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CF4" w:rsidRDefault="00871CF4">
      <w:pPr>
        <w:pStyle w:val="BodyTextIndent"/>
        <w:keepLines/>
        <w:tabs>
          <w:tab w:val="num" w:pos="1080"/>
        </w:tabs>
        <w:ind w:left="-630" w:right="-630"/>
        <w:jc w:val="both"/>
        <w:rPr>
          <w:sz w:val="20"/>
          <w:szCs w:val="20"/>
        </w:rPr>
      </w:pPr>
      <w:r w:rsidRPr="00E83C62">
        <w:rPr>
          <w:b/>
          <w:sz w:val="20"/>
          <w:szCs w:val="20"/>
        </w:rPr>
        <w:t xml:space="preserve">Instructions:  </w:t>
      </w:r>
      <w:r>
        <w:rPr>
          <w:sz w:val="20"/>
          <w:szCs w:val="20"/>
        </w:rPr>
        <w:t>C</w:t>
      </w:r>
      <w:r w:rsidRPr="00FA6E10">
        <w:rPr>
          <w:sz w:val="20"/>
          <w:szCs w:val="20"/>
        </w:rPr>
        <w:t>omplete staff initials next to procedures completed</w:t>
      </w:r>
      <w:r>
        <w:rPr>
          <w:sz w:val="20"/>
          <w:szCs w:val="20"/>
        </w:rPr>
        <w:t xml:space="preserve"> for both female and male participants</w:t>
      </w:r>
      <w:r w:rsidRPr="00E83C62">
        <w:rPr>
          <w:sz w:val="20"/>
          <w:szCs w:val="20"/>
        </w:rPr>
        <w:t>.  Do not initial f</w:t>
      </w:r>
      <w:r w:rsidRPr="00585F4A">
        <w:rPr>
          <w:sz w:val="20"/>
          <w:szCs w:val="20"/>
        </w:rPr>
        <w:t xml:space="preserve">or other staff members.  </w:t>
      </w:r>
      <w:r w:rsidRPr="00585F4A">
        <w:rPr>
          <w:rFonts w:eastAsia="SimSun"/>
          <w:sz w:val="20"/>
          <w:szCs w:val="20"/>
        </w:rPr>
        <w:t>I</w:t>
      </w:r>
      <w:r w:rsidRPr="00E83C62">
        <w:rPr>
          <w:rFonts w:eastAsia="SimSun"/>
          <w:sz w:val="20"/>
          <w:szCs w:val="20"/>
        </w:rPr>
        <w:t>f other staff members are not available to initial checklist items themselves, enter, initial, and date a note on the checklist documenting who completed the procedure, e.g., “done by {name}” or “done by nurse.”</w:t>
      </w:r>
      <w:r w:rsidRPr="00585F4A">
        <w:rPr>
          <w:rFonts w:eastAsia="SimSun"/>
          <w:sz w:val="20"/>
          <w:szCs w:val="20"/>
        </w:rPr>
        <w:t xml:space="preserve">  </w:t>
      </w:r>
      <w:r w:rsidRPr="00E83C62">
        <w:rPr>
          <w:sz w:val="20"/>
          <w:szCs w:val="20"/>
        </w:rPr>
        <w:t>If a procedure listed on the checklist is not performed, enter “ND” for “not done” or “NA” for “not applicable” beside the item and record</w:t>
      </w:r>
      <w:r>
        <w:rPr>
          <w:sz w:val="20"/>
          <w:szCs w:val="20"/>
        </w:rPr>
        <w:t xml:space="preserve"> the reason why</w:t>
      </w:r>
      <w:r w:rsidRPr="00E83C62">
        <w:rPr>
          <w:sz w:val="20"/>
          <w:szCs w:val="20"/>
        </w:rPr>
        <w:t xml:space="preserve"> (if not self-explanatory); initial and date this entry.</w:t>
      </w:r>
      <w:r>
        <w:rPr>
          <w:sz w:val="20"/>
          <w:szCs w:val="20"/>
        </w:rPr>
        <w:t xml:space="preserve"> If any procedures are not conducted on the date recorded above, ensure the date procedure conducted is included in the comments section. Use a new Screening Visit Checklist if a second screening attempt is needed. </w:t>
      </w:r>
    </w:p>
    <w:p w:rsidR="00871CF4" w:rsidRDefault="00871CF4">
      <w:pPr>
        <w:pStyle w:val="BodyTextIndent"/>
        <w:keepLines/>
        <w:tabs>
          <w:tab w:val="num" w:pos="1080"/>
        </w:tabs>
        <w:ind w:left="-630" w:right="-630"/>
        <w:jc w:val="both"/>
        <w:rPr>
          <w:sz w:val="10"/>
          <w:szCs w:val="10"/>
        </w:rPr>
      </w:pPr>
    </w:p>
    <w:tbl>
      <w:tblPr>
        <w:tblW w:w="10411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"/>
        <w:gridCol w:w="7242"/>
        <w:gridCol w:w="1358"/>
        <w:gridCol w:w="1358"/>
      </w:tblGrid>
      <w:tr w:rsidR="00871CF4" w:rsidRPr="003F7805" w:rsidTr="00F656BE">
        <w:trPr>
          <w:trHeight w:val="300"/>
          <w:tblHeader/>
        </w:trPr>
        <w:tc>
          <w:tcPr>
            <w:tcW w:w="7695" w:type="dxa"/>
            <w:gridSpan w:val="2"/>
          </w:tcPr>
          <w:p w:rsidR="00871CF4" w:rsidRPr="003E1CF8" w:rsidRDefault="00FB5F2C" w:rsidP="003E1CF8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GROUPS 1 and 2 Screening </w:t>
            </w:r>
            <w:r w:rsidR="00871CF4" w:rsidRPr="003E1CF8">
              <w:rPr>
                <w:rFonts w:cs="Calibri"/>
                <w:b/>
                <w:bCs/>
                <w:color w:val="000000"/>
              </w:rPr>
              <w:t>Procedure</w:t>
            </w:r>
            <w:r>
              <w:rPr>
                <w:rFonts w:cs="Calibri"/>
                <w:b/>
                <w:bCs/>
                <w:color w:val="000000"/>
              </w:rPr>
              <w:t>s</w:t>
            </w:r>
          </w:p>
        </w:tc>
        <w:tc>
          <w:tcPr>
            <w:tcW w:w="1358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Female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ppt</w:t>
            </w:r>
            <w:proofErr w:type="spellEnd"/>
          </w:p>
        </w:tc>
        <w:tc>
          <w:tcPr>
            <w:tcW w:w="1358" w:type="dxa"/>
          </w:tcPr>
          <w:p w:rsidR="00871CF4" w:rsidRDefault="00871CF4" w:rsidP="003E1CF8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Male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ppt</w:t>
            </w:r>
            <w:proofErr w:type="spellEnd"/>
          </w:p>
        </w:tc>
      </w:tr>
      <w:tr w:rsidR="00871CF4" w:rsidRPr="003F7805" w:rsidTr="00F656BE">
        <w:trPr>
          <w:trHeight w:val="300"/>
        </w:trPr>
        <w:tc>
          <w:tcPr>
            <w:tcW w:w="453" w:type="dxa"/>
            <w:noWrap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>1</w:t>
            </w:r>
          </w:p>
        </w:tc>
        <w:tc>
          <w:tcPr>
            <w:tcW w:w="7242" w:type="dxa"/>
          </w:tcPr>
          <w:p w:rsidR="00871CF4" w:rsidRPr="003E1CF8" w:rsidRDefault="00871CF4" w:rsidP="006423BE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>Confirm identity and age</w:t>
            </w:r>
            <w:r>
              <w:rPr>
                <w:rFonts w:cs="Calibri"/>
                <w:color w:val="000000"/>
              </w:rPr>
              <w:t xml:space="preserve"> per site SOP </w:t>
            </w:r>
          </w:p>
        </w:tc>
        <w:tc>
          <w:tcPr>
            <w:tcW w:w="1358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58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1CF4" w:rsidRPr="003F7805" w:rsidTr="00F656BE">
        <w:trPr>
          <w:trHeight w:val="954"/>
        </w:trPr>
        <w:tc>
          <w:tcPr>
            <w:tcW w:w="453" w:type="dxa"/>
            <w:noWrap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>2</w:t>
            </w:r>
          </w:p>
        </w:tc>
        <w:tc>
          <w:tcPr>
            <w:tcW w:w="7242" w:type="dxa"/>
          </w:tcPr>
          <w:p w:rsidR="00871CF4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>Check for co-enrollment</w:t>
            </w:r>
            <w:r>
              <w:rPr>
                <w:rFonts w:cs="Calibri"/>
                <w:color w:val="000000"/>
              </w:rPr>
              <w:t xml:space="preserve"> </w:t>
            </w:r>
          </w:p>
          <w:p w:rsidR="00871CF4" w:rsidRPr="007E34AA" w:rsidRDefault="00871CF4" w:rsidP="00675B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7E34AA">
              <w:rPr>
                <w:rFonts w:cs="Calibri"/>
                <w:color w:val="000000"/>
              </w:rPr>
              <w:t xml:space="preserve">NOT </w:t>
            </w:r>
            <w:r>
              <w:rPr>
                <w:rFonts w:cs="Calibri"/>
                <w:color w:val="000000"/>
              </w:rPr>
              <w:t xml:space="preserve">currently </w:t>
            </w:r>
            <w:r w:rsidRPr="007E34AA">
              <w:rPr>
                <w:rFonts w:cs="Calibri"/>
                <w:color w:val="000000"/>
              </w:rPr>
              <w:t>enrolled in another study ==&gt; CONTINUE.</w:t>
            </w:r>
            <w:r>
              <w:rPr>
                <w:rFonts w:cs="Calibri"/>
                <w:color w:val="000000"/>
              </w:rPr>
              <w:t xml:space="preserve">  </w:t>
            </w:r>
          </w:p>
          <w:p w:rsidR="00871CF4" w:rsidRPr="00FA0E9D" w:rsidRDefault="00871CF4" w:rsidP="00EA5B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Currently e</w:t>
            </w:r>
            <w:r w:rsidRPr="007E34AA">
              <w:rPr>
                <w:rFonts w:cs="Calibri"/>
                <w:color w:val="000000"/>
              </w:rPr>
              <w:t xml:space="preserve">nrolled in another study ==&gt; STOP. </w:t>
            </w:r>
            <w:r>
              <w:rPr>
                <w:rFonts w:cs="Calibri"/>
                <w:color w:val="000000"/>
              </w:rPr>
              <w:t>ASSESS</w:t>
            </w:r>
            <w:r w:rsidRPr="007E34AA">
              <w:rPr>
                <w:rFonts w:cs="Calibri"/>
                <w:color w:val="000000"/>
              </w:rPr>
              <w:t xml:space="preserve"> ELIGIB</w:t>
            </w:r>
            <w:r>
              <w:rPr>
                <w:rFonts w:cs="Calibri"/>
                <w:color w:val="000000"/>
              </w:rPr>
              <w:t>ILITY</w:t>
            </w:r>
            <w:r w:rsidRPr="007E34AA">
              <w:rPr>
                <w:rFonts w:cs="Calibri"/>
                <w:color w:val="000000"/>
              </w:rPr>
              <w:t>.</w:t>
            </w:r>
          </w:p>
        </w:tc>
        <w:tc>
          <w:tcPr>
            <w:tcW w:w="1358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58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1CF4" w:rsidRPr="003F7805" w:rsidTr="00F656BE">
        <w:trPr>
          <w:trHeight w:val="891"/>
        </w:trPr>
        <w:tc>
          <w:tcPr>
            <w:tcW w:w="453" w:type="dxa"/>
            <w:noWrap/>
          </w:tcPr>
          <w:p w:rsidR="00871CF4" w:rsidRPr="003E1CF8" w:rsidRDefault="00F11192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7242" w:type="dxa"/>
          </w:tcPr>
          <w:p w:rsidR="00871CF4" w:rsidRDefault="00871CF4" w:rsidP="007E34A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Provide brief overview of study procedures and if applicable, request participant to choose study group:</w:t>
            </w:r>
          </w:p>
          <w:p w:rsidR="00871CF4" w:rsidRDefault="00871CF4" w:rsidP="00570F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Group 1</w:t>
            </w:r>
          </w:p>
          <w:p w:rsidR="00A56E23" w:rsidRDefault="00871CF4" w:rsidP="00570F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Group 2 </w:t>
            </w:r>
          </w:p>
          <w:p w:rsidR="00A56E23" w:rsidRDefault="00A56E23" w:rsidP="00570F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NA, couple screened to complete matched paired visits: </w:t>
            </w:r>
          </w:p>
          <w:p w:rsidR="004906FB" w:rsidRPr="00A56E23" w:rsidRDefault="004906FB" w:rsidP="004906FB">
            <w:pPr>
              <w:pStyle w:val="ListParagraph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Group:______          Matched Pair Visits:</w:t>
            </w:r>
            <w:r w:rsidRPr="00A56E23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__________________</w:t>
            </w:r>
          </w:p>
          <w:p w:rsidR="00871CF4" w:rsidRPr="007E34AA" w:rsidRDefault="00871CF4" w:rsidP="00570FD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58" w:type="dxa"/>
          </w:tcPr>
          <w:p w:rsidR="00871CF4" w:rsidRPr="007E34AA" w:rsidRDefault="00871CF4" w:rsidP="007E34A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58" w:type="dxa"/>
          </w:tcPr>
          <w:p w:rsidR="00871CF4" w:rsidRPr="007E34AA" w:rsidRDefault="00871CF4" w:rsidP="007E34A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1CF4" w:rsidRPr="003F7805" w:rsidTr="00F656BE">
        <w:trPr>
          <w:trHeight w:val="891"/>
        </w:trPr>
        <w:tc>
          <w:tcPr>
            <w:tcW w:w="453" w:type="dxa"/>
            <w:noWrap/>
          </w:tcPr>
          <w:p w:rsidR="00871CF4" w:rsidRPr="003E1CF8" w:rsidRDefault="00F11192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7242" w:type="dxa"/>
          </w:tcPr>
          <w:p w:rsidR="00871CF4" w:rsidRPr="007E34AA" w:rsidRDefault="00871CF4" w:rsidP="007E34AA">
            <w:pPr>
              <w:spacing w:after="0" w:line="240" w:lineRule="auto"/>
              <w:rPr>
                <w:rFonts w:cs="Calibri"/>
                <w:color w:val="000000"/>
              </w:rPr>
            </w:pPr>
            <w:r w:rsidRPr="007E34AA">
              <w:rPr>
                <w:rFonts w:cs="Calibri"/>
                <w:color w:val="000000"/>
              </w:rPr>
              <w:t xml:space="preserve">Explain, conduct, and document </w:t>
            </w:r>
            <w:r>
              <w:rPr>
                <w:rFonts w:cs="Calibri"/>
                <w:color w:val="000000"/>
              </w:rPr>
              <w:t xml:space="preserve">applicable </w:t>
            </w:r>
            <w:r w:rsidRPr="007E34AA">
              <w:rPr>
                <w:rFonts w:cs="Calibri"/>
                <w:color w:val="000000"/>
              </w:rPr>
              <w:t>scr</w:t>
            </w:r>
            <w:r>
              <w:rPr>
                <w:rFonts w:cs="Calibri"/>
                <w:color w:val="000000"/>
              </w:rPr>
              <w:t>eening and enrollment informed consent process:</w:t>
            </w:r>
          </w:p>
          <w:p w:rsidR="00871CF4" w:rsidRDefault="00871CF4" w:rsidP="00675B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Conduct IC Comprehension Assessment</w:t>
            </w:r>
          </w:p>
          <w:p w:rsidR="00871CF4" w:rsidRDefault="00871CF4" w:rsidP="003F43F6">
            <w:pPr>
              <w:pStyle w:val="ListParagraph"/>
              <w:numPr>
                <w:ilvl w:val="1"/>
                <w:numId w:val="65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7E34AA">
              <w:rPr>
                <w:rFonts w:cs="Calibri"/>
                <w:color w:val="000000"/>
              </w:rPr>
              <w:t>Willing and able to provide written</w:t>
            </w:r>
            <w:r>
              <w:rPr>
                <w:rFonts w:cs="Calibri"/>
                <w:color w:val="000000"/>
              </w:rPr>
              <w:t xml:space="preserve"> informed consent ==&gt; CONTINUE.</w:t>
            </w:r>
          </w:p>
          <w:p w:rsidR="00871CF4" w:rsidRDefault="00871CF4" w:rsidP="003F43F6">
            <w:pPr>
              <w:pStyle w:val="ListParagraph"/>
              <w:numPr>
                <w:ilvl w:val="1"/>
                <w:numId w:val="65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7E34AA">
              <w:rPr>
                <w:rFonts w:cs="Calibri"/>
                <w:color w:val="000000"/>
              </w:rPr>
              <w:t>NOT willing and able to provide written informed consent ==&gt; STOP. NOT ELIGIBLE.</w:t>
            </w:r>
          </w:p>
        </w:tc>
        <w:tc>
          <w:tcPr>
            <w:tcW w:w="1358" w:type="dxa"/>
          </w:tcPr>
          <w:p w:rsidR="00871CF4" w:rsidRPr="007E34AA" w:rsidRDefault="00871CF4" w:rsidP="007E34A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58" w:type="dxa"/>
          </w:tcPr>
          <w:p w:rsidR="00871CF4" w:rsidRPr="007E34AA" w:rsidRDefault="00871CF4" w:rsidP="007E34A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1CF4" w:rsidRPr="003F7805" w:rsidTr="00F656BE">
        <w:trPr>
          <w:trHeight w:val="891"/>
        </w:trPr>
        <w:tc>
          <w:tcPr>
            <w:tcW w:w="453" w:type="dxa"/>
            <w:noWrap/>
          </w:tcPr>
          <w:p w:rsidR="00871CF4" w:rsidRPr="003E1CF8" w:rsidRDefault="00F11192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7242" w:type="dxa"/>
          </w:tcPr>
          <w:p w:rsidR="00871CF4" w:rsidRDefault="00871CF4" w:rsidP="009B7EE6">
            <w:pPr>
              <w:spacing w:after="0" w:line="240" w:lineRule="auto"/>
              <w:rPr>
                <w:rFonts w:cs="Calibri"/>
                <w:color w:val="000000"/>
              </w:rPr>
            </w:pPr>
            <w:r w:rsidRPr="002B2D61">
              <w:rPr>
                <w:rFonts w:cs="Calibri"/>
                <w:color w:val="000000"/>
              </w:rPr>
              <w:t xml:space="preserve">Determine screening attempt number </w:t>
            </w:r>
          </w:p>
          <w:p w:rsidR="00871CF4" w:rsidRDefault="00871CF4" w:rsidP="009B7EE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B2D61">
              <w:rPr>
                <w:rFonts w:cs="Calibri"/>
                <w:color w:val="000000"/>
              </w:rPr>
              <w:t xml:space="preserve">First attempt </w:t>
            </w:r>
          </w:p>
          <w:p w:rsidR="00871CF4" w:rsidRPr="009B7EE6" w:rsidRDefault="00871CF4" w:rsidP="009B7EE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B2D61">
              <w:t xml:space="preserve">Second attempt ==&gt; </w:t>
            </w:r>
            <w:r>
              <w:t xml:space="preserve">maximum of two attempts </w:t>
            </w:r>
            <w:r w:rsidR="004470FA">
              <w:t xml:space="preserve">per group is </w:t>
            </w:r>
            <w:r>
              <w:t>allowed</w:t>
            </w:r>
          </w:p>
        </w:tc>
        <w:tc>
          <w:tcPr>
            <w:tcW w:w="1358" w:type="dxa"/>
          </w:tcPr>
          <w:p w:rsidR="00871CF4" w:rsidRPr="007E34AA" w:rsidRDefault="00871CF4" w:rsidP="007E34A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58" w:type="dxa"/>
          </w:tcPr>
          <w:p w:rsidR="00871CF4" w:rsidRPr="007E34AA" w:rsidRDefault="00871CF4" w:rsidP="007E34A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1CF4" w:rsidRPr="003F7805" w:rsidTr="00F656BE">
        <w:trPr>
          <w:trHeight w:val="350"/>
        </w:trPr>
        <w:tc>
          <w:tcPr>
            <w:tcW w:w="453" w:type="dxa"/>
            <w:noWrap/>
          </w:tcPr>
          <w:p w:rsidR="00871CF4" w:rsidRPr="003E1CF8" w:rsidRDefault="00F11192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7242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>Assign PTID (if not done during a previous screening attempt</w:t>
            </w:r>
            <w:r w:rsidR="009D6FD9">
              <w:rPr>
                <w:rFonts w:cs="Calibri"/>
                <w:color w:val="000000"/>
              </w:rPr>
              <w:t xml:space="preserve"> for same Group</w:t>
            </w:r>
            <w:r w:rsidRPr="003E1CF8">
              <w:rPr>
                <w:rFonts w:cs="Calibri"/>
                <w:color w:val="000000"/>
              </w:rPr>
              <w:t>)</w:t>
            </w:r>
          </w:p>
        </w:tc>
        <w:tc>
          <w:tcPr>
            <w:tcW w:w="1358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58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1CF4" w:rsidRPr="003F7805" w:rsidTr="00F656BE">
        <w:trPr>
          <w:trHeight w:val="1450"/>
        </w:trPr>
        <w:tc>
          <w:tcPr>
            <w:tcW w:w="453" w:type="dxa"/>
            <w:noWrap/>
          </w:tcPr>
          <w:p w:rsidR="00871CF4" w:rsidRPr="003E1CF8" w:rsidRDefault="00F11192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7242" w:type="dxa"/>
          </w:tcPr>
          <w:p w:rsidR="00871CF4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>Obtain locator inf</w:t>
            </w:r>
            <w:r>
              <w:rPr>
                <w:rFonts w:cs="Calibri"/>
                <w:color w:val="000000"/>
              </w:rPr>
              <w:t>ormation and determine adequacy:</w:t>
            </w:r>
          </w:p>
          <w:p w:rsidR="00871CF4" w:rsidRPr="002B2D61" w:rsidRDefault="00871CF4" w:rsidP="00675B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B2D61">
              <w:rPr>
                <w:rFonts w:cs="Calibri"/>
                <w:color w:val="000000"/>
              </w:rPr>
              <w:t xml:space="preserve">Adequate locator information ==&gt; CONTINUE. </w:t>
            </w:r>
          </w:p>
          <w:p w:rsidR="00871CF4" w:rsidRPr="002B2D61" w:rsidRDefault="00871CF4" w:rsidP="00675B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B2D61">
              <w:rPr>
                <w:rFonts w:cs="Calibri"/>
                <w:color w:val="000000"/>
              </w:rPr>
              <w:t>Inadequate locator information ==&gt; PAUSE and re-assess:</w:t>
            </w:r>
          </w:p>
          <w:p w:rsidR="00871CF4" w:rsidRPr="002B2D61" w:rsidRDefault="00871CF4" w:rsidP="00675BC6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B2D61">
              <w:rPr>
                <w:rFonts w:cs="Calibri"/>
                <w:color w:val="000000"/>
              </w:rPr>
              <w:t>Adequate information likely to be available prior to enrollment ==&gt; CONTINUE.</w:t>
            </w:r>
          </w:p>
          <w:p w:rsidR="00871CF4" w:rsidRPr="002B2D61" w:rsidRDefault="00871CF4" w:rsidP="00675BC6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B2D61">
              <w:rPr>
                <w:rFonts w:cs="Calibri"/>
                <w:color w:val="000000"/>
              </w:rPr>
              <w:t xml:space="preserve">Adequate information NOT likely to be available </w:t>
            </w:r>
            <w:proofErr w:type="gramStart"/>
            <w:r w:rsidRPr="002B2D61">
              <w:rPr>
                <w:rFonts w:cs="Calibri"/>
                <w:color w:val="000000"/>
              </w:rPr>
              <w:t>==</w:t>
            </w:r>
            <w:proofErr w:type="gramEnd"/>
            <w:r w:rsidRPr="002B2D61">
              <w:rPr>
                <w:rFonts w:cs="Calibri"/>
                <w:color w:val="000000"/>
              </w:rPr>
              <w:t>&gt; STOP. NOT ELIGIBLE.</w:t>
            </w:r>
          </w:p>
        </w:tc>
        <w:tc>
          <w:tcPr>
            <w:tcW w:w="1358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58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1CF4" w:rsidRPr="003F7805" w:rsidTr="00F656BE">
        <w:trPr>
          <w:trHeight w:val="512"/>
        </w:trPr>
        <w:tc>
          <w:tcPr>
            <w:tcW w:w="453" w:type="dxa"/>
            <w:noWrap/>
          </w:tcPr>
          <w:p w:rsidR="00871CF4" w:rsidRPr="003E1CF8" w:rsidRDefault="00F11192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7242" w:type="dxa"/>
          </w:tcPr>
          <w:p w:rsidR="00871CF4" w:rsidRPr="006423BE" w:rsidRDefault="00871CF4" w:rsidP="006423BE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t>Administer</w:t>
            </w:r>
            <w:r>
              <w:t xml:space="preserve"> Demographic CRF </w:t>
            </w:r>
            <w:r w:rsidRPr="002B2D61">
              <w:t xml:space="preserve"> </w:t>
            </w:r>
          </w:p>
        </w:tc>
        <w:tc>
          <w:tcPr>
            <w:tcW w:w="1358" w:type="dxa"/>
          </w:tcPr>
          <w:p w:rsidR="00871CF4" w:rsidRPr="003E1CF8" w:rsidRDefault="00871CF4" w:rsidP="002B2D6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58" w:type="dxa"/>
          </w:tcPr>
          <w:p w:rsidR="00871CF4" w:rsidRPr="003E1CF8" w:rsidRDefault="00871CF4" w:rsidP="002B2D6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1CF4" w:rsidRPr="003F7805" w:rsidTr="00F656BE">
        <w:trPr>
          <w:trHeight w:val="512"/>
        </w:trPr>
        <w:tc>
          <w:tcPr>
            <w:tcW w:w="453" w:type="dxa"/>
            <w:noWrap/>
          </w:tcPr>
          <w:p w:rsidR="00871CF4" w:rsidRDefault="00F11192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7242" w:type="dxa"/>
          </w:tcPr>
          <w:p w:rsidR="00871CF4" w:rsidRPr="003E1CF8" w:rsidRDefault="00F11192" w:rsidP="00F11192">
            <w:pPr>
              <w:spacing w:after="0" w:line="240" w:lineRule="auto"/>
            </w:pPr>
            <w:r>
              <w:t>Document behavioral eligibility on MTN-011 Eligibility Checklist</w:t>
            </w:r>
          </w:p>
        </w:tc>
        <w:tc>
          <w:tcPr>
            <w:tcW w:w="1358" w:type="dxa"/>
          </w:tcPr>
          <w:p w:rsidR="00871CF4" w:rsidRPr="003E1CF8" w:rsidRDefault="00871CF4" w:rsidP="002B2D6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58" w:type="dxa"/>
          </w:tcPr>
          <w:p w:rsidR="00871CF4" w:rsidRPr="003E1CF8" w:rsidRDefault="00871CF4" w:rsidP="002B2D6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1CF4" w:rsidRPr="003F7805" w:rsidTr="00F656BE">
        <w:trPr>
          <w:trHeight w:val="1202"/>
        </w:trPr>
        <w:tc>
          <w:tcPr>
            <w:tcW w:w="453" w:type="dxa"/>
            <w:noWrap/>
          </w:tcPr>
          <w:p w:rsidR="00871CF4" w:rsidRPr="003E1CF8" w:rsidRDefault="00F11192" w:rsidP="00531A8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7242" w:type="dxa"/>
          </w:tcPr>
          <w:p w:rsidR="00871CF4" w:rsidRDefault="00871CF4" w:rsidP="00531A8A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>Collect urine (</w:t>
            </w:r>
            <w:r>
              <w:rPr>
                <w:rFonts w:cs="Calibri"/>
                <w:color w:val="000000"/>
              </w:rPr>
              <w:t>15-60</w:t>
            </w:r>
            <w:r w:rsidRPr="003E1CF8">
              <w:rPr>
                <w:rFonts w:cs="Calibri"/>
                <w:color w:val="000000"/>
              </w:rPr>
              <w:t xml:space="preserve"> mL) and send to lab for:</w:t>
            </w:r>
          </w:p>
          <w:p w:rsidR="00871CF4" w:rsidRPr="004B0637" w:rsidRDefault="00871CF4" w:rsidP="00531A8A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4B0637">
              <w:rPr>
                <w:rFonts w:cs="Calibri"/>
                <w:color w:val="000000"/>
              </w:rPr>
              <w:t xml:space="preserve">Urine </w:t>
            </w:r>
            <w:proofErr w:type="spellStart"/>
            <w:r w:rsidRPr="004B0637">
              <w:rPr>
                <w:rFonts w:cs="Calibri"/>
                <w:color w:val="000000"/>
              </w:rPr>
              <w:t>hCG</w:t>
            </w:r>
            <w:proofErr w:type="spellEnd"/>
            <w:r w:rsidRPr="004B0637">
              <w:rPr>
                <w:rFonts w:cs="Calibri"/>
                <w:color w:val="000000"/>
              </w:rPr>
              <w:t xml:space="preserve"> (</w:t>
            </w:r>
            <w:r>
              <w:rPr>
                <w:rFonts w:cs="Calibri"/>
                <w:color w:val="000000"/>
              </w:rPr>
              <w:t>FEMALE ONLY</w:t>
            </w:r>
            <w:r w:rsidRPr="004B0637">
              <w:rPr>
                <w:rFonts w:cs="Calibri"/>
                <w:color w:val="000000"/>
              </w:rPr>
              <w:t>)</w:t>
            </w:r>
          </w:p>
          <w:p w:rsidR="00871CF4" w:rsidRDefault="00871CF4" w:rsidP="00531A8A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A0E9D">
              <w:rPr>
                <w:rFonts w:cs="Calibri"/>
                <w:color w:val="000000"/>
              </w:rPr>
              <w:t>NAAT for GC/CT</w:t>
            </w:r>
          </w:p>
          <w:p w:rsidR="00871CF4" w:rsidRPr="00FA0E9D" w:rsidRDefault="00871CF4" w:rsidP="00531A8A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Urine Culture (if indicated)</w:t>
            </w:r>
          </w:p>
        </w:tc>
        <w:tc>
          <w:tcPr>
            <w:tcW w:w="1358" w:type="dxa"/>
          </w:tcPr>
          <w:p w:rsidR="00871CF4" w:rsidRPr="003E1CF8" w:rsidRDefault="00871CF4" w:rsidP="00531A8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58" w:type="dxa"/>
          </w:tcPr>
          <w:p w:rsidR="00871CF4" w:rsidRPr="003E1CF8" w:rsidRDefault="00871CF4" w:rsidP="00531A8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1CF4" w:rsidRPr="003F7805" w:rsidTr="00F656BE">
        <w:trPr>
          <w:trHeight w:val="1202"/>
        </w:trPr>
        <w:tc>
          <w:tcPr>
            <w:tcW w:w="453" w:type="dxa"/>
            <w:noWrap/>
          </w:tcPr>
          <w:p w:rsidR="00871CF4" w:rsidRPr="003E1CF8" w:rsidRDefault="00F11192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11</w:t>
            </w:r>
          </w:p>
        </w:tc>
        <w:tc>
          <w:tcPr>
            <w:tcW w:w="7242" w:type="dxa"/>
          </w:tcPr>
          <w:p w:rsidR="00871CF4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Provide and document counseling:</w:t>
            </w:r>
          </w:p>
          <w:p w:rsidR="00871CF4" w:rsidRPr="002B2D61" w:rsidRDefault="00871CF4" w:rsidP="00FA0E9D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B2D61">
              <w:rPr>
                <w:rFonts w:cs="Calibri"/>
                <w:color w:val="000000"/>
              </w:rPr>
              <w:t>HIV pre-test counseling</w:t>
            </w:r>
          </w:p>
          <w:p w:rsidR="00871CF4" w:rsidRPr="002B2D61" w:rsidRDefault="00871CF4" w:rsidP="00FA0E9D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Full </w:t>
            </w:r>
            <w:r w:rsidRPr="002B2D61">
              <w:rPr>
                <w:rFonts w:cs="Calibri"/>
                <w:color w:val="000000"/>
              </w:rPr>
              <w:t>HIV/STI risk reduction counseling</w:t>
            </w:r>
          </w:p>
          <w:p w:rsidR="00871CF4" w:rsidRPr="002B2D61" w:rsidRDefault="00871CF4" w:rsidP="00D24264">
            <w:pPr>
              <w:pStyle w:val="ListParagraph"/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  <w:tc>
          <w:tcPr>
            <w:tcW w:w="1358" w:type="dxa"/>
          </w:tcPr>
          <w:p w:rsidR="00871CF4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58" w:type="dxa"/>
          </w:tcPr>
          <w:p w:rsidR="00871CF4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1CF4" w:rsidRPr="003F7805" w:rsidTr="00F656BE">
        <w:trPr>
          <w:trHeight w:val="396"/>
        </w:trPr>
        <w:tc>
          <w:tcPr>
            <w:tcW w:w="453" w:type="dxa"/>
            <w:noWrap/>
          </w:tcPr>
          <w:p w:rsidR="00871CF4" w:rsidRPr="003E1CF8" w:rsidRDefault="00F11192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7242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Collect </w:t>
            </w:r>
            <w:r w:rsidR="00D7362E">
              <w:rPr>
                <w:rFonts w:cs="Calibri"/>
                <w:color w:val="000000"/>
              </w:rPr>
              <w:t>5</w:t>
            </w:r>
            <w:r>
              <w:rPr>
                <w:rFonts w:cs="Calibri"/>
                <w:color w:val="000000"/>
              </w:rPr>
              <w:t xml:space="preserve"> mL blood and p</w:t>
            </w:r>
            <w:r w:rsidRPr="003B279B">
              <w:rPr>
                <w:rFonts w:cs="Calibri"/>
                <w:color w:val="000000"/>
              </w:rPr>
              <w:t xml:space="preserve">erform and document </w:t>
            </w:r>
            <w:r>
              <w:rPr>
                <w:rFonts w:cs="Calibri"/>
                <w:color w:val="000000"/>
              </w:rPr>
              <w:t xml:space="preserve">HIV testing.  </w:t>
            </w:r>
          </w:p>
        </w:tc>
        <w:tc>
          <w:tcPr>
            <w:tcW w:w="1358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58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1CF4" w:rsidRPr="003F7805" w:rsidTr="00F656BE">
        <w:trPr>
          <w:trHeight w:val="1295"/>
        </w:trPr>
        <w:tc>
          <w:tcPr>
            <w:tcW w:w="453" w:type="dxa"/>
            <w:noWrap/>
          </w:tcPr>
          <w:p w:rsidR="00871CF4" w:rsidRDefault="00F11192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7242" w:type="dxa"/>
          </w:tcPr>
          <w:p w:rsidR="00871CF4" w:rsidRDefault="00871CF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Prepare remaining blood for required testing:</w:t>
            </w:r>
          </w:p>
          <w:p w:rsidR="004470FA" w:rsidRDefault="004470FA">
            <w:pPr>
              <w:spacing w:after="0" w:line="240" w:lineRule="auto"/>
              <w:rPr>
                <w:rFonts w:cs="Calibri"/>
                <w:color w:val="000000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784"/>
              <w:gridCol w:w="720"/>
              <w:gridCol w:w="5432"/>
            </w:tblGrid>
            <w:tr w:rsidR="004470FA" w:rsidTr="00E626D7">
              <w:trPr>
                <w:trHeight w:val="620"/>
              </w:trPr>
              <w:tc>
                <w:tcPr>
                  <w:tcW w:w="784" w:type="dxa"/>
                </w:tcPr>
                <w:p w:rsidR="004470FA" w:rsidRDefault="004470FA">
                  <w:pPr>
                    <w:pStyle w:val="bullet"/>
                    <w:numPr>
                      <w:ilvl w:val="0"/>
                      <w:numId w:val="0"/>
                    </w:numPr>
                    <w:tabs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720" w:type="dxa"/>
                </w:tcPr>
                <w:p w:rsidR="004470FA" w:rsidRDefault="004470FA">
                  <w:pPr>
                    <w:pStyle w:val="bullet"/>
                    <w:numPr>
                      <w:ilvl w:val="0"/>
                      <w:numId w:val="0"/>
                    </w:numPr>
                    <w:tabs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5432" w:type="dxa"/>
                </w:tcPr>
                <w:p w:rsidR="004470FA" w:rsidRPr="004470FA" w:rsidRDefault="004470FA" w:rsidP="004470FA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</w:p>
              </w:tc>
            </w:tr>
            <w:tr w:rsidR="004470FA" w:rsidTr="00E626D7">
              <w:trPr>
                <w:trHeight w:val="620"/>
              </w:trPr>
              <w:tc>
                <w:tcPr>
                  <w:tcW w:w="784" w:type="dxa"/>
                  <w:hideMark/>
                </w:tcPr>
                <w:p w:rsidR="004470FA" w:rsidRDefault="004470FA">
                  <w:pPr>
                    <w:pStyle w:val="bullet"/>
                    <w:numPr>
                      <w:ilvl w:val="0"/>
                      <w:numId w:val="0"/>
                    </w:numPr>
                    <w:tabs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hideMark/>
                </w:tcPr>
                <w:p w:rsidR="004470FA" w:rsidRDefault="004470FA">
                  <w:pPr>
                    <w:pStyle w:val="bullet"/>
                    <w:numPr>
                      <w:ilvl w:val="0"/>
                      <w:numId w:val="0"/>
                    </w:numPr>
                    <w:tabs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sym w:font="Wingdings" w:char="F072"/>
                  </w:r>
                </w:p>
              </w:tc>
              <w:tc>
                <w:tcPr>
                  <w:tcW w:w="5432" w:type="dxa"/>
                </w:tcPr>
                <w:p w:rsidR="004470FA" w:rsidRPr="004470FA" w:rsidRDefault="00D7362E" w:rsidP="004470FA">
                  <w:pPr>
                    <w:spacing w:after="0" w:line="240" w:lineRule="auto"/>
                    <w:rPr>
                      <w:rFonts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Calibri"/>
                      <w:color w:val="000000"/>
                      <w:sz w:val="22"/>
                      <w:szCs w:val="22"/>
                    </w:rPr>
                    <w:t>5</w:t>
                  </w:r>
                  <w:r w:rsidR="008D0939">
                    <w:rPr>
                      <w:rFonts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="004470FA" w:rsidRPr="004470FA">
                    <w:rPr>
                      <w:rFonts w:cs="Calibri"/>
                      <w:color w:val="000000"/>
                      <w:sz w:val="22"/>
                      <w:szCs w:val="22"/>
                    </w:rPr>
                    <w:t>mL lavender top (EDTA) tube for CBC with platelets (FEMALE ONLY)</w:t>
                  </w:r>
                </w:p>
              </w:tc>
            </w:tr>
            <w:tr w:rsidR="004470FA" w:rsidTr="00E626D7">
              <w:trPr>
                <w:trHeight w:val="236"/>
              </w:trPr>
              <w:tc>
                <w:tcPr>
                  <w:tcW w:w="784" w:type="dxa"/>
                  <w:hideMark/>
                </w:tcPr>
                <w:p w:rsidR="004470FA" w:rsidRDefault="004470FA">
                  <w:pPr>
                    <w:pStyle w:val="bullet"/>
                    <w:numPr>
                      <w:ilvl w:val="0"/>
                      <w:numId w:val="0"/>
                    </w:numPr>
                    <w:tabs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sym w:font="Wingdings" w:char="F072"/>
                  </w:r>
                </w:p>
              </w:tc>
              <w:tc>
                <w:tcPr>
                  <w:tcW w:w="720" w:type="dxa"/>
                  <w:hideMark/>
                </w:tcPr>
                <w:p w:rsidR="004470FA" w:rsidRDefault="004470FA">
                  <w:pPr>
                    <w:pStyle w:val="bullet"/>
                    <w:numPr>
                      <w:ilvl w:val="0"/>
                      <w:numId w:val="0"/>
                    </w:numPr>
                    <w:tabs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sym w:font="Wingdings" w:char="F072"/>
                  </w:r>
                </w:p>
              </w:tc>
              <w:tc>
                <w:tcPr>
                  <w:tcW w:w="5432" w:type="dxa"/>
                </w:tcPr>
                <w:p w:rsidR="004470FA" w:rsidRPr="004470FA" w:rsidRDefault="00D7362E" w:rsidP="004470FA">
                  <w:pPr>
                    <w:spacing w:after="0" w:line="240" w:lineRule="auto"/>
                    <w:rPr>
                      <w:rFonts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Calibri"/>
                      <w:color w:val="000000"/>
                      <w:sz w:val="22"/>
                      <w:szCs w:val="22"/>
                    </w:rPr>
                    <w:t>5</w:t>
                  </w:r>
                  <w:r w:rsidR="008D0939">
                    <w:rPr>
                      <w:rFonts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="004470FA" w:rsidRPr="004470FA">
                    <w:rPr>
                      <w:rFonts w:cs="Calibri"/>
                      <w:color w:val="000000"/>
                      <w:sz w:val="22"/>
                      <w:szCs w:val="22"/>
                    </w:rPr>
                    <w:t>mL</w:t>
                  </w:r>
                  <w:r w:rsidR="008D0939" w:rsidRPr="008D0939">
                    <w:rPr>
                      <w:sz w:val="22"/>
                      <w:szCs w:val="22"/>
                    </w:rPr>
                    <w:t xml:space="preserve"> </w:t>
                  </w:r>
                  <w:r w:rsidR="008D0939" w:rsidRPr="008D0939">
                    <w:rPr>
                      <w:rFonts w:cs="Calibri"/>
                      <w:color w:val="000000"/>
                      <w:sz w:val="22"/>
                      <w:szCs w:val="22"/>
                    </w:rPr>
                    <w:t xml:space="preserve">EDTA, plain, or serum separator tube </w:t>
                  </w:r>
                  <w:r w:rsidR="004470FA" w:rsidRPr="004470FA">
                    <w:rPr>
                      <w:rFonts w:cs="Calibri"/>
                      <w:color w:val="000000"/>
                      <w:sz w:val="22"/>
                      <w:szCs w:val="22"/>
                    </w:rPr>
                    <w:t>for syphilis serology</w:t>
                  </w:r>
                </w:p>
                <w:p w:rsidR="004470FA" w:rsidRPr="004470FA" w:rsidRDefault="004470FA">
                  <w:pPr>
                    <w:pStyle w:val="bullet"/>
                    <w:numPr>
                      <w:ilvl w:val="0"/>
                      <w:numId w:val="0"/>
                    </w:numPr>
                    <w:tabs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470FA" w:rsidTr="00E626D7">
              <w:trPr>
                <w:trHeight w:val="305"/>
              </w:trPr>
              <w:tc>
                <w:tcPr>
                  <w:tcW w:w="784" w:type="dxa"/>
                  <w:hideMark/>
                </w:tcPr>
                <w:p w:rsidR="004470FA" w:rsidRDefault="004470FA">
                  <w:pPr>
                    <w:pStyle w:val="bullet"/>
                    <w:numPr>
                      <w:ilvl w:val="0"/>
                      <w:numId w:val="0"/>
                    </w:numPr>
                    <w:tabs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sym w:font="Wingdings" w:char="F072"/>
                  </w:r>
                </w:p>
              </w:tc>
              <w:tc>
                <w:tcPr>
                  <w:tcW w:w="720" w:type="dxa"/>
                  <w:hideMark/>
                </w:tcPr>
                <w:p w:rsidR="004470FA" w:rsidRDefault="004470FA">
                  <w:pPr>
                    <w:pStyle w:val="bullet"/>
                    <w:numPr>
                      <w:ilvl w:val="0"/>
                      <w:numId w:val="0"/>
                    </w:numPr>
                    <w:tabs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sym w:font="Wingdings" w:char="F072"/>
                  </w:r>
                </w:p>
              </w:tc>
              <w:tc>
                <w:tcPr>
                  <w:tcW w:w="5432" w:type="dxa"/>
                </w:tcPr>
                <w:p w:rsidR="004470FA" w:rsidRPr="004470FA" w:rsidRDefault="00D7362E" w:rsidP="004470FA">
                  <w:pPr>
                    <w:spacing w:after="0" w:line="240" w:lineRule="auto"/>
                    <w:rPr>
                      <w:rFonts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  <w:r w:rsidR="008D0939">
                    <w:rPr>
                      <w:sz w:val="22"/>
                      <w:szCs w:val="22"/>
                    </w:rPr>
                    <w:t xml:space="preserve"> </w:t>
                  </w:r>
                  <w:r w:rsidR="004470FA" w:rsidRPr="004470FA">
                    <w:rPr>
                      <w:sz w:val="22"/>
                      <w:szCs w:val="22"/>
                    </w:rPr>
                    <w:t xml:space="preserve">mL </w:t>
                  </w:r>
                  <w:r w:rsidR="008D0939" w:rsidRPr="008D0939">
                    <w:rPr>
                      <w:sz w:val="22"/>
                      <w:szCs w:val="22"/>
                    </w:rPr>
                    <w:t>EDTA, plain, or serum separator tube for</w:t>
                  </w:r>
                  <w:r w:rsidR="008D0939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4470FA" w:rsidRPr="004470FA">
                    <w:rPr>
                      <w:sz w:val="22"/>
                      <w:szCs w:val="22"/>
                    </w:rPr>
                    <w:t>HBsAg</w:t>
                  </w:r>
                  <w:proofErr w:type="spellEnd"/>
                </w:p>
                <w:p w:rsidR="004470FA" w:rsidRPr="004470FA" w:rsidRDefault="004470FA">
                  <w:pPr>
                    <w:pStyle w:val="bullet"/>
                    <w:numPr>
                      <w:ilvl w:val="0"/>
                      <w:numId w:val="0"/>
                    </w:numPr>
                    <w:tabs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871CF4" w:rsidRPr="002428A6" w:rsidRDefault="00871CF4" w:rsidP="002428A6">
            <w:pPr>
              <w:pStyle w:val="ListParagraph"/>
              <w:spacing w:after="0" w:line="240" w:lineRule="auto"/>
              <w:ind w:left="0"/>
              <w:rPr>
                <w:rFonts w:cs="Calibri"/>
                <w:color w:val="000000"/>
              </w:rPr>
            </w:pPr>
          </w:p>
        </w:tc>
        <w:tc>
          <w:tcPr>
            <w:tcW w:w="1358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58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1CF4" w:rsidRPr="003F7805" w:rsidTr="00E626D7">
        <w:trPr>
          <w:trHeight w:val="683"/>
        </w:trPr>
        <w:tc>
          <w:tcPr>
            <w:tcW w:w="453" w:type="dxa"/>
            <w:noWrap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>1</w:t>
            </w:r>
            <w:r w:rsidR="00F11192">
              <w:rPr>
                <w:rFonts w:cs="Calibri"/>
                <w:color w:val="000000"/>
              </w:rPr>
              <w:t>4</w:t>
            </w:r>
          </w:p>
        </w:tc>
        <w:tc>
          <w:tcPr>
            <w:tcW w:w="7242" w:type="dxa"/>
          </w:tcPr>
          <w:p w:rsidR="00871CF4" w:rsidRPr="003E1CF8" w:rsidRDefault="00871CF4" w:rsidP="009C16D1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>Collect baseline medical</w:t>
            </w:r>
            <w:r>
              <w:rPr>
                <w:rFonts w:cs="Calibri"/>
                <w:color w:val="000000"/>
              </w:rPr>
              <w:t xml:space="preserve"> and medications</w:t>
            </w:r>
            <w:r w:rsidRPr="003E1CF8">
              <w:rPr>
                <w:rFonts w:cs="Calibri"/>
                <w:color w:val="000000"/>
              </w:rPr>
              <w:t xml:space="preserve"> history</w:t>
            </w:r>
            <w:r>
              <w:rPr>
                <w:rFonts w:cs="Calibri"/>
                <w:color w:val="000000"/>
              </w:rPr>
              <w:t xml:space="preserve">:  document on relevant source documents and case report forms, per site SOPs  </w:t>
            </w:r>
          </w:p>
        </w:tc>
        <w:tc>
          <w:tcPr>
            <w:tcW w:w="1358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58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1CF4" w:rsidRPr="003F7805" w:rsidTr="00F656BE">
        <w:trPr>
          <w:trHeight w:val="601"/>
        </w:trPr>
        <w:tc>
          <w:tcPr>
            <w:tcW w:w="453" w:type="dxa"/>
            <w:noWrap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>1</w:t>
            </w: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7242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>Determine current contraceptive method, review study contraception requirements, and provide contraceptive co</w:t>
            </w:r>
            <w:r>
              <w:rPr>
                <w:rFonts w:cs="Calibri"/>
                <w:color w:val="000000"/>
              </w:rPr>
              <w:t>unseling (FEMALE ONLY)</w:t>
            </w:r>
            <w:r w:rsidRPr="003E1CF8">
              <w:rPr>
                <w:rFonts w:cs="Calibri"/>
                <w:color w:val="000000"/>
              </w:rPr>
              <w:t>.</w:t>
            </w:r>
            <w:r>
              <w:rPr>
                <w:rFonts w:cs="Calibri"/>
                <w:color w:val="000000"/>
              </w:rPr>
              <w:t xml:space="preserve">  </w:t>
            </w:r>
            <w:r w:rsidRPr="003E1CF8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358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58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NA</w:t>
            </w:r>
          </w:p>
        </w:tc>
      </w:tr>
      <w:tr w:rsidR="00871CF4" w:rsidRPr="003F7805" w:rsidTr="00F656BE">
        <w:trPr>
          <w:trHeight w:val="396"/>
        </w:trPr>
        <w:tc>
          <w:tcPr>
            <w:tcW w:w="453" w:type="dxa"/>
            <w:noWrap/>
          </w:tcPr>
          <w:p w:rsidR="00871CF4" w:rsidRPr="003E1CF8" w:rsidRDefault="00F11192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</w:t>
            </w:r>
          </w:p>
        </w:tc>
        <w:tc>
          <w:tcPr>
            <w:tcW w:w="7242" w:type="dxa"/>
          </w:tcPr>
          <w:p w:rsidR="00871CF4" w:rsidRPr="008917EB" w:rsidRDefault="00871CF4" w:rsidP="009D6FD9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>Perform physical exam</w:t>
            </w:r>
            <w:r>
              <w:rPr>
                <w:rFonts w:cs="Calibri"/>
                <w:color w:val="000000"/>
              </w:rPr>
              <w:t xml:space="preserve">– </w:t>
            </w:r>
            <w:r w:rsidRPr="004470FA">
              <w:rPr>
                <w:rFonts w:cs="Calibri"/>
                <w:color w:val="000000"/>
              </w:rPr>
              <w:t>complete Physical Exam CRF</w:t>
            </w:r>
            <w:r w:rsidR="009D6FD9" w:rsidRPr="004470FA">
              <w:rPr>
                <w:rFonts w:cs="Calibri"/>
                <w:color w:val="000000"/>
              </w:rPr>
              <w:t xml:space="preserve"> for female</w:t>
            </w:r>
            <w:r w:rsidR="009D6FD9">
              <w:rPr>
                <w:rFonts w:cs="Calibri"/>
                <w:color w:val="000000"/>
              </w:rPr>
              <w:t xml:space="preserve"> participants and Physical Exam – Male</w:t>
            </w:r>
            <w:r w:rsidR="002E0772">
              <w:rPr>
                <w:rFonts w:cs="Calibri"/>
                <w:color w:val="000000"/>
              </w:rPr>
              <w:t xml:space="preserve"> form</w:t>
            </w:r>
            <w:r w:rsidR="009D6FD9">
              <w:rPr>
                <w:rFonts w:cs="Calibri"/>
                <w:color w:val="000000"/>
              </w:rPr>
              <w:t xml:space="preserve"> (non-</w:t>
            </w:r>
            <w:proofErr w:type="spellStart"/>
            <w:r w:rsidR="009D6FD9">
              <w:rPr>
                <w:rFonts w:cs="Calibri"/>
                <w:color w:val="000000"/>
              </w:rPr>
              <w:t>DataFax</w:t>
            </w:r>
            <w:proofErr w:type="spellEnd"/>
            <w:r w:rsidR="009D6FD9">
              <w:rPr>
                <w:rFonts w:cs="Calibri"/>
                <w:color w:val="000000"/>
              </w:rPr>
              <w:t>) for male participants</w:t>
            </w:r>
            <w:r>
              <w:rPr>
                <w:rFonts w:cs="Calibri"/>
                <w:color w:val="000000"/>
              </w:rPr>
              <w:t>.</w:t>
            </w:r>
          </w:p>
        </w:tc>
        <w:tc>
          <w:tcPr>
            <w:tcW w:w="1358" w:type="dxa"/>
          </w:tcPr>
          <w:p w:rsidR="00871CF4" w:rsidRPr="003E1CF8" w:rsidRDefault="00871CF4" w:rsidP="008917E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58" w:type="dxa"/>
          </w:tcPr>
          <w:p w:rsidR="00871CF4" w:rsidRPr="003E1CF8" w:rsidRDefault="00871CF4" w:rsidP="008917E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1CF4" w:rsidRPr="003F7805" w:rsidTr="00F656BE">
        <w:trPr>
          <w:trHeight w:val="314"/>
        </w:trPr>
        <w:tc>
          <w:tcPr>
            <w:tcW w:w="453" w:type="dxa"/>
            <w:noWrap/>
          </w:tcPr>
          <w:p w:rsidR="00871CF4" w:rsidRPr="003E1CF8" w:rsidRDefault="00F11192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</w:t>
            </w:r>
          </w:p>
        </w:tc>
        <w:tc>
          <w:tcPr>
            <w:tcW w:w="7242" w:type="dxa"/>
          </w:tcPr>
          <w:p w:rsidR="00871CF4" w:rsidRDefault="00871CF4" w:rsidP="00251BF4">
            <w:pPr>
              <w:spacing w:after="0" w:line="240" w:lineRule="auto"/>
            </w:pPr>
            <w:r w:rsidRPr="003E1CF8">
              <w:rPr>
                <w:rFonts w:cs="Calibri"/>
                <w:color w:val="000000"/>
              </w:rPr>
              <w:t xml:space="preserve">Perform and document pelvic exam per </w:t>
            </w:r>
            <w:r w:rsidRPr="00922453">
              <w:rPr>
                <w:rFonts w:cs="Calibri"/>
                <w:color w:val="000000"/>
              </w:rPr>
              <w:t>Pelvic Exam Checklist</w:t>
            </w:r>
            <w:r>
              <w:rPr>
                <w:rFonts w:cs="Calibri"/>
                <w:color w:val="000000"/>
              </w:rPr>
              <w:t xml:space="preserve"> (FEMALE ONLY).</w:t>
            </w:r>
          </w:p>
        </w:tc>
        <w:tc>
          <w:tcPr>
            <w:tcW w:w="1358" w:type="dxa"/>
          </w:tcPr>
          <w:p w:rsidR="00871CF4" w:rsidRPr="003E1CF8" w:rsidRDefault="00871CF4" w:rsidP="008917E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58" w:type="dxa"/>
          </w:tcPr>
          <w:p w:rsidR="00871CF4" w:rsidRPr="003E1CF8" w:rsidRDefault="00871CF4" w:rsidP="008917E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NA</w:t>
            </w:r>
          </w:p>
        </w:tc>
      </w:tr>
      <w:tr w:rsidR="00871CF4" w:rsidRPr="003F7805" w:rsidTr="00F656BE">
        <w:trPr>
          <w:trHeight w:val="314"/>
        </w:trPr>
        <w:tc>
          <w:tcPr>
            <w:tcW w:w="453" w:type="dxa"/>
            <w:noWrap/>
          </w:tcPr>
          <w:p w:rsidR="00871CF4" w:rsidRDefault="00F11192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</w:t>
            </w:r>
          </w:p>
        </w:tc>
        <w:tc>
          <w:tcPr>
            <w:tcW w:w="7242" w:type="dxa"/>
          </w:tcPr>
          <w:p w:rsidR="00871CF4" w:rsidRDefault="00871CF4" w:rsidP="00251BF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Perform and document genital exam (MALE ONLY):</w:t>
            </w:r>
          </w:p>
          <w:p w:rsidR="00871CF4" w:rsidRDefault="00871CF4" w:rsidP="00251BF4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871CF4" w:rsidRDefault="00871CF4" w:rsidP="00251BF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General inspection via naked eye and if necessary, hand=held magnifying glass of the following:</w:t>
            </w:r>
          </w:p>
          <w:p w:rsidR="009D6FD9" w:rsidRDefault="009D6FD9" w:rsidP="009D6FD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Internal and external foreskin (if present)</w:t>
            </w:r>
          </w:p>
          <w:p w:rsidR="00871CF4" w:rsidRDefault="00871CF4" w:rsidP="00F656BE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Entire penile surface</w:t>
            </w:r>
          </w:p>
          <w:p w:rsidR="009D6FD9" w:rsidRDefault="009D6FD9" w:rsidP="009D6FD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Shaft</w:t>
            </w:r>
          </w:p>
          <w:p w:rsidR="00871CF4" w:rsidRDefault="00871CF4" w:rsidP="00F656BE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Glans</w:t>
            </w:r>
          </w:p>
          <w:p w:rsidR="00871CF4" w:rsidRDefault="00871CF4" w:rsidP="00F656BE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Urethral meatus</w:t>
            </w:r>
          </w:p>
          <w:p w:rsidR="00871CF4" w:rsidRDefault="00871CF4" w:rsidP="00F656BE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Scrotum</w:t>
            </w:r>
          </w:p>
          <w:p w:rsidR="00871CF4" w:rsidRPr="003E1CF8" w:rsidRDefault="00871CF4" w:rsidP="00F656BE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Inguinal lymph nodes</w:t>
            </w:r>
            <w:r w:rsidR="009D6FD9">
              <w:rPr>
                <w:rFonts w:cs="Calibri"/>
                <w:color w:val="000000"/>
              </w:rPr>
              <w:t xml:space="preserve"> (right and left)</w:t>
            </w:r>
          </w:p>
        </w:tc>
        <w:tc>
          <w:tcPr>
            <w:tcW w:w="1358" w:type="dxa"/>
          </w:tcPr>
          <w:p w:rsidR="00871CF4" w:rsidRPr="003E1CF8" w:rsidRDefault="00871CF4" w:rsidP="008917E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NA</w:t>
            </w:r>
          </w:p>
        </w:tc>
        <w:tc>
          <w:tcPr>
            <w:tcW w:w="1358" w:type="dxa"/>
          </w:tcPr>
          <w:p w:rsidR="00871CF4" w:rsidRDefault="00871CF4" w:rsidP="008917E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1CF4" w:rsidRPr="003F7805" w:rsidTr="00F656BE">
        <w:trPr>
          <w:trHeight w:val="314"/>
        </w:trPr>
        <w:tc>
          <w:tcPr>
            <w:tcW w:w="453" w:type="dxa"/>
            <w:noWrap/>
          </w:tcPr>
          <w:p w:rsidR="00871CF4" w:rsidRDefault="00F11192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</w:t>
            </w:r>
          </w:p>
        </w:tc>
        <w:tc>
          <w:tcPr>
            <w:tcW w:w="7242" w:type="dxa"/>
          </w:tcPr>
          <w:p w:rsidR="00871CF4" w:rsidRDefault="00871CF4" w:rsidP="00251BF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Instruct male participant to collect semen sample (MALE ONLY)</w:t>
            </w:r>
          </w:p>
        </w:tc>
        <w:tc>
          <w:tcPr>
            <w:tcW w:w="1358" w:type="dxa"/>
          </w:tcPr>
          <w:p w:rsidR="00871CF4" w:rsidRDefault="00871CF4" w:rsidP="008917E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NA</w:t>
            </w:r>
          </w:p>
        </w:tc>
        <w:tc>
          <w:tcPr>
            <w:tcW w:w="1358" w:type="dxa"/>
          </w:tcPr>
          <w:p w:rsidR="00871CF4" w:rsidRDefault="00871CF4" w:rsidP="008917E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1CF4" w:rsidRPr="003F7805" w:rsidTr="00F656BE">
        <w:trPr>
          <w:trHeight w:val="485"/>
        </w:trPr>
        <w:tc>
          <w:tcPr>
            <w:tcW w:w="453" w:type="dxa"/>
            <w:noWrap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7242" w:type="dxa"/>
          </w:tcPr>
          <w:p w:rsidR="00871CF4" w:rsidRPr="008917EB" w:rsidRDefault="00871CF4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 xml:space="preserve">If STI/RTI/UTI is diagnosed, provide treatment.  </w:t>
            </w:r>
          </w:p>
        </w:tc>
        <w:tc>
          <w:tcPr>
            <w:tcW w:w="1358" w:type="dxa"/>
          </w:tcPr>
          <w:p w:rsidR="00871CF4" w:rsidRPr="008917EB" w:rsidRDefault="00871CF4" w:rsidP="008917E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58" w:type="dxa"/>
          </w:tcPr>
          <w:p w:rsidR="00871CF4" w:rsidRPr="008917EB" w:rsidRDefault="00871CF4" w:rsidP="008917E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1CF4" w:rsidRPr="003F7805" w:rsidTr="00F656BE">
        <w:trPr>
          <w:trHeight w:val="405"/>
        </w:trPr>
        <w:tc>
          <w:tcPr>
            <w:tcW w:w="453" w:type="dxa"/>
            <w:noWrap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</w:t>
            </w:r>
          </w:p>
        </w:tc>
        <w:tc>
          <w:tcPr>
            <w:tcW w:w="7242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>Provide and explain all available findings and results.  Refer for other findings as indicated.</w:t>
            </w:r>
          </w:p>
        </w:tc>
        <w:tc>
          <w:tcPr>
            <w:tcW w:w="1358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58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1CF4" w:rsidRPr="003F7805" w:rsidTr="00F656BE">
        <w:trPr>
          <w:trHeight w:val="810"/>
        </w:trPr>
        <w:tc>
          <w:tcPr>
            <w:tcW w:w="453" w:type="dxa"/>
            <w:noWrap/>
          </w:tcPr>
          <w:p w:rsidR="00871CF4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</w:t>
            </w:r>
          </w:p>
        </w:tc>
        <w:tc>
          <w:tcPr>
            <w:tcW w:w="7242" w:type="dxa"/>
          </w:tcPr>
          <w:p w:rsidR="00871CF4" w:rsidRDefault="00871CF4" w:rsidP="003E692C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>Assess participant’s current eligibility status</w:t>
            </w:r>
            <w:r>
              <w:rPr>
                <w:rFonts w:cs="Calibri"/>
                <w:color w:val="000000"/>
              </w:rPr>
              <w:t xml:space="preserve"> per </w:t>
            </w:r>
            <w:r w:rsidRPr="003F43F6">
              <w:rPr>
                <w:rFonts w:cs="Calibri"/>
                <w:color w:val="000000"/>
              </w:rPr>
              <w:t>Eligibility Checklist:</w:t>
            </w:r>
          </w:p>
          <w:p w:rsidR="00871CF4" w:rsidRDefault="00871CF4" w:rsidP="003E692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20CD9">
              <w:rPr>
                <w:rFonts w:cs="Calibri"/>
                <w:color w:val="000000"/>
              </w:rPr>
              <w:t>ELIGIBLE thus far ==&gt; CONTINUE.</w:t>
            </w:r>
          </w:p>
          <w:p w:rsidR="00871CF4" w:rsidRDefault="00871CF4" w:rsidP="003E692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20CD9">
              <w:rPr>
                <w:rFonts w:cs="Calibri"/>
                <w:color w:val="000000"/>
              </w:rPr>
              <w:t>NOT ELIGIBLE but likely to meet eligibility criteria within this screening attempt ==&gt; PAUSE ==&gt; perform and document</w:t>
            </w:r>
            <w:r>
              <w:rPr>
                <w:rFonts w:cs="Calibri"/>
                <w:color w:val="000000"/>
              </w:rPr>
              <w:t xml:space="preserve"> relevant outcomes of</w:t>
            </w:r>
            <w:r w:rsidRPr="00220CD9">
              <w:rPr>
                <w:rFonts w:cs="Calibri"/>
                <w:color w:val="000000"/>
              </w:rPr>
              <w:t xml:space="preserve"> all clinically indicated procedures. Schedule Enrollment Visit when participant is likely to be eligible.</w:t>
            </w:r>
          </w:p>
          <w:p w:rsidR="00871CF4" w:rsidRPr="00FA0E9D" w:rsidRDefault="00871CF4" w:rsidP="00FA0E9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20CD9">
              <w:rPr>
                <w:rFonts w:cs="Calibri"/>
                <w:color w:val="000000"/>
              </w:rPr>
              <w:t xml:space="preserve">NOT ELIGIBLE and NOT likely to meet eligibility criteria within this </w:t>
            </w:r>
            <w:r w:rsidRPr="00220CD9">
              <w:rPr>
                <w:rFonts w:cs="Calibri"/>
                <w:color w:val="000000"/>
              </w:rPr>
              <w:lastRenderedPageBreak/>
              <w:t xml:space="preserve">screening attempt ==&gt; STOP. Provide clinical management and referrals as needed.  </w:t>
            </w:r>
          </w:p>
        </w:tc>
        <w:tc>
          <w:tcPr>
            <w:tcW w:w="1358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58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1CF4" w:rsidRPr="003F7805" w:rsidTr="00F656BE">
        <w:trPr>
          <w:trHeight w:val="601"/>
        </w:trPr>
        <w:tc>
          <w:tcPr>
            <w:tcW w:w="453" w:type="dxa"/>
            <w:noWrap/>
          </w:tcPr>
          <w:p w:rsidR="00871CF4" w:rsidRPr="003E1CF8" w:rsidRDefault="00F11192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23</w:t>
            </w:r>
          </w:p>
        </w:tc>
        <w:tc>
          <w:tcPr>
            <w:tcW w:w="7242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 xml:space="preserve">Provide study informational material, site contact information, and instructions to contact the site for additional information and/or counseling if needed before the next visit:  </w:t>
            </w:r>
            <w:r w:rsidRPr="003E1CF8">
              <w:rPr>
                <w:rFonts w:cs="Calibri"/>
                <w:i/>
                <w:iCs/>
                <w:color w:val="000000"/>
              </w:rPr>
              <w:t xml:space="preserve">[add site-specific list if desired] </w:t>
            </w:r>
          </w:p>
        </w:tc>
        <w:tc>
          <w:tcPr>
            <w:tcW w:w="1358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58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1CF4" w:rsidRPr="003F7805" w:rsidTr="00F656BE">
        <w:trPr>
          <w:trHeight w:val="323"/>
        </w:trPr>
        <w:tc>
          <w:tcPr>
            <w:tcW w:w="453" w:type="dxa"/>
            <w:noWrap/>
          </w:tcPr>
          <w:p w:rsidR="00871CF4" w:rsidRPr="003E1CF8" w:rsidRDefault="00F11192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</w:t>
            </w:r>
          </w:p>
        </w:tc>
        <w:tc>
          <w:tcPr>
            <w:tcW w:w="7242" w:type="dxa"/>
          </w:tcPr>
          <w:p w:rsidR="00871CF4" w:rsidRDefault="00871CF4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>Determine last possible enrollment date for this screening attempt (</w:t>
            </w:r>
            <w:r>
              <w:rPr>
                <w:rFonts w:cs="Calibri"/>
                <w:color w:val="000000"/>
              </w:rPr>
              <w:t>30</w:t>
            </w:r>
            <w:r w:rsidRPr="003E1CF8">
              <w:rPr>
                <w:rFonts w:cs="Calibri"/>
                <w:color w:val="000000"/>
              </w:rPr>
              <w:t xml:space="preserve"> days): </w:t>
            </w:r>
          </w:p>
          <w:p w:rsidR="00871CF4" w:rsidRDefault="00871CF4">
            <w:pPr>
              <w:spacing w:after="0" w:line="240" w:lineRule="auto"/>
              <w:rPr>
                <w:rFonts w:cs="Calibri"/>
                <w:color w:val="000000"/>
                <w:sz w:val="10"/>
                <w:szCs w:val="10"/>
              </w:rPr>
            </w:pPr>
          </w:p>
          <w:p w:rsidR="00871CF4" w:rsidRDefault="00871C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_ _ /_ _ _/ _ _</w:t>
            </w:r>
            <w:r w:rsidRPr="003F780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(DD/MMM/YY)</w:t>
            </w:r>
          </w:p>
          <w:p w:rsidR="00871CF4" w:rsidRDefault="00871CF4">
            <w:pPr>
              <w:spacing w:after="0" w:line="240" w:lineRule="auto"/>
              <w:rPr>
                <w:sz w:val="10"/>
                <w:szCs w:val="10"/>
              </w:rPr>
            </w:pPr>
          </w:p>
          <w:p w:rsidR="00871CF4" w:rsidRDefault="00871CF4">
            <w:pPr>
              <w:spacing w:after="0" w:line="240" w:lineRule="auto"/>
              <w:rPr>
                <w:sz w:val="20"/>
                <w:szCs w:val="20"/>
              </w:rPr>
            </w:pPr>
            <w:r w:rsidRPr="00FA0E9D">
              <w:rPr>
                <w:rFonts w:cs="Calibri"/>
                <w:color w:val="000000"/>
              </w:rPr>
              <w:t>Schedule next visit</w:t>
            </w:r>
            <w:r>
              <w:rPr>
                <w:rFonts w:cs="Calibri"/>
                <w:color w:val="000000"/>
              </w:rPr>
              <w:t xml:space="preserve"> </w:t>
            </w:r>
            <w:r>
              <w:t>to occur 2-</w:t>
            </w:r>
            <w:r w:rsidR="00A56E23">
              <w:t>12</w:t>
            </w:r>
            <w:bookmarkStart w:id="0" w:name="_GoBack"/>
            <w:bookmarkEnd w:id="0"/>
            <w:r>
              <w:t xml:space="preserve"> days after </w:t>
            </w:r>
            <w:r w:rsidR="009D6FD9">
              <w:t xml:space="preserve">final day of </w:t>
            </w:r>
            <w:r>
              <w:t>menses</w:t>
            </w:r>
          </w:p>
        </w:tc>
        <w:tc>
          <w:tcPr>
            <w:tcW w:w="1358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58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1CF4" w:rsidRPr="003F7805" w:rsidTr="00F656BE">
        <w:trPr>
          <w:trHeight w:val="323"/>
        </w:trPr>
        <w:tc>
          <w:tcPr>
            <w:tcW w:w="453" w:type="dxa"/>
            <w:noWrap/>
          </w:tcPr>
          <w:p w:rsidR="00871CF4" w:rsidRDefault="00F11192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7242" w:type="dxa"/>
          </w:tcPr>
          <w:p w:rsidR="00871CF4" w:rsidRPr="003E1CF8" w:rsidRDefault="00871CF4" w:rsidP="00EA2D2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Provide Reimbursement</w:t>
            </w:r>
          </w:p>
        </w:tc>
        <w:tc>
          <w:tcPr>
            <w:tcW w:w="1358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58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1CF4" w:rsidRPr="003F7805" w:rsidTr="00F656BE">
        <w:trPr>
          <w:trHeight w:val="323"/>
        </w:trPr>
        <w:tc>
          <w:tcPr>
            <w:tcW w:w="453" w:type="dxa"/>
            <w:noWrap/>
          </w:tcPr>
          <w:p w:rsidR="00871CF4" w:rsidRDefault="00F11192" w:rsidP="00E864F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</w:t>
            </w:r>
            <w:r w:rsidR="00871CF4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7242" w:type="dxa"/>
          </w:tcPr>
          <w:p w:rsidR="00871CF4" w:rsidRDefault="00871CF4" w:rsidP="00EA2D2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Assemble all completed CRFs for the Screening Visit. Do not fax until participant has enrolled into the study:</w:t>
            </w:r>
          </w:p>
          <w:p w:rsidR="00871CF4" w:rsidRPr="00AE7A81" w:rsidRDefault="00871CF4" w:rsidP="00AE7A81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AE7A81">
              <w:rPr>
                <w:rFonts w:cs="Calibri"/>
                <w:color w:val="000000"/>
              </w:rPr>
              <w:t>Demographics</w:t>
            </w:r>
            <w:r w:rsidR="009D6FD9">
              <w:rPr>
                <w:rFonts w:cs="Calibri"/>
                <w:color w:val="000000"/>
              </w:rPr>
              <w:t xml:space="preserve"> </w:t>
            </w:r>
            <w:r w:rsidR="00CB5DAB">
              <w:rPr>
                <w:rFonts w:cs="Calibri"/>
                <w:color w:val="000000"/>
              </w:rPr>
              <w:t>(for female and male participants)</w:t>
            </w:r>
          </w:p>
          <w:p w:rsidR="00967B9E" w:rsidRDefault="00967B9E" w:rsidP="00AE7A81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Physical Exam</w:t>
            </w:r>
          </w:p>
          <w:p w:rsidR="00871CF4" w:rsidRPr="00AE7A81" w:rsidRDefault="00871CF4" w:rsidP="00AE7A81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AE7A81">
              <w:rPr>
                <w:rFonts w:cs="Calibri"/>
                <w:color w:val="000000"/>
              </w:rPr>
              <w:t>Pelvic Exam</w:t>
            </w:r>
          </w:p>
          <w:p w:rsidR="00871CF4" w:rsidRPr="00AE7A81" w:rsidRDefault="00871CF4" w:rsidP="00AE7A81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AE7A81">
              <w:rPr>
                <w:rFonts w:cs="Calibri"/>
                <w:color w:val="000000"/>
              </w:rPr>
              <w:t>Laboratory Results</w:t>
            </w:r>
          </w:p>
          <w:p w:rsidR="00967B9E" w:rsidRDefault="00967B9E" w:rsidP="007E5936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STI Test Results</w:t>
            </w:r>
          </w:p>
          <w:p w:rsidR="00967B9E" w:rsidRDefault="00967B9E" w:rsidP="007E5936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Pharmacokinetics</w:t>
            </w:r>
          </w:p>
          <w:p w:rsidR="00967B9E" w:rsidRDefault="00967B9E" w:rsidP="007E5936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Family Planning</w:t>
            </w:r>
          </w:p>
          <w:p w:rsidR="00871CF4" w:rsidRDefault="00871CF4" w:rsidP="007E5936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A00F4">
              <w:rPr>
                <w:rFonts w:cs="Calibri"/>
                <w:color w:val="000000"/>
              </w:rPr>
              <w:t>Pre-existing Conditions</w:t>
            </w:r>
          </w:p>
          <w:p w:rsidR="00871CF4" w:rsidRPr="00FA00F4" w:rsidRDefault="00871CF4" w:rsidP="007E5936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A00F4">
              <w:rPr>
                <w:rFonts w:cs="Calibri"/>
                <w:color w:val="000000"/>
              </w:rPr>
              <w:t>Concomitant Medications Log</w:t>
            </w:r>
            <w:r w:rsidR="009D6FD9">
              <w:rPr>
                <w:rFonts w:cs="Calibri"/>
                <w:color w:val="000000"/>
              </w:rPr>
              <w:t xml:space="preserve"> (for female and male participants)</w:t>
            </w:r>
          </w:p>
          <w:p w:rsidR="00871CF4" w:rsidRDefault="00871CF4" w:rsidP="00AE7A81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AE7A81">
              <w:rPr>
                <w:rFonts w:cs="Calibri"/>
                <w:color w:val="000000"/>
              </w:rPr>
              <w:t>Pelvic Exam Diagrams (non-</w:t>
            </w:r>
            <w:proofErr w:type="spellStart"/>
            <w:r w:rsidRPr="00AE7A81">
              <w:rPr>
                <w:rFonts w:cs="Calibri"/>
                <w:color w:val="000000"/>
              </w:rPr>
              <w:t>DataFax</w:t>
            </w:r>
            <w:proofErr w:type="spellEnd"/>
            <w:r w:rsidRPr="00AE7A81">
              <w:rPr>
                <w:rFonts w:cs="Calibri"/>
                <w:color w:val="000000"/>
              </w:rPr>
              <w:t>)</w:t>
            </w:r>
          </w:p>
          <w:p w:rsidR="00967B9E" w:rsidRDefault="00967B9E" w:rsidP="00967B9E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Screening Menstrual History (non-</w:t>
            </w:r>
            <w:proofErr w:type="spellStart"/>
            <w:r>
              <w:rPr>
                <w:rFonts w:cs="Calibri"/>
                <w:color w:val="000000"/>
              </w:rPr>
              <w:t>DataFax</w:t>
            </w:r>
            <w:proofErr w:type="spellEnd"/>
            <w:r>
              <w:rPr>
                <w:rFonts w:cs="Calibri"/>
                <w:color w:val="000000"/>
              </w:rPr>
              <w:t>)</w:t>
            </w:r>
          </w:p>
          <w:p w:rsidR="00967B9E" w:rsidRPr="00AE7A81" w:rsidRDefault="00967B9E" w:rsidP="00967B9E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Genital </w:t>
            </w:r>
            <w:r w:rsidRPr="00AE7A81">
              <w:rPr>
                <w:rFonts w:cs="Calibri"/>
                <w:color w:val="000000"/>
              </w:rPr>
              <w:t xml:space="preserve">Exam </w:t>
            </w:r>
            <w:r>
              <w:rPr>
                <w:rFonts w:cs="Calibri"/>
                <w:color w:val="000000"/>
              </w:rPr>
              <w:t xml:space="preserve">– Male </w:t>
            </w:r>
            <w:r w:rsidRPr="00AE7A81">
              <w:rPr>
                <w:rFonts w:cs="Calibri"/>
                <w:color w:val="000000"/>
              </w:rPr>
              <w:t>(non-</w:t>
            </w:r>
            <w:proofErr w:type="spellStart"/>
            <w:r w:rsidRPr="00AE7A81">
              <w:rPr>
                <w:rFonts w:cs="Calibri"/>
                <w:color w:val="000000"/>
              </w:rPr>
              <w:t>DataFax</w:t>
            </w:r>
            <w:proofErr w:type="spellEnd"/>
            <w:r w:rsidRPr="00AE7A81">
              <w:rPr>
                <w:rFonts w:cs="Calibri"/>
                <w:color w:val="000000"/>
              </w:rPr>
              <w:t>)</w:t>
            </w:r>
          </w:p>
          <w:p w:rsidR="00967B9E" w:rsidRPr="00AE7A81" w:rsidRDefault="00967B9E" w:rsidP="00967B9E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Physical </w:t>
            </w:r>
            <w:r w:rsidRPr="00AE7A81">
              <w:rPr>
                <w:rFonts w:cs="Calibri"/>
                <w:color w:val="000000"/>
              </w:rPr>
              <w:t xml:space="preserve">Exam </w:t>
            </w:r>
            <w:r>
              <w:rPr>
                <w:rFonts w:cs="Calibri"/>
                <w:color w:val="000000"/>
              </w:rPr>
              <w:t xml:space="preserve">– Male </w:t>
            </w:r>
            <w:r w:rsidRPr="00AE7A81">
              <w:rPr>
                <w:rFonts w:cs="Calibri"/>
                <w:color w:val="000000"/>
              </w:rPr>
              <w:t>(non-</w:t>
            </w:r>
            <w:proofErr w:type="spellStart"/>
            <w:r w:rsidRPr="00AE7A81">
              <w:rPr>
                <w:rFonts w:cs="Calibri"/>
                <w:color w:val="000000"/>
              </w:rPr>
              <w:t>DataFax</w:t>
            </w:r>
            <w:proofErr w:type="spellEnd"/>
            <w:r w:rsidRPr="00AE7A81">
              <w:rPr>
                <w:rFonts w:cs="Calibri"/>
                <w:color w:val="000000"/>
              </w:rPr>
              <w:t>)</w:t>
            </w:r>
          </w:p>
          <w:p w:rsidR="00871CF4" w:rsidRPr="00967B9E" w:rsidRDefault="00871CF4" w:rsidP="00CB5DAB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AE7A81">
              <w:rPr>
                <w:rFonts w:cs="Calibri"/>
                <w:color w:val="000000"/>
              </w:rPr>
              <w:t>LDMS Specimen Tracking Sheet (non-</w:t>
            </w:r>
            <w:proofErr w:type="spellStart"/>
            <w:r w:rsidRPr="00AE7A81">
              <w:rPr>
                <w:rFonts w:cs="Calibri"/>
                <w:color w:val="000000"/>
              </w:rPr>
              <w:t>DataFax</w:t>
            </w:r>
            <w:proofErr w:type="spellEnd"/>
            <w:r w:rsidRPr="00AE7A81">
              <w:rPr>
                <w:rFonts w:cs="Calibri"/>
                <w:color w:val="000000"/>
              </w:rPr>
              <w:t>)</w:t>
            </w: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358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58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871CF4" w:rsidRDefault="00871CF4">
      <w:pPr>
        <w:tabs>
          <w:tab w:val="left" w:pos="5150"/>
        </w:tabs>
      </w:pPr>
    </w:p>
    <w:sectPr w:rsidR="00871CF4" w:rsidSect="003E3B0D">
      <w:headerReference w:type="default" r:id="rId8"/>
      <w:footerReference w:type="default" r:id="rId9"/>
      <w:pgSz w:w="12240" w:h="15840"/>
      <w:pgMar w:top="1170" w:right="1440" w:bottom="117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CF4" w:rsidRDefault="00871CF4" w:rsidP="007E34AA">
      <w:pPr>
        <w:spacing w:after="0" w:line="240" w:lineRule="auto"/>
      </w:pPr>
      <w:r>
        <w:separator/>
      </w:r>
    </w:p>
  </w:endnote>
  <w:endnote w:type="continuationSeparator" w:id="0">
    <w:p w:rsidR="00871CF4" w:rsidRDefault="00871CF4" w:rsidP="007E3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CF4" w:rsidRDefault="00871CF4">
    <w:pPr>
      <w:pStyle w:val="Footer"/>
      <w:tabs>
        <w:tab w:val="clear" w:pos="9360"/>
        <w:tab w:val="right" w:pos="10080"/>
      </w:tabs>
      <w:ind w:left="-630"/>
    </w:pPr>
    <w:r>
      <w:t>MTN-011 Female and Male Screening Visit Checklist (G1 and G2</w:t>
    </w:r>
    <w:proofErr w:type="gramStart"/>
    <w:r>
      <w:t>)–</w:t>
    </w:r>
    <w:proofErr w:type="gramEnd"/>
    <w:r>
      <w:t xml:space="preserve"> Version </w:t>
    </w:r>
    <w:r w:rsidR="007367F4">
      <w:t>2</w:t>
    </w:r>
    <w:r>
      <w:t xml:space="preserve">.0 </w:t>
    </w:r>
    <w:r w:rsidR="00EE6925">
      <w:tab/>
    </w:r>
    <w:r w:rsidR="004906FB">
      <w:t>18 November 2013</w:t>
    </w:r>
    <w:r w:rsidR="004906FB"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CF4" w:rsidRDefault="00871CF4" w:rsidP="007E34AA">
      <w:pPr>
        <w:spacing w:after="0" w:line="240" w:lineRule="auto"/>
      </w:pPr>
      <w:r>
        <w:separator/>
      </w:r>
    </w:p>
  </w:footnote>
  <w:footnote w:type="continuationSeparator" w:id="0">
    <w:p w:rsidR="00871CF4" w:rsidRDefault="00871CF4" w:rsidP="007E3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CF4" w:rsidRDefault="00871CF4">
    <w:pPr>
      <w:pStyle w:val="Header"/>
      <w:ind w:left="-630"/>
    </w:pPr>
    <w:r>
      <w:t>PTID: __ __ __- __ __ __ __ __- __</w:t>
    </w:r>
    <w:r>
      <w:tab/>
      <w:t xml:space="preserve">                               Date: ______________________</w:t>
    </w:r>
    <w:r>
      <w:tab/>
      <w:t xml:space="preserve">                  Visit </w:t>
    </w:r>
    <w:proofErr w:type="spellStart"/>
    <w:r>
      <w:t>Type</w:t>
    </w:r>
    <w:proofErr w:type="gramStart"/>
    <w:r>
      <w:t>:_</w:t>
    </w:r>
    <w:proofErr w:type="gramEnd"/>
    <w:r>
      <w:t>_</w:t>
    </w:r>
    <w:r>
      <w:rPr>
        <w:u w:val="single"/>
      </w:rPr>
      <w:t>Screening</w:t>
    </w:r>
    <w:proofErr w:type="spellEnd"/>
    <w:r>
      <w:t>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0E3"/>
    <w:multiLevelType w:val="hybridMultilevel"/>
    <w:tmpl w:val="2A50BF2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D3F00"/>
    <w:multiLevelType w:val="hybridMultilevel"/>
    <w:tmpl w:val="5524DBE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127AA"/>
    <w:multiLevelType w:val="hybridMultilevel"/>
    <w:tmpl w:val="A66ACBB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054177"/>
    <w:multiLevelType w:val="hybridMultilevel"/>
    <w:tmpl w:val="482C474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66B71"/>
    <w:multiLevelType w:val="hybridMultilevel"/>
    <w:tmpl w:val="B1E8A25A"/>
    <w:lvl w:ilvl="0" w:tplc="5A46C088">
      <w:start w:val="1"/>
      <w:numFmt w:val="lowerLetter"/>
      <w:lvlText w:val="%1."/>
      <w:lvlJc w:val="left"/>
      <w:pPr>
        <w:ind w:left="6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5">
    <w:nsid w:val="09577ED4"/>
    <w:multiLevelType w:val="hybridMultilevel"/>
    <w:tmpl w:val="B7A6F13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8D1D31"/>
    <w:multiLevelType w:val="hybridMultilevel"/>
    <w:tmpl w:val="265C23C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372360"/>
    <w:multiLevelType w:val="hybridMultilevel"/>
    <w:tmpl w:val="A37EA6D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651D4F"/>
    <w:multiLevelType w:val="hybridMultilevel"/>
    <w:tmpl w:val="3872F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A11287"/>
    <w:multiLevelType w:val="hybridMultilevel"/>
    <w:tmpl w:val="0A04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D30CA6"/>
    <w:multiLevelType w:val="hybridMultilevel"/>
    <w:tmpl w:val="50D6A74A"/>
    <w:lvl w:ilvl="0" w:tplc="B41C425E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0EE17AAC"/>
    <w:multiLevelType w:val="hybridMultilevel"/>
    <w:tmpl w:val="F818463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0134C2"/>
    <w:multiLevelType w:val="hybridMultilevel"/>
    <w:tmpl w:val="662030A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FA227C"/>
    <w:multiLevelType w:val="hybridMultilevel"/>
    <w:tmpl w:val="3E44028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C55AB5"/>
    <w:multiLevelType w:val="hybridMultilevel"/>
    <w:tmpl w:val="1614730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5B6066"/>
    <w:multiLevelType w:val="hybridMultilevel"/>
    <w:tmpl w:val="CC66E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8B6B80"/>
    <w:multiLevelType w:val="hybridMultilevel"/>
    <w:tmpl w:val="AEF81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487A28"/>
    <w:multiLevelType w:val="hybridMultilevel"/>
    <w:tmpl w:val="683EA00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A325D6"/>
    <w:multiLevelType w:val="hybridMultilevel"/>
    <w:tmpl w:val="9298449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642752"/>
    <w:multiLevelType w:val="hybridMultilevel"/>
    <w:tmpl w:val="56940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581709"/>
    <w:multiLevelType w:val="hybridMultilevel"/>
    <w:tmpl w:val="9D5A119E"/>
    <w:lvl w:ilvl="0" w:tplc="B57E5AE0">
      <w:start w:val="20"/>
      <w:numFmt w:val="bullet"/>
      <w:lvlText w:val="-"/>
      <w:lvlJc w:val="left"/>
      <w:pPr>
        <w:ind w:left="69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1">
    <w:nsid w:val="2DFA062C"/>
    <w:multiLevelType w:val="hybridMultilevel"/>
    <w:tmpl w:val="69AED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0768E0"/>
    <w:multiLevelType w:val="hybridMultilevel"/>
    <w:tmpl w:val="5CFCB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6F7272"/>
    <w:multiLevelType w:val="hybridMultilevel"/>
    <w:tmpl w:val="A524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372BD6"/>
    <w:multiLevelType w:val="hybridMultilevel"/>
    <w:tmpl w:val="1604FDBE"/>
    <w:lvl w:ilvl="0" w:tplc="C5B2BEE6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D13D0B"/>
    <w:multiLevelType w:val="hybridMultilevel"/>
    <w:tmpl w:val="3ADEE36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44569F"/>
    <w:multiLevelType w:val="hybridMultilevel"/>
    <w:tmpl w:val="C2885E6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745FFD"/>
    <w:multiLevelType w:val="hybridMultilevel"/>
    <w:tmpl w:val="7E9A806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75273F"/>
    <w:multiLevelType w:val="hybridMultilevel"/>
    <w:tmpl w:val="D25CA99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6D324C"/>
    <w:multiLevelType w:val="hybridMultilevel"/>
    <w:tmpl w:val="8FFAF9E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8954FB"/>
    <w:multiLevelType w:val="hybridMultilevel"/>
    <w:tmpl w:val="B50616B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F1A10AF"/>
    <w:multiLevelType w:val="hybridMultilevel"/>
    <w:tmpl w:val="9D46024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193B53"/>
    <w:multiLevelType w:val="hybridMultilevel"/>
    <w:tmpl w:val="C4CC4100"/>
    <w:lvl w:ilvl="0" w:tplc="C0F628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A600942"/>
    <w:multiLevelType w:val="multilevel"/>
    <w:tmpl w:val="96C45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4">
    <w:nsid w:val="4BD62651"/>
    <w:multiLevelType w:val="hybridMultilevel"/>
    <w:tmpl w:val="5A364EF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200FE5"/>
    <w:multiLevelType w:val="hybridMultilevel"/>
    <w:tmpl w:val="EA148B0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9808EA"/>
    <w:multiLevelType w:val="hybridMultilevel"/>
    <w:tmpl w:val="6156B17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E77AE7"/>
    <w:multiLevelType w:val="hybridMultilevel"/>
    <w:tmpl w:val="6D84F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871958"/>
    <w:multiLevelType w:val="hybridMultilevel"/>
    <w:tmpl w:val="EBA6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5736BD0"/>
    <w:multiLevelType w:val="hybridMultilevel"/>
    <w:tmpl w:val="B0F63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6315F0B"/>
    <w:multiLevelType w:val="hybridMultilevel"/>
    <w:tmpl w:val="D3AAB82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6C9352E"/>
    <w:multiLevelType w:val="hybridMultilevel"/>
    <w:tmpl w:val="A2366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335EC0"/>
    <w:multiLevelType w:val="hybridMultilevel"/>
    <w:tmpl w:val="5ECAC93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2514AB"/>
    <w:multiLevelType w:val="hybridMultilevel"/>
    <w:tmpl w:val="43FCA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8A00335"/>
    <w:multiLevelType w:val="hybridMultilevel"/>
    <w:tmpl w:val="5D1ED95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A534F14"/>
    <w:multiLevelType w:val="hybridMultilevel"/>
    <w:tmpl w:val="E666915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C3B6059"/>
    <w:multiLevelType w:val="hybridMultilevel"/>
    <w:tmpl w:val="FDF06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CA375D7"/>
    <w:multiLevelType w:val="hybridMultilevel"/>
    <w:tmpl w:val="F0D4A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1A339B7"/>
    <w:multiLevelType w:val="hybridMultilevel"/>
    <w:tmpl w:val="CEE603C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1FF18CA"/>
    <w:multiLevelType w:val="hybridMultilevel"/>
    <w:tmpl w:val="782A571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45C5061"/>
    <w:multiLevelType w:val="hybridMultilevel"/>
    <w:tmpl w:val="C11AB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4C86FAF"/>
    <w:multiLevelType w:val="hybridMultilevel"/>
    <w:tmpl w:val="B7FA610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51451AB"/>
    <w:multiLevelType w:val="hybridMultilevel"/>
    <w:tmpl w:val="C6E0F49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5F33DB9"/>
    <w:multiLevelType w:val="hybridMultilevel"/>
    <w:tmpl w:val="206652A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C337917"/>
    <w:multiLevelType w:val="hybridMultilevel"/>
    <w:tmpl w:val="8D6E5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DBA2636"/>
    <w:multiLevelType w:val="hybridMultilevel"/>
    <w:tmpl w:val="3ECEE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3"/>
  </w:num>
  <w:num w:numId="3">
    <w:abstractNumId w:val="12"/>
  </w:num>
  <w:num w:numId="4">
    <w:abstractNumId w:val="26"/>
  </w:num>
  <w:num w:numId="5">
    <w:abstractNumId w:val="14"/>
  </w:num>
  <w:num w:numId="6">
    <w:abstractNumId w:val="44"/>
  </w:num>
  <w:num w:numId="7">
    <w:abstractNumId w:val="47"/>
  </w:num>
  <w:num w:numId="8">
    <w:abstractNumId w:val="22"/>
  </w:num>
  <w:num w:numId="9">
    <w:abstractNumId w:val="5"/>
  </w:num>
  <w:num w:numId="10">
    <w:abstractNumId w:val="48"/>
  </w:num>
  <w:num w:numId="11">
    <w:abstractNumId w:val="40"/>
  </w:num>
  <w:num w:numId="12">
    <w:abstractNumId w:val="23"/>
  </w:num>
  <w:num w:numId="13">
    <w:abstractNumId w:val="38"/>
  </w:num>
  <w:num w:numId="14">
    <w:abstractNumId w:val="42"/>
  </w:num>
  <w:num w:numId="15">
    <w:abstractNumId w:val="3"/>
  </w:num>
  <w:num w:numId="16">
    <w:abstractNumId w:val="11"/>
  </w:num>
  <w:num w:numId="17">
    <w:abstractNumId w:val="7"/>
  </w:num>
  <w:num w:numId="18">
    <w:abstractNumId w:val="51"/>
  </w:num>
  <w:num w:numId="19">
    <w:abstractNumId w:val="34"/>
  </w:num>
  <w:num w:numId="20">
    <w:abstractNumId w:val="35"/>
  </w:num>
  <w:num w:numId="21">
    <w:abstractNumId w:val="52"/>
  </w:num>
  <w:num w:numId="22">
    <w:abstractNumId w:val="30"/>
  </w:num>
  <w:num w:numId="23">
    <w:abstractNumId w:val="55"/>
  </w:num>
  <w:num w:numId="24">
    <w:abstractNumId w:val="36"/>
  </w:num>
  <w:num w:numId="25">
    <w:abstractNumId w:val="21"/>
  </w:num>
  <w:num w:numId="26">
    <w:abstractNumId w:val="28"/>
  </w:num>
  <w:num w:numId="27">
    <w:abstractNumId w:val="27"/>
  </w:num>
  <w:num w:numId="28">
    <w:abstractNumId w:val="0"/>
  </w:num>
  <w:num w:numId="29">
    <w:abstractNumId w:val="13"/>
  </w:num>
  <w:num w:numId="30">
    <w:abstractNumId w:val="39"/>
  </w:num>
  <w:num w:numId="31">
    <w:abstractNumId w:val="9"/>
  </w:num>
  <w:num w:numId="32">
    <w:abstractNumId w:val="1"/>
  </w:num>
  <w:num w:numId="33">
    <w:abstractNumId w:val="19"/>
  </w:num>
  <w:num w:numId="34">
    <w:abstractNumId w:val="41"/>
  </w:num>
  <w:num w:numId="35">
    <w:abstractNumId w:val="8"/>
  </w:num>
  <w:num w:numId="36">
    <w:abstractNumId w:val="50"/>
  </w:num>
  <w:num w:numId="37">
    <w:abstractNumId w:val="33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</w:num>
  <w:num w:numId="49">
    <w:abstractNumId w:val="24"/>
  </w:num>
  <w:num w:numId="50">
    <w:abstractNumId w:val="2"/>
  </w:num>
  <w:num w:numId="51">
    <w:abstractNumId w:val="32"/>
  </w:num>
  <w:num w:numId="52">
    <w:abstractNumId w:val="29"/>
  </w:num>
  <w:num w:numId="53">
    <w:abstractNumId w:val="25"/>
  </w:num>
  <w:num w:numId="54">
    <w:abstractNumId w:val="17"/>
  </w:num>
  <w:num w:numId="55">
    <w:abstractNumId w:val="43"/>
  </w:num>
  <w:num w:numId="56">
    <w:abstractNumId w:val="15"/>
  </w:num>
  <w:num w:numId="57">
    <w:abstractNumId w:val="37"/>
  </w:num>
  <w:num w:numId="58">
    <w:abstractNumId w:val="49"/>
  </w:num>
  <w:num w:numId="59">
    <w:abstractNumId w:val="31"/>
  </w:num>
  <w:num w:numId="60">
    <w:abstractNumId w:val="20"/>
  </w:num>
  <w:num w:numId="61">
    <w:abstractNumId w:val="54"/>
  </w:num>
  <w:num w:numId="62">
    <w:abstractNumId w:val="4"/>
  </w:num>
  <w:num w:numId="63">
    <w:abstractNumId w:val="16"/>
  </w:num>
  <w:num w:numId="64">
    <w:abstractNumId w:val="46"/>
  </w:num>
  <w:num w:numId="65">
    <w:abstractNumId w:val="45"/>
  </w:num>
  <w:num w:numId="66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CF8"/>
    <w:rsid w:val="00007E13"/>
    <w:rsid w:val="00016DE5"/>
    <w:rsid w:val="00017B8A"/>
    <w:rsid w:val="00027FDE"/>
    <w:rsid w:val="00043BA3"/>
    <w:rsid w:val="0005455C"/>
    <w:rsid w:val="00071A54"/>
    <w:rsid w:val="00076284"/>
    <w:rsid w:val="000841CD"/>
    <w:rsid w:val="000C3857"/>
    <w:rsid w:val="000C4DFC"/>
    <w:rsid w:val="000D4DCF"/>
    <w:rsid w:val="000E3311"/>
    <w:rsid w:val="00101519"/>
    <w:rsid w:val="00107CE0"/>
    <w:rsid w:val="001203B3"/>
    <w:rsid w:val="00124D9D"/>
    <w:rsid w:val="0013452F"/>
    <w:rsid w:val="00146285"/>
    <w:rsid w:val="0018278C"/>
    <w:rsid w:val="00187D0D"/>
    <w:rsid w:val="001928FE"/>
    <w:rsid w:val="00195AA3"/>
    <w:rsid w:val="001C6D0F"/>
    <w:rsid w:val="001F60C0"/>
    <w:rsid w:val="00203E0C"/>
    <w:rsid w:val="00211E47"/>
    <w:rsid w:val="00220197"/>
    <w:rsid w:val="00220CD9"/>
    <w:rsid w:val="002428A6"/>
    <w:rsid w:val="00251BF4"/>
    <w:rsid w:val="0025700F"/>
    <w:rsid w:val="002A67D2"/>
    <w:rsid w:val="002B2D61"/>
    <w:rsid w:val="002C70C5"/>
    <w:rsid w:val="002D2449"/>
    <w:rsid w:val="002E0772"/>
    <w:rsid w:val="002F349F"/>
    <w:rsid w:val="00311596"/>
    <w:rsid w:val="00335C86"/>
    <w:rsid w:val="00344AE1"/>
    <w:rsid w:val="0035086B"/>
    <w:rsid w:val="00355158"/>
    <w:rsid w:val="00373F6F"/>
    <w:rsid w:val="003947DB"/>
    <w:rsid w:val="00395BFE"/>
    <w:rsid w:val="003A1B19"/>
    <w:rsid w:val="003B279B"/>
    <w:rsid w:val="003B4E2F"/>
    <w:rsid w:val="003C2A13"/>
    <w:rsid w:val="003D7DC6"/>
    <w:rsid w:val="003E1CF8"/>
    <w:rsid w:val="003E3B0D"/>
    <w:rsid w:val="003E692C"/>
    <w:rsid w:val="003F43F6"/>
    <w:rsid w:val="003F7805"/>
    <w:rsid w:val="00416447"/>
    <w:rsid w:val="00420202"/>
    <w:rsid w:val="00427CA3"/>
    <w:rsid w:val="00434FF3"/>
    <w:rsid w:val="004374D4"/>
    <w:rsid w:val="00446E4F"/>
    <w:rsid w:val="004470FA"/>
    <w:rsid w:val="00447901"/>
    <w:rsid w:val="00451917"/>
    <w:rsid w:val="004533BC"/>
    <w:rsid w:val="00461847"/>
    <w:rsid w:val="00472BB6"/>
    <w:rsid w:val="004906FB"/>
    <w:rsid w:val="004A6242"/>
    <w:rsid w:val="004B0637"/>
    <w:rsid w:val="004D39BA"/>
    <w:rsid w:val="004E2086"/>
    <w:rsid w:val="005232F3"/>
    <w:rsid w:val="00531A8A"/>
    <w:rsid w:val="00563471"/>
    <w:rsid w:val="005679CE"/>
    <w:rsid w:val="00570FD0"/>
    <w:rsid w:val="00582EAA"/>
    <w:rsid w:val="00585F4A"/>
    <w:rsid w:val="00592A99"/>
    <w:rsid w:val="00596E0D"/>
    <w:rsid w:val="005A62FB"/>
    <w:rsid w:val="005C5027"/>
    <w:rsid w:val="005F02C4"/>
    <w:rsid w:val="006143AF"/>
    <w:rsid w:val="006203E6"/>
    <w:rsid w:val="00635E7C"/>
    <w:rsid w:val="006423BE"/>
    <w:rsid w:val="00651CD8"/>
    <w:rsid w:val="0065379B"/>
    <w:rsid w:val="00660FBC"/>
    <w:rsid w:val="00667635"/>
    <w:rsid w:val="00675BC6"/>
    <w:rsid w:val="00690711"/>
    <w:rsid w:val="006A606E"/>
    <w:rsid w:val="006B41FD"/>
    <w:rsid w:val="006C3608"/>
    <w:rsid w:val="006D152C"/>
    <w:rsid w:val="006F46A5"/>
    <w:rsid w:val="006F4758"/>
    <w:rsid w:val="0072393C"/>
    <w:rsid w:val="007264C1"/>
    <w:rsid w:val="007268B1"/>
    <w:rsid w:val="0072725F"/>
    <w:rsid w:val="007367F4"/>
    <w:rsid w:val="007369AA"/>
    <w:rsid w:val="00757B1D"/>
    <w:rsid w:val="00766B24"/>
    <w:rsid w:val="0077425B"/>
    <w:rsid w:val="007C4EE8"/>
    <w:rsid w:val="007E34AA"/>
    <w:rsid w:val="007E5936"/>
    <w:rsid w:val="00804707"/>
    <w:rsid w:val="00814B23"/>
    <w:rsid w:val="00814BD2"/>
    <w:rsid w:val="00825B65"/>
    <w:rsid w:val="0084594E"/>
    <w:rsid w:val="008612C1"/>
    <w:rsid w:val="00871CF4"/>
    <w:rsid w:val="008917EB"/>
    <w:rsid w:val="008A292E"/>
    <w:rsid w:val="008A54F6"/>
    <w:rsid w:val="008C3019"/>
    <w:rsid w:val="008C7B83"/>
    <w:rsid w:val="008D0939"/>
    <w:rsid w:val="008D4BEA"/>
    <w:rsid w:val="008F361E"/>
    <w:rsid w:val="00917932"/>
    <w:rsid w:val="00917E90"/>
    <w:rsid w:val="00922453"/>
    <w:rsid w:val="0092548B"/>
    <w:rsid w:val="00967B9E"/>
    <w:rsid w:val="00973B00"/>
    <w:rsid w:val="00997CE9"/>
    <w:rsid w:val="009B5F39"/>
    <w:rsid w:val="009B7EE6"/>
    <w:rsid w:val="009C16D1"/>
    <w:rsid w:val="009D14CC"/>
    <w:rsid w:val="009D6FD9"/>
    <w:rsid w:val="00A126A5"/>
    <w:rsid w:val="00A23980"/>
    <w:rsid w:val="00A3162A"/>
    <w:rsid w:val="00A33962"/>
    <w:rsid w:val="00A40392"/>
    <w:rsid w:val="00A41342"/>
    <w:rsid w:val="00A47EA8"/>
    <w:rsid w:val="00A546F1"/>
    <w:rsid w:val="00A56884"/>
    <w:rsid w:val="00A56E23"/>
    <w:rsid w:val="00A928B2"/>
    <w:rsid w:val="00AB4799"/>
    <w:rsid w:val="00AE5815"/>
    <w:rsid w:val="00AE7A81"/>
    <w:rsid w:val="00AF3FF7"/>
    <w:rsid w:val="00AF4782"/>
    <w:rsid w:val="00AF7C2B"/>
    <w:rsid w:val="00B151B3"/>
    <w:rsid w:val="00B159B0"/>
    <w:rsid w:val="00B274C4"/>
    <w:rsid w:val="00B3617B"/>
    <w:rsid w:val="00B37BF8"/>
    <w:rsid w:val="00B4068E"/>
    <w:rsid w:val="00B4669B"/>
    <w:rsid w:val="00B61522"/>
    <w:rsid w:val="00B77677"/>
    <w:rsid w:val="00B77BB5"/>
    <w:rsid w:val="00B84097"/>
    <w:rsid w:val="00BC73A6"/>
    <w:rsid w:val="00BD6AFE"/>
    <w:rsid w:val="00BE7759"/>
    <w:rsid w:val="00C00236"/>
    <w:rsid w:val="00C11D93"/>
    <w:rsid w:val="00C12EE5"/>
    <w:rsid w:val="00C15D25"/>
    <w:rsid w:val="00C26417"/>
    <w:rsid w:val="00C63E97"/>
    <w:rsid w:val="00C6766D"/>
    <w:rsid w:val="00C7205E"/>
    <w:rsid w:val="00C811C5"/>
    <w:rsid w:val="00C878DC"/>
    <w:rsid w:val="00CB5DAB"/>
    <w:rsid w:val="00CE15CE"/>
    <w:rsid w:val="00CF10E7"/>
    <w:rsid w:val="00D03244"/>
    <w:rsid w:val="00D10402"/>
    <w:rsid w:val="00D13BE2"/>
    <w:rsid w:val="00D15969"/>
    <w:rsid w:val="00D15C6A"/>
    <w:rsid w:val="00D24264"/>
    <w:rsid w:val="00D35589"/>
    <w:rsid w:val="00D5314B"/>
    <w:rsid w:val="00D71043"/>
    <w:rsid w:val="00D731F1"/>
    <w:rsid w:val="00D7362E"/>
    <w:rsid w:val="00D75623"/>
    <w:rsid w:val="00D9682D"/>
    <w:rsid w:val="00DD10FE"/>
    <w:rsid w:val="00E066B5"/>
    <w:rsid w:val="00E626D7"/>
    <w:rsid w:val="00E83C62"/>
    <w:rsid w:val="00E864F7"/>
    <w:rsid w:val="00E941FB"/>
    <w:rsid w:val="00E94E0C"/>
    <w:rsid w:val="00E97CFE"/>
    <w:rsid w:val="00EA2D28"/>
    <w:rsid w:val="00EA5B33"/>
    <w:rsid w:val="00EB0861"/>
    <w:rsid w:val="00EB6C28"/>
    <w:rsid w:val="00ED4D0E"/>
    <w:rsid w:val="00EE09D7"/>
    <w:rsid w:val="00EE6925"/>
    <w:rsid w:val="00EE6E3C"/>
    <w:rsid w:val="00EF3CDE"/>
    <w:rsid w:val="00F0522E"/>
    <w:rsid w:val="00F11192"/>
    <w:rsid w:val="00F12AE4"/>
    <w:rsid w:val="00F179EA"/>
    <w:rsid w:val="00F216EF"/>
    <w:rsid w:val="00F308AF"/>
    <w:rsid w:val="00F3308F"/>
    <w:rsid w:val="00F46869"/>
    <w:rsid w:val="00F5074F"/>
    <w:rsid w:val="00F656BE"/>
    <w:rsid w:val="00F7142C"/>
    <w:rsid w:val="00F83CF1"/>
    <w:rsid w:val="00F846D6"/>
    <w:rsid w:val="00F91C1F"/>
    <w:rsid w:val="00F96572"/>
    <w:rsid w:val="00FA00F4"/>
    <w:rsid w:val="00FA0E9D"/>
    <w:rsid w:val="00FA6E10"/>
    <w:rsid w:val="00FB4F3E"/>
    <w:rsid w:val="00FB5F2C"/>
    <w:rsid w:val="00FC481E"/>
    <w:rsid w:val="00FD64B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E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34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7E34A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7E34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E34AA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E34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E34AA"/>
    <w:rPr>
      <w:rFonts w:cs="Times New Roman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7E34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34AA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7E34A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E34A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E34A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E34AA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2B2D61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B2D61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rsid w:val="00814B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E97CFE"/>
  </w:style>
  <w:style w:type="paragraph" w:customStyle="1" w:styleId="bullet">
    <w:name w:val="bullet"/>
    <w:basedOn w:val="Normal"/>
    <w:rsid w:val="004470FA"/>
    <w:pPr>
      <w:numPr>
        <w:numId w:val="66"/>
      </w:numPr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E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34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7E34A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7E34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E34AA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E34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E34AA"/>
    <w:rPr>
      <w:rFonts w:cs="Times New Roman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7E34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34AA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7E34A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E34A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E34A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E34AA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2B2D61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B2D61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rsid w:val="00814B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E97CFE"/>
  </w:style>
  <w:style w:type="paragraph" w:customStyle="1" w:styleId="bullet">
    <w:name w:val="bullet"/>
    <w:basedOn w:val="Normal"/>
    <w:rsid w:val="004470FA"/>
    <w:pPr>
      <w:numPr>
        <w:numId w:val="66"/>
      </w:numPr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Instructions:  Complete staff initials next to procedures completed</vt:lpstr>
    </vt:vector>
  </TitlesOfParts>
  <Company>FHI</Company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  Complete staff initials next to procedures completed</dc:title>
  <dc:creator>Ashley Mayo (US - NC)</dc:creator>
  <cp:lastModifiedBy>Lisa Levy</cp:lastModifiedBy>
  <cp:revision>2</cp:revision>
  <dcterms:created xsi:type="dcterms:W3CDTF">2013-11-25T19:30:00Z</dcterms:created>
  <dcterms:modified xsi:type="dcterms:W3CDTF">2013-11-25T19:30:00Z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-1298307781</vt:i4>
  </property>
  <property fmtid="{D5CDD505-2E9C-101B-9397-08002B2CF9AE}" pid="3" name="_NewReviewCycle">
    <vt:lpwstr/>
  </property>
  <property fmtid="{D5CDD505-2E9C-101B-9397-08002B2CF9AE}" pid="4" name="_EmailSubject">
    <vt:lpwstr>documents for posting to 011 SI webpage</vt:lpwstr>
  </property>
  <property fmtid="{D5CDD505-2E9C-101B-9397-08002B2CF9AE}" pid="5" name="_AuthorEmail">
    <vt:lpwstr>LLevy@fhi360.org</vt:lpwstr>
  </property>
  <property fmtid="{D5CDD505-2E9C-101B-9397-08002B2CF9AE}" pid="6" name="_AuthorEmailDisplayName">
    <vt:lpwstr>Lisa Levy</vt:lpwstr>
  </property>
  <property fmtid="{D5CDD505-2E9C-101B-9397-08002B2CF9AE}" pid="8" name="_PreviousAdHocReviewCycleID">
    <vt:i4>-757415851</vt:i4>
  </property>
</Properties>
</file>