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35" w:rsidRDefault="001C6235" w:rsidP="00A174A5">
      <w:pPr>
        <w:pStyle w:val="BodyTextIndent"/>
        <w:keepLines/>
        <w:tabs>
          <w:tab w:val="num" w:pos="1080"/>
        </w:tabs>
        <w:ind w:left="-810" w:right="-810"/>
        <w:jc w:val="both"/>
        <w:rPr>
          <w:sz w:val="20"/>
          <w:szCs w:val="20"/>
        </w:rPr>
      </w:pPr>
      <w:r w:rsidRPr="00E83C62">
        <w:rPr>
          <w:b/>
          <w:sz w:val="20"/>
          <w:szCs w:val="20"/>
        </w:rPr>
        <w:t xml:space="preserve">Instructions:  </w:t>
      </w:r>
      <w:r>
        <w:rPr>
          <w:sz w:val="20"/>
          <w:szCs w:val="20"/>
        </w:rPr>
        <w:t>C</w:t>
      </w:r>
      <w:r w:rsidRPr="00FA6E10">
        <w:rPr>
          <w:sz w:val="20"/>
          <w:szCs w:val="20"/>
        </w:rPr>
        <w:t>omplete staff initials next to procedures completed</w:t>
      </w:r>
      <w:r>
        <w:rPr>
          <w:sz w:val="20"/>
          <w:szCs w:val="20"/>
        </w:rPr>
        <w:t xml:space="preserve"> for both female and male participants</w:t>
      </w:r>
      <w:r w:rsidRPr="00E83C62">
        <w:rPr>
          <w:sz w:val="20"/>
          <w:szCs w:val="20"/>
        </w:rPr>
        <w:t>.  Do not initial f</w:t>
      </w:r>
      <w:r w:rsidRPr="00585F4A">
        <w:rPr>
          <w:sz w:val="20"/>
          <w:szCs w:val="20"/>
        </w:rPr>
        <w:t xml:space="preserve">or other staff members.  </w:t>
      </w:r>
      <w:r w:rsidRPr="00585F4A">
        <w:rPr>
          <w:rFonts w:eastAsia="SimSun"/>
          <w:sz w:val="20"/>
          <w:szCs w:val="20"/>
        </w:rPr>
        <w:t>I</w:t>
      </w:r>
      <w:r w:rsidRPr="00E83C62">
        <w:rPr>
          <w:rFonts w:eastAsia="SimSun"/>
          <w:sz w:val="20"/>
          <w:szCs w:val="20"/>
        </w:rPr>
        <w:t>f other staff members are not available to initial checklist items themselves, enter, initial, and date a note on the checklist documenting who completed the procedure, e.g., “done by {name}” or “done by nurse.”</w:t>
      </w:r>
      <w:r w:rsidRPr="00585F4A">
        <w:rPr>
          <w:rFonts w:eastAsia="SimSun"/>
          <w:sz w:val="20"/>
          <w:szCs w:val="20"/>
        </w:rPr>
        <w:t xml:space="preserve">  </w:t>
      </w:r>
      <w:r w:rsidRPr="00E83C62">
        <w:rPr>
          <w:sz w:val="20"/>
          <w:szCs w:val="20"/>
        </w:rPr>
        <w:t>If a procedure listed on the checklist is not performed, enter “ND” for “not done” or “NA” for “not applicable” beside the item and record</w:t>
      </w:r>
      <w:r>
        <w:rPr>
          <w:sz w:val="20"/>
          <w:szCs w:val="20"/>
        </w:rPr>
        <w:t xml:space="preserve"> the reason why</w:t>
      </w:r>
      <w:r w:rsidRPr="00E83C62">
        <w:rPr>
          <w:sz w:val="20"/>
          <w:szCs w:val="20"/>
        </w:rPr>
        <w:t xml:space="preserve"> (if not self-explanatory); initial and date this entry.</w:t>
      </w:r>
    </w:p>
    <w:p w:rsidR="001C6235" w:rsidRDefault="001C6235" w:rsidP="00A174A5">
      <w:pPr>
        <w:pStyle w:val="BodyTextIndent"/>
        <w:keepLines/>
        <w:tabs>
          <w:tab w:val="num" w:pos="1080"/>
        </w:tabs>
        <w:ind w:left="-810" w:right="-810"/>
        <w:jc w:val="both"/>
        <w:rPr>
          <w:sz w:val="20"/>
          <w:szCs w:val="20"/>
        </w:rPr>
      </w:pPr>
    </w:p>
    <w:tbl>
      <w:tblPr>
        <w:tblW w:w="280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7290"/>
        <w:gridCol w:w="1440"/>
        <w:gridCol w:w="1440"/>
        <w:gridCol w:w="7920"/>
        <w:gridCol w:w="9360"/>
      </w:tblGrid>
      <w:tr w:rsidR="001C6235" w:rsidRPr="00F15D8C" w:rsidTr="00EF45B2">
        <w:trPr>
          <w:gridAfter w:val="2"/>
          <w:wAfter w:w="17280" w:type="dxa"/>
          <w:trHeight w:val="395"/>
          <w:tblHeader/>
        </w:trPr>
        <w:tc>
          <w:tcPr>
            <w:tcW w:w="7920" w:type="dxa"/>
            <w:gridSpan w:val="2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 </w:t>
            </w:r>
            <w:r w:rsidRPr="00F15D8C">
              <w:rPr>
                <w:b/>
              </w:rPr>
              <w:t>GROUP 1 Enrollment</w:t>
            </w:r>
            <w:r w:rsidRPr="00F15D8C">
              <w:t xml:space="preserve"> </w:t>
            </w:r>
            <w:r w:rsidRPr="00F15D8C">
              <w:rPr>
                <w:b/>
                <w:bCs/>
              </w:rPr>
              <w:t>Procedures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  <w:jc w:val="center"/>
              <w:rPr>
                <w:b/>
              </w:rPr>
            </w:pPr>
            <w:r w:rsidRPr="00F15D8C">
              <w:rPr>
                <w:b/>
              </w:rPr>
              <w:t xml:space="preserve">Female </w:t>
            </w:r>
            <w:proofErr w:type="spellStart"/>
            <w:r w:rsidRPr="00F15D8C">
              <w:rPr>
                <w:b/>
              </w:rPr>
              <w:t>ppt</w:t>
            </w:r>
            <w:proofErr w:type="spellEnd"/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  <w:jc w:val="center"/>
              <w:rPr>
                <w:b/>
              </w:rPr>
            </w:pPr>
            <w:r w:rsidRPr="00F15D8C">
              <w:rPr>
                <w:b/>
              </w:rPr>
              <w:t xml:space="preserve">Male </w:t>
            </w:r>
            <w:proofErr w:type="spellStart"/>
            <w:r w:rsidRPr="00F15D8C">
              <w:rPr>
                <w:b/>
              </w:rPr>
              <w:t>ppt</w:t>
            </w:r>
            <w:proofErr w:type="spellEnd"/>
          </w:p>
        </w:tc>
      </w:tr>
      <w:tr w:rsidR="001C6235" w:rsidRPr="00F15D8C" w:rsidTr="00EF45B2">
        <w:trPr>
          <w:gridAfter w:val="2"/>
          <w:wAfter w:w="17280" w:type="dxa"/>
          <w:trHeight w:val="450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1</w:t>
            </w:r>
          </w:p>
        </w:tc>
        <w:tc>
          <w:tcPr>
            <w:tcW w:w="7290" w:type="dxa"/>
          </w:tcPr>
          <w:p w:rsidR="001C6235" w:rsidRPr="00F15D8C" w:rsidRDefault="001C6235" w:rsidP="00BB4268">
            <w:pPr>
              <w:spacing w:after="0" w:line="240" w:lineRule="auto"/>
            </w:pPr>
            <w:r w:rsidRPr="00F15D8C">
              <w:t>Confirm identity and PTID and whether female participant’s menses ended 2-</w:t>
            </w:r>
            <w:r w:rsidR="00BB4268">
              <w:t>12</w:t>
            </w:r>
            <w:r w:rsidR="00BB4268" w:rsidRPr="00F15D8C">
              <w:t xml:space="preserve"> </w:t>
            </w:r>
            <w:r w:rsidRPr="00F15D8C">
              <w:t xml:space="preserve">days ago.  </w:t>
            </w:r>
            <w:r w:rsidRPr="00F15D8C">
              <w:rPr>
                <w:i/>
              </w:rPr>
              <w:t>[If on menses, reschedule enrollment within the screening window, if possible]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989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2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Check for co-enrollment in other studies:</w:t>
            </w:r>
          </w:p>
          <w:p w:rsidR="001C6235" w:rsidRPr="003F7805" w:rsidRDefault="001C6235" w:rsidP="00A174A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3F7805">
              <w:t>NOT enrolled in another study ==&gt; CONTINUE.</w:t>
            </w:r>
          </w:p>
          <w:p w:rsidR="001C6235" w:rsidRPr="003F7805" w:rsidRDefault="001C6235" w:rsidP="00A174A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3F7805">
              <w:t xml:space="preserve">Enrolled in another study ==&gt; STOP. </w:t>
            </w:r>
            <w:r>
              <w:t>ASSESS ELIGIBILTY</w:t>
            </w:r>
            <w:r w:rsidRPr="003F7805">
              <w:t>.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1475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3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Confirm </w:t>
            </w:r>
            <w:r w:rsidR="00BB4268">
              <w:t>couple</w:t>
            </w:r>
            <w:r w:rsidR="00BB4268" w:rsidRPr="00F15D8C">
              <w:t xml:space="preserve"> </w:t>
            </w:r>
            <w:r w:rsidRPr="00F15D8C">
              <w:t>is within 30-day screening window</w:t>
            </w:r>
          </w:p>
          <w:p w:rsidR="001C6235" w:rsidRPr="003F7805" w:rsidRDefault="001C6235" w:rsidP="00A174A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3F7805">
              <w:t xml:space="preserve">WITHIN </w:t>
            </w:r>
            <w:r>
              <w:t>30</w:t>
            </w:r>
            <w:r w:rsidRPr="003F7805">
              <w:t xml:space="preserve"> days from screening visit ==&gt; CONTINUE.</w:t>
            </w:r>
          </w:p>
          <w:p w:rsidR="001C6235" w:rsidRPr="003F7805" w:rsidRDefault="001C6235" w:rsidP="00A174A5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3F7805">
              <w:t xml:space="preserve">OUTSIDE </w:t>
            </w:r>
            <w:r>
              <w:t>30</w:t>
            </w:r>
            <w:r w:rsidRPr="003F7805">
              <w:t xml:space="preserve"> days from screening visit ==&gt; STOP. Not eligible to enroll during this screening attempt ==&gt; If willing, schedule for rescreening (Note: Only two screening attempts allowed</w:t>
            </w:r>
            <w:r>
              <w:t xml:space="preserve"> per Group</w:t>
            </w:r>
            <w:r w:rsidRPr="003F7805">
              <w:t>)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BB4268" w:rsidRPr="00F15D8C" w:rsidTr="00EF45B2">
        <w:trPr>
          <w:gridAfter w:val="2"/>
          <w:wAfter w:w="17280" w:type="dxa"/>
          <w:trHeight w:val="1475"/>
        </w:trPr>
        <w:tc>
          <w:tcPr>
            <w:tcW w:w="630" w:type="dxa"/>
            <w:noWrap/>
          </w:tcPr>
          <w:p w:rsidR="00BB4268" w:rsidRPr="00F15D8C" w:rsidRDefault="00BB4268" w:rsidP="00EF45B2">
            <w:pPr>
              <w:spacing w:after="0" w:line="240" w:lineRule="auto"/>
            </w:pPr>
            <w:r>
              <w:t>4</w:t>
            </w:r>
          </w:p>
        </w:tc>
        <w:tc>
          <w:tcPr>
            <w:tcW w:w="7290" w:type="dxa"/>
          </w:tcPr>
          <w:p w:rsidR="00BB4268" w:rsidRDefault="00BB4268" w:rsidP="00EF45B2">
            <w:pPr>
              <w:spacing w:after="0" w:line="240" w:lineRule="auto"/>
            </w:pPr>
            <w:r>
              <w:t>If couple is re-enrolling into the alternate group, confirm couple is within 30-90 day window from last study visit</w:t>
            </w:r>
            <w:r w:rsidR="00670701">
              <w:t xml:space="preserve"> </w:t>
            </w:r>
          </w:p>
          <w:p w:rsidR="00670701" w:rsidRDefault="00BB4268" w:rsidP="0057332D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Couple is </w:t>
            </w:r>
            <w:r w:rsidRPr="003F7805">
              <w:t xml:space="preserve">WITHIN </w:t>
            </w:r>
            <w:r>
              <w:t>30-90</w:t>
            </w:r>
            <w:r w:rsidRPr="003F7805">
              <w:t xml:space="preserve"> days from </w:t>
            </w:r>
            <w:r>
              <w:t xml:space="preserve">last </w:t>
            </w:r>
            <w:r w:rsidRPr="003F7805">
              <w:t>visit ==&gt; CONTINUE</w:t>
            </w:r>
          </w:p>
          <w:p w:rsidR="00BB4268" w:rsidRDefault="00670701" w:rsidP="0057332D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>
              <w:t>Conduct Informed Consent for Group 1</w:t>
            </w:r>
          </w:p>
          <w:p w:rsidR="00670701" w:rsidRDefault="00670701" w:rsidP="0057332D">
            <w:pPr>
              <w:pStyle w:val="ListParagraph"/>
              <w:numPr>
                <w:ilvl w:val="1"/>
                <w:numId w:val="2"/>
              </w:numPr>
              <w:spacing w:after="0" w:line="240" w:lineRule="auto"/>
            </w:pPr>
            <w:r>
              <w:t>Assign new PTIDs for couple</w:t>
            </w:r>
          </w:p>
          <w:p w:rsidR="00BB4268" w:rsidRDefault="00BB4268" w:rsidP="0057332D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Couple is </w:t>
            </w:r>
            <w:r w:rsidRPr="003F7805">
              <w:t xml:space="preserve">OUTSIDE </w:t>
            </w:r>
            <w:r>
              <w:t>90</w:t>
            </w:r>
            <w:r w:rsidRPr="003F7805">
              <w:t xml:space="preserve"> days from </w:t>
            </w:r>
            <w:r>
              <w:t xml:space="preserve">last </w:t>
            </w:r>
            <w:r w:rsidRPr="003F7805">
              <w:t>visit ==&gt; STOP. Not eligible to enroll ==&gt; If willing, schedule for rescreening (Note: Only two screening attempts allowed</w:t>
            </w:r>
            <w:r>
              <w:t xml:space="preserve"> per Group</w:t>
            </w:r>
            <w:r w:rsidRPr="003F7805">
              <w:t>)</w:t>
            </w:r>
          </w:p>
          <w:p w:rsidR="00BB4268" w:rsidRDefault="00BB4268" w:rsidP="0057332D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Couple is </w:t>
            </w:r>
            <w:r w:rsidR="000A668B">
              <w:t>WITHIN</w:t>
            </w:r>
            <w:r>
              <w:t xml:space="preserve"> window but it has been more than 42 days since last visit </w:t>
            </w:r>
            <w:r w:rsidRPr="003F7805">
              <w:t xml:space="preserve">==&gt; </w:t>
            </w:r>
            <w:r>
              <w:t>PAUSE</w:t>
            </w:r>
            <w:r w:rsidRPr="003F7805">
              <w:t>.</w:t>
            </w:r>
            <w:r>
              <w:t xml:space="preserve">  Both the male and female participant </w:t>
            </w:r>
            <w:proofErr w:type="gramStart"/>
            <w:r>
              <w:t>are</w:t>
            </w:r>
            <w:proofErr w:type="gramEnd"/>
            <w:r>
              <w:t xml:space="preserve"> required to undergo HIV, Syphilis and GC/CT testing.  Once results are available, and negative, reschedule couple to return to clinic to continue with Enrollment procedures.</w:t>
            </w:r>
          </w:p>
          <w:p w:rsidR="00670701" w:rsidRDefault="00670701" w:rsidP="00670701">
            <w:pPr>
              <w:spacing w:after="0" w:line="240" w:lineRule="auto"/>
            </w:pPr>
          </w:p>
          <w:p w:rsidR="00670701" w:rsidRPr="00F15D8C" w:rsidRDefault="00670701" w:rsidP="00670701">
            <w:pPr>
              <w:spacing w:after="0" w:line="240" w:lineRule="auto"/>
            </w:pPr>
            <w:r>
              <w:t xml:space="preserve">NOTE:  </w:t>
            </w:r>
            <w:r w:rsidRPr="00670701">
              <w:t>Sites must consult the PSRT for guidance on re-enrolling any participants who are currently experiencing a Grade 3 or 4 AE, regardless of relationship, at the time of enrollment</w:t>
            </w:r>
            <w:r>
              <w:t>.  If participants have a Grade 3 or 4 at time of enrollment, PAUSE procedures and reschedule couple to return once a PSRT response is received.</w:t>
            </w:r>
          </w:p>
        </w:tc>
        <w:tc>
          <w:tcPr>
            <w:tcW w:w="1440" w:type="dxa"/>
          </w:tcPr>
          <w:p w:rsidR="00BB4268" w:rsidRPr="00F15D8C" w:rsidRDefault="00BB4268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BB4268" w:rsidRPr="00F15D8C" w:rsidRDefault="00BB4268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53"/>
        </w:trPr>
        <w:tc>
          <w:tcPr>
            <w:tcW w:w="630" w:type="dxa"/>
            <w:noWrap/>
          </w:tcPr>
          <w:p w:rsidR="001C6235" w:rsidRPr="00F15D8C" w:rsidRDefault="00BB4268" w:rsidP="00EF45B2">
            <w:pPr>
              <w:spacing w:after="0" w:line="240" w:lineRule="auto"/>
            </w:pPr>
            <w:r>
              <w:t>5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Provide and explain all prior screening test results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53"/>
        </w:trPr>
        <w:tc>
          <w:tcPr>
            <w:tcW w:w="630" w:type="dxa"/>
            <w:noWrap/>
          </w:tcPr>
          <w:p w:rsidR="001C6235" w:rsidRPr="00F15D8C" w:rsidRDefault="00BB4268" w:rsidP="00EF45B2">
            <w:pPr>
              <w:spacing w:after="0" w:line="240" w:lineRule="auto"/>
            </w:pPr>
            <w:r>
              <w:t>6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Provide and document HIV Post Test Counseling, if applicable 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17"/>
        </w:trPr>
        <w:tc>
          <w:tcPr>
            <w:tcW w:w="630" w:type="dxa"/>
            <w:noWrap/>
          </w:tcPr>
          <w:p w:rsidR="001C6235" w:rsidRPr="00F15D8C" w:rsidRDefault="00BB4268" w:rsidP="00EF45B2">
            <w:pPr>
              <w:spacing w:after="0" w:line="240" w:lineRule="auto"/>
            </w:pPr>
            <w:r>
              <w:t>7</w:t>
            </w:r>
          </w:p>
        </w:tc>
        <w:tc>
          <w:tcPr>
            <w:tcW w:w="7290" w:type="dxa"/>
          </w:tcPr>
          <w:p w:rsidR="001C6235" w:rsidRPr="00CF06B9" w:rsidRDefault="001C6235" w:rsidP="00EF45B2">
            <w:pPr>
              <w:pStyle w:val="ListParagraph"/>
              <w:spacing w:after="0" w:line="240" w:lineRule="auto"/>
              <w:ind w:left="0"/>
            </w:pPr>
            <w:r>
              <w:t>Provide and document modified risk reduction counseling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C6235" w:rsidRPr="00F15D8C" w:rsidTr="00EF45B2">
        <w:trPr>
          <w:gridAfter w:val="2"/>
          <w:wAfter w:w="17280" w:type="dxa"/>
          <w:trHeight w:val="1074"/>
        </w:trPr>
        <w:tc>
          <w:tcPr>
            <w:tcW w:w="630" w:type="dxa"/>
            <w:noWrap/>
          </w:tcPr>
          <w:p w:rsidR="001C6235" w:rsidRPr="00F15D8C" w:rsidRDefault="00BB4268" w:rsidP="00EF45B2">
            <w:pPr>
              <w:spacing w:after="0" w:line="240" w:lineRule="auto"/>
            </w:pPr>
            <w:r>
              <w:t>8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Review/update locator information and re-assess adequacy: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3F7805">
              <w:t xml:space="preserve">Adequate locator information ==&gt; CONTINUE. </w:t>
            </w:r>
          </w:p>
          <w:p w:rsidR="001C6235" w:rsidRPr="003F7805" w:rsidRDefault="001C6235" w:rsidP="00A174A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3F7805">
              <w:t>Inadequate locator information ==&gt; STOP. NOT ELIGIBLE.</w:t>
            </w:r>
          </w:p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890"/>
        </w:trPr>
        <w:tc>
          <w:tcPr>
            <w:tcW w:w="630" w:type="dxa"/>
            <w:noWrap/>
          </w:tcPr>
          <w:p w:rsidR="001C6235" w:rsidRPr="00F15D8C" w:rsidRDefault="00BB4268" w:rsidP="00EF45B2">
            <w:pPr>
              <w:spacing w:after="0" w:line="240" w:lineRule="auto"/>
            </w:pPr>
            <w:r>
              <w:lastRenderedPageBreak/>
              <w:t>9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Confirm behavioral protocol eligibility and document on Eligibility Checklist</w:t>
            </w:r>
          </w:p>
          <w:p w:rsidR="001C6235" w:rsidRPr="003F7805" w:rsidRDefault="001C6235" w:rsidP="00A174A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3F7805">
              <w:t>ELIGIBLE thus far ==&gt; CONTINUE.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3F7805">
              <w:t xml:space="preserve">NOT ELIGIBLE ==&gt; STOP. </w:t>
            </w:r>
          </w:p>
          <w:p w:rsidR="00BB4268" w:rsidRPr="003F7805" w:rsidRDefault="00D55CDB" w:rsidP="00BB426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Couple is re-enrolling in alternate group </w:t>
            </w:r>
            <w:r w:rsidRPr="003F7805">
              <w:t>==</w:t>
            </w:r>
            <w:proofErr w:type="gramStart"/>
            <w:r w:rsidRPr="003F7805">
              <w:t xml:space="preserve">&gt; </w:t>
            </w:r>
            <w:r>
              <w:t xml:space="preserve"> confirm</w:t>
            </w:r>
            <w:proofErr w:type="gramEnd"/>
            <w:r>
              <w:t xml:space="preserve"> continued monogamy.  No other behavioral eligibility is required.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890"/>
        </w:trPr>
        <w:tc>
          <w:tcPr>
            <w:tcW w:w="630" w:type="dxa"/>
            <w:noWrap/>
          </w:tcPr>
          <w:p w:rsidR="001C6235" w:rsidRPr="00F15D8C" w:rsidRDefault="00BB4268" w:rsidP="00EF45B2">
            <w:pPr>
              <w:spacing w:after="0" w:line="240" w:lineRule="auto"/>
            </w:pPr>
            <w:r>
              <w:t>10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Review/update baseline medical and medications history: review Pre-existing Conditions and Concomitant Medications Log CRFs. 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49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1</w:t>
            </w:r>
            <w:r w:rsidR="00BB4268">
              <w:t>1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Collect urine (15-60 mL) and send to lab for Urine </w:t>
            </w:r>
            <w:proofErr w:type="spellStart"/>
            <w:r w:rsidRPr="00F15D8C">
              <w:t>hCG</w:t>
            </w:r>
            <w:proofErr w:type="spellEnd"/>
            <w:r w:rsidRPr="00F15D8C">
              <w:t xml:space="preserve"> (FEMALE ONLY).  If indicated, urine NAAT for GC/CT and urine culture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DA46B2" w:rsidP="00EF45B2">
            <w:pPr>
              <w:spacing w:after="0" w:line="240" w:lineRule="auto"/>
            </w:pPr>
            <w:r>
              <w:t>NA</w:t>
            </w:r>
          </w:p>
        </w:tc>
      </w:tr>
      <w:tr w:rsidR="001C6235" w:rsidRPr="00F15D8C" w:rsidTr="00EF45B2">
        <w:trPr>
          <w:gridAfter w:val="2"/>
          <w:wAfter w:w="17280" w:type="dxa"/>
          <w:trHeight w:val="624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1</w:t>
            </w:r>
            <w:r w:rsidR="00BB4268">
              <w:t>2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Review study contraception requirements, and provide contraceptive counseling (FEMALE ONLY)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NA</w:t>
            </w:r>
          </w:p>
        </w:tc>
      </w:tr>
      <w:tr w:rsidR="001C6235" w:rsidRPr="00F15D8C" w:rsidTr="00EF45B2">
        <w:trPr>
          <w:gridAfter w:val="2"/>
          <w:wAfter w:w="17280" w:type="dxa"/>
          <w:trHeight w:val="495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1</w:t>
            </w:r>
            <w:r w:rsidR="00BB4268">
              <w:t>3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Perform modified physical exam. Complete Physical Exam CRF </w:t>
            </w:r>
            <w:r w:rsidRPr="00F15D8C">
              <w:rPr>
                <w:rFonts w:cs="Calibri"/>
                <w:color w:val="000000"/>
              </w:rPr>
              <w:t>for female participants</w:t>
            </w:r>
            <w:r w:rsidR="00BB4268">
              <w:rPr>
                <w:rFonts w:cs="Calibri"/>
                <w:color w:val="000000"/>
              </w:rPr>
              <w:t>.  Physical exam for Male participant not required, however if an exam is indicated, complete</w:t>
            </w:r>
            <w:r w:rsidRPr="00F15D8C">
              <w:rPr>
                <w:rFonts w:cs="Calibri"/>
                <w:color w:val="000000"/>
              </w:rPr>
              <w:t xml:space="preserve"> </w:t>
            </w:r>
            <w:r w:rsidR="00BB4268">
              <w:rPr>
                <w:rFonts w:cs="Calibri"/>
                <w:color w:val="000000"/>
              </w:rPr>
              <w:t>the</w:t>
            </w:r>
            <w:r w:rsidRPr="00F15D8C">
              <w:rPr>
                <w:rFonts w:cs="Calibri"/>
                <w:color w:val="000000"/>
              </w:rPr>
              <w:t xml:space="preserve"> Physical Exam – Male form (non-</w:t>
            </w:r>
            <w:proofErr w:type="spellStart"/>
            <w:r w:rsidRPr="00F15D8C">
              <w:rPr>
                <w:rFonts w:cs="Calibri"/>
                <w:color w:val="000000"/>
              </w:rPr>
              <w:t>DataFax</w:t>
            </w:r>
            <w:proofErr w:type="spellEnd"/>
            <w:r w:rsidRPr="00F15D8C">
              <w:rPr>
                <w:rFonts w:cs="Calibri"/>
                <w:color w:val="000000"/>
              </w:rPr>
              <w:t>) for male participants</w:t>
            </w:r>
            <w:r w:rsidRPr="00F15D8C">
              <w:t xml:space="preserve">. 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BB4268" w:rsidP="00EF45B2">
            <w:pPr>
              <w:spacing w:after="0" w:line="240" w:lineRule="auto"/>
            </w:pPr>
            <w:r>
              <w:t>If Indicated</w:t>
            </w:r>
          </w:p>
        </w:tc>
      </w:tr>
      <w:tr w:rsidR="001C6235" w:rsidRPr="00F15D8C" w:rsidTr="00EF45B2">
        <w:trPr>
          <w:gridAfter w:val="2"/>
          <w:wAfter w:w="17280" w:type="dxa"/>
          <w:trHeight w:val="408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1</w:t>
            </w:r>
            <w:r w:rsidR="00BB4268">
              <w:t>4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Perform and document pre-coital pelvic exam per Pelvic Exam Checklist.      Complete a new Pelvic Exam Diagrams and Pelvic Exam CRF.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NA</w:t>
            </w:r>
          </w:p>
        </w:tc>
      </w:tr>
      <w:tr w:rsidR="001C6235" w:rsidRPr="00F15D8C" w:rsidTr="00EF45B2">
        <w:trPr>
          <w:gridAfter w:val="2"/>
          <w:wAfter w:w="17280" w:type="dxa"/>
          <w:trHeight w:val="462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1</w:t>
            </w:r>
            <w:r w:rsidR="00BB4268">
              <w:t>5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  <w:rPr>
                <w:rFonts w:cs="Calibri"/>
                <w:color w:val="000000"/>
              </w:rPr>
            </w:pPr>
            <w:r w:rsidRPr="00F15D8C">
              <w:rPr>
                <w:rFonts w:cs="Calibri"/>
                <w:color w:val="000000"/>
              </w:rPr>
              <w:t>Perform and document genital exam (MALE ONLY):</w:t>
            </w:r>
          </w:p>
          <w:p w:rsidR="001C6235" w:rsidRPr="00F15D8C" w:rsidRDefault="001C6235" w:rsidP="00EF45B2">
            <w:pPr>
              <w:spacing w:after="0" w:line="240" w:lineRule="auto"/>
              <w:rPr>
                <w:rFonts w:cs="Calibri"/>
                <w:color w:val="000000"/>
              </w:rPr>
            </w:pPr>
            <w:r w:rsidRPr="00F15D8C">
              <w:rPr>
                <w:rFonts w:cs="Calibri"/>
                <w:color w:val="000000"/>
              </w:rPr>
              <w:t>Complete Genital Exam form (non-</w:t>
            </w:r>
            <w:proofErr w:type="spellStart"/>
            <w:r w:rsidRPr="00F15D8C">
              <w:rPr>
                <w:rFonts w:cs="Calibri"/>
                <w:color w:val="000000"/>
              </w:rPr>
              <w:t>DataFax</w:t>
            </w:r>
            <w:proofErr w:type="spellEnd"/>
            <w:r w:rsidRPr="00F15D8C">
              <w:rPr>
                <w:rFonts w:cs="Calibri"/>
                <w:color w:val="000000"/>
              </w:rPr>
              <w:t>).</w:t>
            </w:r>
          </w:p>
          <w:p w:rsidR="001C6235" w:rsidRPr="00F15D8C" w:rsidRDefault="001C6235" w:rsidP="00EF45B2">
            <w:pPr>
              <w:spacing w:after="0" w:line="240" w:lineRule="auto"/>
              <w:rPr>
                <w:rFonts w:cs="Calibri"/>
                <w:color w:val="000000"/>
              </w:rPr>
            </w:pPr>
            <w:r w:rsidRPr="00F15D8C">
              <w:rPr>
                <w:rFonts w:cs="Calibri"/>
                <w:color w:val="000000"/>
              </w:rPr>
              <w:t>General inspection via naked eye and if necessary, hand</w:t>
            </w:r>
            <w:r>
              <w:rPr>
                <w:rFonts w:cs="Calibri"/>
                <w:color w:val="000000"/>
              </w:rPr>
              <w:t>-</w:t>
            </w:r>
            <w:r w:rsidRPr="00F15D8C">
              <w:rPr>
                <w:rFonts w:cs="Calibri"/>
                <w:color w:val="000000"/>
              </w:rPr>
              <w:t>held magnifying glass of the following: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Internal and external foreskin (if present)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Entire penile surface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Shaft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Glans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Urethral meatus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Scrotum</w:t>
            </w:r>
          </w:p>
          <w:p w:rsidR="001C6235" w:rsidRPr="00783EFD" w:rsidRDefault="001C6235" w:rsidP="00A174A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Inguinal lymph nodes (right and left)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NA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62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1</w:t>
            </w:r>
            <w:r w:rsidR="00BB4268">
              <w:t>6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If STI/RTI/UTI is diagnosed, provide treatment.  REASSESS ELIGIBILTY. 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76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1</w:t>
            </w:r>
            <w:r w:rsidR="00BB4268">
              <w:t>7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Provide and explain all available findings and results.  Refer for other findings as indicated.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57332D">
        <w:trPr>
          <w:gridAfter w:val="2"/>
          <w:wAfter w:w="17280" w:type="dxa"/>
          <w:trHeight w:val="665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1</w:t>
            </w:r>
            <w:r w:rsidR="00BB4268">
              <w:t>8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Conduct confirmation and final determination of eligibility status by review/completion of Eligibility Checklist per site SOP.  </w:t>
            </w:r>
          </w:p>
          <w:p w:rsidR="001C6235" w:rsidRPr="003F7805" w:rsidRDefault="001C6235" w:rsidP="00A174A5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3F7805">
              <w:t xml:space="preserve">ELIGIBLE ==&gt; CONTINUE </w:t>
            </w:r>
          </w:p>
          <w:p w:rsidR="001C6235" w:rsidRPr="003F7805" w:rsidRDefault="001C6235" w:rsidP="00A174A5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3F7805">
              <w:t xml:space="preserve">NOT ELIGIBLE ==&gt; STOP.  DO NOT </w:t>
            </w:r>
            <w:r>
              <w:t>ENROLL</w:t>
            </w:r>
            <w:r w:rsidRPr="003F7805">
              <w:t>. ==&gt; Pause and evaluate whether participant is:</w:t>
            </w:r>
          </w:p>
          <w:p w:rsidR="001C6235" w:rsidRPr="003F7805" w:rsidRDefault="001C6235" w:rsidP="00A174A5">
            <w:pPr>
              <w:pStyle w:val="ListParagraph"/>
              <w:numPr>
                <w:ilvl w:val="1"/>
                <w:numId w:val="6"/>
              </w:numPr>
              <w:spacing w:after="0" w:line="240" w:lineRule="auto"/>
            </w:pPr>
            <w:r w:rsidRPr="003F7805">
              <w:t xml:space="preserve">NOT ELIGIBLE but likely to meet eligibility criteria within this screening </w:t>
            </w:r>
            <w:proofErr w:type="gramStart"/>
            <w:r w:rsidRPr="003F7805">
              <w:t>attempt  =</w:t>
            </w:r>
            <w:proofErr w:type="gramEnd"/>
            <w:r w:rsidRPr="003F7805">
              <w:t>=&gt; PAUSE  ==&gt; perform and document all clinically indicated procedures. Schedule another Enrollment Visit when participant is likely to be eligible.</w:t>
            </w:r>
          </w:p>
          <w:p w:rsidR="001C6235" w:rsidRDefault="001C6235" w:rsidP="00A174A5">
            <w:pPr>
              <w:pStyle w:val="ListParagraph"/>
              <w:numPr>
                <w:ilvl w:val="1"/>
                <w:numId w:val="6"/>
              </w:numPr>
              <w:spacing w:after="0" w:line="240" w:lineRule="auto"/>
            </w:pPr>
            <w:r w:rsidRPr="003F7805">
              <w:t xml:space="preserve">NOT ELIGIBLE and NOT likely to meet eligibility criteria within this screening </w:t>
            </w:r>
            <w:proofErr w:type="gramStart"/>
            <w:r w:rsidRPr="003F7805">
              <w:t>attempt  =</w:t>
            </w:r>
            <w:proofErr w:type="gramEnd"/>
            <w:r w:rsidRPr="003F7805">
              <w:t xml:space="preserve">=&gt; STOP. Provide clinical management as needed.  </w:t>
            </w:r>
          </w:p>
          <w:p w:rsidR="00BB4268" w:rsidRPr="003F7805" w:rsidRDefault="00BB4268" w:rsidP="0057332D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lastRenderedPageBreak/>
              <w:t xml:space="preserve">NA </w:t>
            </w:r>
            <w:r w:rsidRPr="003F7805">
              <w:t xml:space="preserve">==&gt; </w:t>
            </w:r>
            <w:r>
              <w:t>Couple is re-enrolling in alternate group, CONTINUE.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1200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lastRenderedPageBreak/>
              <w:t>1</w:t>
            </w:r>
            <w:r w:rsidR="00BB4268">
              <w:t>9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Verify participant eligibility by review of Eligibility Checklist (must be different staff member than step </w:t>
            </w:r>
            <w:r w:rsidR="00BB4268">
              <w:t>18</w:t>
            </w:r>
            <w:r w:rsidRPr="00F15D8C">
              <w:t xml:space="preserve">):     </w:t>
            </w:r>
          </w:p>
          <w:p w:rsidR="001C6235" w:rsidRPr="003F7805" w:rsidRDefault="001C6235" w:rsidP="00A174A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3F7805">
              <w:t xml:space="preserve">ELIGIBLE </w:t>
            </w:r>
            <w:r>
              <w:t>==&gt; CONTINUE.  Participant is now considered enrolled in study</w:t>
            </w:r>
            <w:r w:rsidRPr="003F7805">
              <w:br w:type="page"/>
              <w:t xml:space="preserve">          </w:t>
            </w:r>
          </w:p>
          <w:p w:rsidR="001C6235" w:rsidRPr="0057332D" w:rsidRDefault="001C6235" w:rsidP="00A174A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3F7805">
              <w:t xml:space="preserve">NOT ELIGIBLE ==&gt; STOP.  DO </w:t>
            </w:r>
            <w:r>
              <w:t>NOT ENROLL</w:t>
            </w:r>
            <w:r w:rsidRPr="003F7805">
              <w:t xml:space="preserve">.  Provide clinical management as needed. </w:t>
            </w:r>
            <w:r w:rsidRPr="003F7805">
              <w:rPr>
                <w:i/>
                <w:iCs/>
              </w:rPr>
              <w:t xml:space="preserve"> </w:t>
            </w:r>
          </w:p>
          <w:p w:rsidR="00BB4268" w:rsidRPr="003F7805" w:rsidRDefault="00BB4268" w:rsidP="00A174A5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NA </w:t>
            </w:r>
            <w:r w:rsidRPr="003F7805">
              <w:t xml:space="preserve">==&gt; </w:t>
            </w:r>
            <w:r>
              <w:t>Couple is re-enrolling in alternate group, CONTINUE.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40"/>
        </w:trPr>
        <w:tc>
          <w:tcPr>
            <w:tcW w:w="630" w:type="dxa"/>
            <w:noWrap/>
          </w:tcPr>
          <w:p w:rsidR="001C6235" w:rsidRPr="00F15D8C" w:rsidRDefault="00BB4268" w:rsidP="00EF45B2">
            <w:pPr>
              <w:spacing w:after="0" w:line="240" w:lineRule="auto"/>
            </w:pPr>
            <w:r>
              <w:t>20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Collect blood for plasma archive and send to lab 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247FD5">
              <w:t>1 x 10 mL lavender top (EDTA) tube</w:t>
            </w:r>
          </w:p>
          <w:p w:rsidR="00670701" w:rsidRDefault="00670701" w:rsidP="0057332D">
            <w:pPr>
              <w:spacing w:after="0" w:line="240" w:lineRule="auto"/>
            </w:pPr>
          </w:p>
          <w:p w:rsidR="00670701" w:rsidRPr="003F7805" w:rsidRDefault="00670701" w:rsidP="0057332D">
            <w:pPr>
              <w:spacing w:after="0" w:line="240" w:lineRule="auto"/>
            </w:pPr>
            <w:r>
              <w:t>NOTE:  if couple is re-enrolling in alternate group, plasma archive is not required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40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2</w:t>
            </w:r>
            <w:r w:rsidR="00BB4268">
              <w:t>1</w:t>
            </w:r>
          </w:p>
        </w:tc>
        <w:tc>
          <w:tcPr>
            <w:tcW w:w="7290" w:type="dxa"/>
          </w:tcPr>
          <w:p w:rsidR="001C6235" w:rsidRDefault="001C6235" w:rsidP="00EF45B2">
            <w:pPr>
              <w:spacing w:after="0" w:line="240" w:lineRule="auto"/>
            </w:pPr>
            <w:r w:rsidRPr="00F15D8C">
              <w:t>Administer CASI Baseline Questionnaire (Both Male and Female).</w:t>
            </w:r>
          </w:p>
          <w:p w:rsidR="00670701" w:rsidRDefault="00670701" w:rsidP="00EF45B2">
            <w:pPr>
              <w:spacing w:after="0" w:line="240" w:lineRule="auto"/>
            </w:pPr>
          </w:p>
          <w:p w:rsidR="00670701" w:rsidRPr="00F15D8C" w:rsidRDefault="00670701" w:rsidP="00670701">
            <w:pPr>
              <w:spacing w:after="0" w:line="240" w:lineRule="auto"/>
            </w:pPr>
            <w:r>
              <w:t>NOTE:  if couple is re-enrolling in alternate group, CASE Baseline Questionnaire is not required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40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2</w:t>
            </w:r>
            <w:r w:rsidR="00BB4268">
              <w:t>2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Administer CASI Behavioral Questionnaire (Female Only)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NA</w:t>
            </w:r>
          </w:p>
        </w:tc>
      </w:tr>
      <w:tr w:rsidR="001C6235" w:rsidRPr="00F15D8C" w:rsidTr="00EF45B2">
        <w:trPr>
          <w:gridAfter w:val="2"/>
          <w:wAfter w:w="17280" w:type="dxa"/>
          <w:trHeight w:val="440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2</w:t>
            </w:r>
            <w:r w:rsidR="00BB4268">
              <w:t>3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Instruct male participants to complete self-administered Male Behavioral Questions (MALE ONLY)</w:t>
            </w:r>
          </w:p>
          <w:p w:rsidR="001C6235" w:rsidRPr="00F15D8C" w:rsidRDefault="001C6235" w:rsidP="00EF45B2">
            <w:pPr>
              <w:spacing w:after="0" w:line="240" w:lineRule="auto"/>
            </w:pPr>
            <w:r>
              <w:t xml:space="preserve">Transcribe onto </w:t>
            </w:r>
            <w:r w:rsidRPr="00F15D8C">
              <w:t>Male Practices – Group 1 CRF.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NA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40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2</w:t>
            </w:r>
            <w:r w:rsidR="00BB4268">
              <w:t>4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Provide logistical information and instructions for coitus.  </w:t>
            </w:r>
          </w:p>
          <w:p w:rsidR="001C6235" w:rsidRPr="00F15D8C" w:rsidRDefault="001C6235" w:rsidP="00A174A5">
            <w:pPr>
              <w:numPr>
                <w:ilvl w:val="0"/>
                <w:numId w:val="9"/>
              </w:numPr>
              <w:spacing w:after="0" w:line="240" w:lineRule="auto"/>
            </w:pPr>
            <w:r w:rsidRPr="00F15D8C">
              <w:t xml:space="preserve">Offer panty liners. 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80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2</w:t>
            </w:r>
            <w:r w:rsidR="00BB4268">
              <w:t>5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Provide contact information and instructions to report symptoms and/or request information before next visit (MALE ONLY)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NA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80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2</w:t>
            </w:r>
            <w:r w:rsidR="00BB4268">
              <w:t>6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Schedule next visit, if applicable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gridAfter w:val="2"/>
          <w:wAfter w:w="17280" w:type="dxa"/>
          <w:trHeight w:val="495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2</w:t>
            </w:r>
            <w:r w:rsidR="00BB4268">
              <w:t>7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Provide reimbursement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  <w:tr w:rsidR="001C6235" w:rsidRPr="00F15D8C" w:rsidTr="00EF45B2">
        <w:trPr>
          <w:trHeight w:val="495"/>
        </w:trPr>
        <w:tc>
          <w:tcPr>
            <w:tcW w:w="9360" w:type="dxa"/>
            <w:gridSpan w:val="3"/>
            <w:shd w:val="clear" w:color="auto" w:fill="D9D9D9"/>
            <w:noWrap/>
          </w:tcPr>
          <w:p w:rsidR="001C6235" w:rsidRPr="00F15D8C" w:rsidRDefault="001C6235" w:rsidP="00EF45B2">
            <w:pPr>
              <w:spacing w:after="0" w:line="240" w:lineRule="auto"/>
            </w:pPr>
          </w:p>
          <w:p w:rsidR="001C6235" w:rsidRPr="00F15D8C" w:rsidRDefault="001C6235" w:rsidP="00EF45B2">
            <w:pPr>
              <w:spacing w:after="0" w:line="240" w:lineRule="auto"/>
              <w:jc w:val="center"/>
            </w:pPr>
            <w:r w:rsidRPr="00F15D8C">
              <w:t>POST-COITUS PROCEDURES (WOMEN ONLY/VISIT 2b)</w:t>
            </w:r>
          </w:p>
          <w:p w:rsidR="001C6235" w:rsidRPr="00F15D8C" w:rsidRDefault="001C6235" w:rsidP="00EF45B2">
            <w:pPr>
              <w:spacing w:after="0" w:line="240" w:lineRule="auto"/>
              <w:jc w:val="center"/>
            </w:pPr>
          </w:p>
        </w:tc>
        <w:tc>
          <w:tcPr>
            <w:tcW w:w="9360" w:type="dxa"/>
            <w:gridSpan w:val="2"/>
            <w:shd w:val="clear" w:color="auto" w:fill="D9D9D9"/>
          </w:tcPr>
          <w:p w:rsidR="001C6235" w:rsidRPr="00F15D8C" w:rsidRDefault="001C6235" w:rsidP="00EF45B2">
            <w:pPr>
              <w:spacing w:after="0" w:line="240" w:lineRule="auto"/>
              <w:jc w:val="center"/>
            </w:pPr>
          </w:p>
        </w:tc>
        <w:tc>
          <w:tcPr>
            <w:tcW w:w="9360" w:type="dxa"/>
            <w:shd w:val="clear" w:color="auto" w:fill="D9D9D9"/>
          </w:tcPr>
          <w:p w:rsidR="001C6235" w:rsidRPr="00F15D8C" w:rsidRDefault="001C6235" w:rsidP="00EF45B2">
            <w:pPr>
              <w:spacing w:after="0" w:line="240" w:lineRule="auto"/>
              <w:jc w:val="center"/>
            </w:pPr>
          </w:p>
        </w:tc>
      </w:tr>
      <w:tr w:rsidR="001C6235" w:rsidRPr="00F15D8C" w:rsidTr="00EF45B2">
        <w:trPr>
          <w:gridAfter w:val="2"/>
          <w:wAfter w:w="17280" w:type="dxa"/>
          <w:trHeight w:val="495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2</w:t>
            </w:r>
            <w:r w:rsidR="00BB4268">
              <w:t>8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>
              <w:t>Collect post coitus timing information from participant and record on the Visit Summary CRF.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NA</w:t>
            </w:r>
          </w:p>
        </w:tc>
      </w:tr>
      <w:tr w:rsidR="001C6235" w:rsidRPr="00F15D8C" w:rsidTr="00EF45B2">
        <w:trPr>
          <w:gridAfter w:val="2"/>
          <w:wAfter w:w="17280" w:type="dxa"/>
          <w:trHeight w:val="495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2</w:t>
            </w:r>
            <w:r w:rsidR="00BB4268">
              <w:t>9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Approximately 2 hours after coitus, perform pelvic exam per pelvic exam checklist. Complete a new Pelvic Exam Diagrams and Clinically-indicated Pelvic Exam CRF.</w:t>
            </w:r>
          </w:p>
          <w:p w:rsidR="001C6235" w:rsidRPr="00F15D8C" w:rsidRDefault="001C6235" w:rsidP="00881532">
            <w:pPr>
              <w:spacing w:after="0" w:line="240" w:lineRule="auto"/>
            </w:pPr>
            <w:r w:rsidRPr="00F15D8C">
              <w:t xml:space="preserve">      </w:t>
            </w:r>
            <w:bookmarkStart w:id="0" w:name="_GoBack"/>
            <w:bookmarkEnd w:id="0"/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NA</w:t>
            </w:r>
          </w:p>
        </w:tc>
      </w:tr>
      <w:tr w:rsidR="001C6235" w:rsidRPr="00F15D8C" w:rsidTr="00EF45B2">
        <w:trPr>
          <w:gridAfter w:val="2"/>
          <w:wAfter w:w="17280" w:type="dxa"/>
          <w:trHeight w:val="495"/>
        </w:trPr>
        <w:tc>
          <w:tcPr>
            <w:tcW w:w="630" w:type="dxa"/>
            <w:noWrap/>
          </w:tcPr>
          <w:p w:rsidR="001C6235" w:rsidRPr="00F15D8C" w:rsidRDefault="00BB4268" w:rsidP="00EF45B2">
            <w:pPr>
              <w:spacing w:after="0" w:line="240" w:lineRule="auto"/>
            </w:pPr>
            <w:r>
              <w:t>30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Document and report Adverse Events per site SOP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If indicated</w:t>
            </w:r>
          </w:p>
        </w:tc>
      </w:tr>
      <w:tr w:rsidR="001C6235" w:rsidRPr="00F15D8C" w:rsidTr="00EF45B2">
        <w:trPr>
          <w:gridAfter w:val="2"/>
          <w:wAfter w:w="17280" w:type="dxa"/>
          <w:trHeight w:val="495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3</w:t>
            </w:r>
            <w:r w:rsidR="00BB4268">
              <w:t>1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Provide contact information and instructions to report symptoms and/or request information before next visit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NA</w:t>
            </w:r>
          </w:p>
        </w:tc>
      </w:tr>
      <w:tr w:rsidR="001C6235" w:rsidRPr="00F15D8C" w:rsidTr="00EF45B2">
        <w:trPr>
          <w:gridAfter w:val="2"/>
          <w:wAfter w:w="17280" w:type="dxa"/>
          <w:trHeight w:val="495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3</w:t>
            </w:r>
            <w:r w:rsidR="00BB4268">
              <w:t>2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Schedule next visit 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NA</w:t>
            </w:r>
          </w:p>
        </w:tc>
      </w:tr>
      <w:tr w:rsidR="001C6235" w:rsidRPr="00F15D8C" w:rsidTr="00EF45B2">
        <w:trPr>
          <w:gridAfter w:val="2"/>
          <w:wAfter w:w="17280" w:type="dxa"/>
          <w:trHeight w:val="495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lastRenderedPageBreak/>
              <w:t>3</w:t>
            </w:r>
            <w:r w:rsidR="00BB4268">
              <w:t>3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Provide reimbursement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NA</w:t>
            </w:r>
          </w:p>
        </w:tc>
      </w:tr>
      <w:tr w:rsidR="001C6235" w:rsidRPr="00F15D8C" w:rsidTr="00EF45B2">
        <w:trPr>
          <w:gridAfter w:val="2"/>
          <w:wAfter w:w="17280" w:type="dxa"/>
          <w:trHeight w:val="435"/>
        </w:trPr>
        <w:tc>
          <w:tcPr>
            <w:tcW w:w="630" w:type="dxa"/>
            <w:noWrap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>3</w:t>
            </w:r>
            <w:r w:rsidR="00BB4268">
              <w:t>4</w:t>
            </w:r>
          </w:p>
        </w:tc>
        <w:tc>
          <w:tcPr>
            <w:tcW w:w="7290" w:type="dxa"/>
          </w:tcPr>
          <w:p w:rsidR="001C6235" w:rsidRPr="00F15D8C" w:rsidRDefault="001C6235" w:rsidP="00EF45B2">
            <w:pPr>
              <w:spacing w:after="0" w:line="240" w:lineRule="auto"/>
            </w:pPr>
            <w:r w:rsidRPr="00F15D8C">
              <w:t xml:space="preserve">For enrolled participants, QC and then Fax all required </w:t>
            </w:r>
            <w:proofErr w:type="spellStart"/>
            <w:r w:rsidRPr="00F15D8C">
              <w:t>DataFax</w:t>
            </w:r>
            <w:proofErr w:type="spellEnd"/>
            <w:r w:rsidRPr="00F15D8C">
              <w:t xml:space="preserve"> forms from the Screening and Enrollment visits to SCHARP </w:t>
            </w:r>
            <w:proofErr w:type="spellStart"/>
            <w:r w:rsidRPr="00F15D8C">
              <w:t>DataFax</w:t>
            </w:r>
            <w:proofErr w:type="spellEnd"/>
            <w:r w:rsidRPr="00F15D8C">
              <w:t>.</w:t>
            </w:r>
          </w:p>
          <w:p w:rsidR="001C6235" w:rsidRPr="00F15D8C" w:rsidRDefault="001C6235" w:rsidP="00EF45B2">
            <w:pPr>
              <w:spacing w:after="0" w:line="240" w:lineRule="auto"/>
              <w:rPr>
                <w:b/>
              </w:rPr>
            </w:pPr>
            <w:r w:rsidRPr="00F15D8C">
              <w:rPr>
                <w:b/>
              </w:rPr>
              <w:t>From Screening Visit:</w:t>
            </w:r>
          </w:p>
          <w:p w:rsidR="001C6235" w:rsidRPr="00AE7A81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Demographics</w:t>
            </w:r>
            <w:r>
              <w:rPr>
                <w:rFonts w:cs="Calibri"/>
                <w:color w:val="000000"/>
              </w:rPr>
              <w:t xml:space="preserve"> (for female and male participants)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Physical Exam</w:t>
            </w:r>
          </w:p>
          <w:p w:rsidR="001C6235" w:rsidRPr="00AE7A81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Pelvic Exam</w:t>
            </w:r>
          </w:p>
          <w:p w:rsidR="001C6235" w:rsidRPr="00AE7A81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Laboratory Results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STI Test Results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Pharmacokinetics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Family Planning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Pelvic Exam Diagrams 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Screening Menstrual History (non-</w:t>
            </w:r>
            <w:proofErr w:type="spellStart"/>
            <w:r>
              <w:rPr>
                <w:rFonts w:cs="Calibri"/>
                <w:color w:val="000000"/>
              </w:rPr>
              <w:t>DataFax</w:t>
            </w:r>
            <w:proofErr w:type="spellEnd"/>
            <w:r>
              <w:rPr>
                <w:rFonts w:cs="Calibri"/>
                <w:color w:val="000000"/>
              </w:rPr>
              <w:t>)</w:t>
            </w:r>
          </w:p>
          <w:p w:rsidR="001C6235" w:rsidRPr="00AE7A81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Genital </w:t>
            </w:r>
            <w:r w:rsidRPr="00AE7A81">
              <w:rPr>
                <w:rFonts w:cs="Calibri"/>
                <w:color w:val="000000"/>
              </w:rPr>
              <w:t xml:space="preserve">Exam </w:t>
            </w:r>
            <w:r>
              <w:rPr>
                <w:rFonts w:cs="Calibri"/>
                <w:color w:val="000000"/>
              </w:rPr>
              <w:t xml:space="preserve">– Male </w:t>
            </w:r>
            <w:r w:rsidRPr="00AE7A81">
              <w:rPr>
                <w:rFonts w:cs="Calibri"/>
                <w:color w:val="000000"/>
              </w:rPr>
              <w:t>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1C6235" w:rsidRPr="00AE7A81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Physical </w:t>
            </w:r>
            <w:r w:rsidRPr="00AE7A81">
              <w:rPr>
                <w:rFonts w:cs="Calibri"/>
                <w:color w:val="000000"/>
              </w:rPr>
              <w:t xml:space="preserve">Exam </w:t>
            </w:r>
            <w:r>
              <w:rPr>
                <w:rFonts w:cs="Calibri"/>
                <w:color w:val="000000"/>
              </w:rPr>
              <w:t xml:space="preserve">– Male </w:t>
            </w:r>
            <w:r w:rsidRPr="00AE7A81">
              <w:rPr>
                <w:rFonts w:cs="Calibri"/>
                <w:color w:val="000000"/>
              </w:rPr>
              <w:t>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LDMS Specimen Tracking Sheet 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1C6235" w:rsidRPr="00F15D8C" w:rsidRDefault="001C6235" w:rsidP="00EF45B2">
            <w:pPr>
              <w:spacing w:after="0" w:line="240" w:lineRule="auto"/>
            </w:pPr>
          </w:p>
          <w:p w:rsidR="001C6235" w:rsidRPr="00F15D8C" w:rsidRDefault="001C6235" w:rsidP="00EF45B2">
            <w:pPr>
              <w:spacing w:after="0" w:line="240" w:lineRule="auto"/>
              <w:rPr>
                <w:b/>
              </w:rPr>
            </w:pPr>
            <w:r w:rsidRPr="00F15D8C">
              <w:rPr>
                <w:b/>
              </w:rPr>
              <w:t>Enrollment Visit:</w:t>
            </w:r>
          </w:p>
          <w:p w:rsidR="001C6235" w:rsidRPr="00CC41CE" w:rsidRDefault="001C6235" w:rsidP="00A174A5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Enrollment </w:t>
            </w:r>
            <w:r>
              <w:rPr>
                <w:rFonts w:cs="Calibri"/>
                <w:color w:val="000000"/>
              </w:rPr>
              <w:t>(for female and male participants)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Physical Exam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Pelvic Exam</w:t>
            </w:r>
            <w:r>
              <w:rPr>
                <w:rFonts w:cs="Calibri"/>
                <w:color w:val="000000"/>
              </w:rPr>
              <w:t xml:space="preserve"> (Visit 2a)</w:t>
            </w:r>
          </w:p>
          <w:p w:rsidR="001C6235" w:rsidRPr="00AE7A81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Pelvic Exam - Clinically-indicated (Visit 2b)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STI Test Results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Pharmacokinetics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Family Planning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Male Practices – Group 1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AE7A81">
              <w:rPr>
                <w:rFonts w:cs="Calibri"/>
                <w:color w:val="000000"/>
              </w:rPr>
              <w:t>Pelvic Exam Diagrams 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  <w:r>
              <w:rPr>
                <w:rFonts w:cs="Calibri"/>
                <w:color w:val="000000"/>
              </w:rPr>
              <w:t xml:space="preserve"> 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Pelvic Exam Diagrams (non-</w:t>
            </w:r>
            <w:proofErr w:type="spellStart"/>
            <w:r>
              <w:rPr>
                <w:rFonts w:cs="Calibri"/>
                <w:color w:val="000000"/>
              </w:rPr>
              <w:t>DataFax</w:t>
            </w:r>
            <w:proofErr w:type="spellEnd"/>
            <w:r>
              <w:rPr>
                <w:rFonts w:cs="Calibri"/>
                <w:color w:val="000000"/>
              </w:rPr>
              <w:t>) (for 2</w:t>
            </w:r>
            <w:r w:rsidRPr="00616D47">
              <w:rPr>
                <w:rFonts w:cs="Calibri"/>
                <w:color w:val="000000"/>
                <w:vertAlign w:val="superscript"/>
              </w:rPr>
              <w:t>nd</w:t>
            </w:r>
            <w:r>
              <w:rPr>
                <w:rFonts w:cs="Calibri"/>
                <w:color w:val="000000"/>
              </w:rPr>
              <w:t xml:space="preserve"> exam)</w:t>
            </w:r>
          </w:p>
          <w:p w:rsidR="001C6235" w:rsidRPr="00AE7A81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Genital </w:t>
            </w:r>
            <w:r w:rsidRPr="00AE7A81">
              <w:rPr>
                <w:rFonts w:cs="Calibri"/>
                <w:color w:val="000000"/>
              </w:rPr>
              <w:t xml:space="preserve">Exam </w:t>
            </w:r>
            <w:r>
              <w:rPr>
                <w:rFonts w:cs="Calibri"/>
                <w:color w:val="000000"/>
              </w:rPr>
              <w:t xml:space="preserve">– Male </w:t>
            </w:r>
            <w:r w:rsidRPr="00AE7A81">
              <w:rPr>
                <w:rFonts w:cs="Calibri"/>
                <w:color w:val="000000"/>
              </w:rPr>
              <w:t>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1C6235" w:rsidRPr="00AE7A81" w:rsidRDefault="001C6235" w:rsidP="00A174A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Physical </w:t>
            </w:r>
            <w:r w:rsidRPr="00AE7A81">
              <w:rPr>
                <w:rFonts w:cs="Calibri"/>
                <w:color w:val="000000"/>
              </w:rPr>
              <w:t xml:space="preserve">Exam </w:t>
            </w:r>
            <w:r>
              <w:rPr>
                <w:rFonts w:cs="Calibri"/>
                <w:color w:val="000000"/>
              </w:rPr>
              <w:t xml:space="preserve">– Male </w:t>
            </w:r>
            <w:r w:rsidRPr="00AE7A81">
              <w:rPr>
                <w:rFonts w:cs="Calibri"/>
                <w:color w:val="000000"/>
              </w:rPr>
              <w:t>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  <w:r w:rsidR="00545943">
              <w:rPr>
                <w:rFonts w:cs="Calibri"/>
                <w:color w:val="000000"/>
              </w:rPr>
              <w:t>, if indicated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AE7A81">
              <w:rPr>
                <w:rFonts w:cs="Calibri"/>
                <w:color w:val="000000"/>
              </w:rPr>
              <w:t>LDMS Specimen Tracking Sheet (non-</w:t>
            </w:r>
            <w:proofErr w:type="spellStart"/>
            <w:r w:rsidRPr="00AE7A81">
              <w:rPr>
                <w:rFonts w:cs="Calibri"/>
                <w:color w:val="000000"/>
              </w:rPr>
              <w:t>DataFax</w:t>
            </w:r>
            <w:proofErr w:type="spellEnd"/>
            <w:r w:rsidRPr="00AE7A81">
              <w:rPr>
                <w:rFonts w:cs="Calibri"/>
                <w:color w:val="000000"/>
              </w:rPr>
              <w:t>)</w:t>
            </w:r>
          </w:p>
          <w:p w:rsidR="001C6235" w:rsidRPr="00F15D8C" w:rsidRDefault="001C6235" w:rsidP="00EF45B2">
            <w:pPr>
              <w:spacing w:after="0" w:line="240" w:lineRule="auto"/>
            </w:pPr>
          </w:p>
          <w:p w:rsidR="001C6235" w:rsidRPr="00F15D8C" w:rsidRDefault="001C6235" w:rsidP="00EF45B2">
            <w:pPr>
              <w:spacing w:after="0" w:line="240" w:lineRule="auto"/>
              <w:rPr>
                <w:b/>
              </w:rPr>
            </w:pPr>
            <w:r w:rsidRPr="00F15D8C">
              <w:rPr>
                <w:b/>
              </w:rPr>
              <w:t>Log CRFs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Pre-existing Conditions</w:t>
            </w:r>
          </w:p>
          <w:p w:rsidR="001C6235" w:rsidRDefault="001C6235" w:rsidP="00A174A5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 xml:space="preserve">Concomitant Medications Log </w:t>
            </w:r>
            <w:r>
              <w:rPr>
                <w:rFonts w:cs="Calibri"/>
                <w:color w:val="000000"/>
              </w:rPr>
              <w:t>(for female and male participants)</w:t>
            </w: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  <w:tc>
          <w:tcPr>
            <w:tcW w:w="1440" w:type="dxa"/>
          </w:tcPr>
          <w:p w:rsidR="001C6235" w:rsidRPr="00F15D8C" w:rsidRDefault="001C6235" w:rsidP="00EF45B2">
            <w:pPr>
              <w:spacing w:after="0" w:line="240" w:lineRule="auto"/>
            </w:pPr>
          </w:p>
        </w:tc>
      </w:tr>
    </w:tbl>
    <w:p w:rsidR="001C6235" w:rsidRDefault="001C6235"/>
    <w:sectPr w:rsidR="001C6235" w:rsidSect="00AD0A6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35" w:rsidRDefault="001C6235" w:rsidP="00A174A5">
      <w:pPr>
        <w:spacing w:after="0" w:line="240" w:lineRule="auto"/>
      </w:pPr>
      <w:r>
        <w:separator/>
      </w:r>
    </w:p>
  </w:endnote>
  <w:endnote w:type="continuationSeparator" w:id="0">
    <w:p w:rsidR="001C6235" w:rsidRDefault="001C6235" w:rsidP="00A1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35" w:rsidRPr="00A174A5" w:rsidRDefault="001C6235" w:rsidP="00A174A5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 w:rsidRPr="00A174A5">
      <w:rPr>
        <w:sz w:val="20"/>
        <w:szCs w:val="20"/>
      </w:rPr>
      <w:t>MTN-011 Female and Male Enrollment Visit Ch</w:t>
    </w:r>
    <w:r w:rsidR="003254A0">
      <w:rPr>
        <w:sz w:val="20"/>
        <w:szCs w:val="20"/>
      </w:rPr>
      <w:t>ecklist (GROUP 1)</w:t>
    </w:r>
    <w:r w:rsidR="00A60658">
      <w:rPr>
        <w:sz w:val="20"/>
        <w:szCs w:val="20"/>
      </w:rPr>
      <w:t>, Version 2.0</w:t>
    </w:r>
    <w:r>
      <w:rPr>
        <w:sz w:val="20"/>
        <w:szCs w:val="20"/>
      </w:rPr>
      <w:tab/>
    </w:r>
    <w:r w:rsidR="00545943">
      <w:rPr>
        <w:sz w:val="20"/>
        <w:szCs w:val="20"/>
      </w:rPr>
      <w:t>18 November 2013</w:t>
    </w:r>
  </w:p>
  <w:p w:rsidR="001C6235" w:rsidRDefault="001C62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35" w:rsidRDefault="001C6235" w:rsidP="00A174A5">
      <w:pPr>
        <w:spacing w:after="0" w:line="240" w:lineRule="auto"/>
      </w:pPr>
      <w:r>
        <w:separator/>
      </w:r>
    </w:p>
  </w:footnote>
  <w:footnote w:type="continuationSeparator" w:id="0">
    <w:p w:rsidR="001C6235" w:rsidRDefault="001C6235" w:rsidP="00A17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35" w:rsidRPr="00A174A5" w:rsidRDefault="001C6235" w:rsidP="00A174A5">
    <w:pPr>
      <w:pStyle w:val="Header"/>
      <w:jc w:val="center"/>
      <w:rPr>
        <w:sz w:val="20"/>
        <w:szCs w:val="20"/>
      </w:rPr>
    </w:pPr>
    <w:r w:rsidRPr="00A174A5">
      <w:rPr>
        <w:sz w:val="20"/>
        <w:szCs w:val="20"/>
      </w:rPr>
      <w:t>PTID: __ __ __- __ __ __ __ __- __</w:t>
    </w:r>
    <w:r w:rsidRPr="00A174A5">
      <w:rPr>
        <w:sz w:val="20"/>
        <w:szCs w:val="20"/>
      </w:rPr>
      <w:tab/>
    </w:r>
    <w:r>
      <w:rPr>
        <w:sz w:val="20"/>
        <w:szCs w:val="20"/>
      </w:rPr>
      <w:t xml:space="preserve">                     Date: ________________       </w:t>
    </w:r>
    <w:r w:rsidRPr="00A174A5">
      <w:rPr>
        <w:sz w:val="20"/>
        <w:szCs w:val="20"/>
      </w:rPr>
      <w:t xml:space="preserve">Visit Type: </w:t>
    </w:r>
    <w:r w:rsidRPr="00A174A5">
      <w:rPr>
        <w:sz w:val="20"/>
        <w:szCs w:val="20"/>
        <w:u w:val="single"/>
      </w:rPr>
      <w:t>GROUP 1 Enrollment</w:t>
    </w:r>
    <w:r w:rsidRPr="00A174A5">
      <w:rPr>
        <w:sz w:val="20"/>
        <w:szCs w:val="20"/>
      </w:rPr>
      <w:t>_</w:t>
    </w:r>
    <w:r w:rsidRPr="00A174A5">
      <w:rPr>
        <w:sz w:val="20"/>
        <w:szCs w:val="20"/>
        <w:u w:val="single"/>
      </w:rPr>
      <w:t>2a/2b</w:t>
    </w:r>
    <w:r w:rsidRPr="00A174A5">
      <w:rPr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177"/>
    <w:multiLevelType w:val="hybridMultilevel"/>
    <w:tmpl w:val="482C474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954FB"/>
    <w:multiLevelType w:val="hybridMultilevel"/>
    <w:tmpl w:val="B50616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A10AF"/>
    <w:multiLevelType w:val="hybridMultilevel"/>
    <w:tmpl w:val="6C208E6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62651"/>
    <w:multiLevelType w:val="hybridMultilevel"/>
    <w:tmpl w:val="5A364E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012D6"/>
    <w:multiLevelType w:val="hybridMultilevel"/>
    <w:tmpl w:val="2C52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B3505"/>
    <w:multiLevelType w:val="hybridMultilevel"/>
    <w:tmpl w:val="83E2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A5"/>
    <w:rsid w:val="00052D47"/>
    <w:rsid w:val="000A668B"/>
    <w:rsid w:val="00131878"/>
    <w:rsid w:val="001C6235"/>
    <w:rsid w:val="00232AAC"/>
    <w:rsid w:val="00247FD5"/>
    <w:rsid w:val="003254A0"/>
    <w:rsid w:val="003F7805"/>
    <w:rsid w:val="00545943"/>
    <w:rsid w:val="0057332D"/>
    <w:rsid w:val="00585F4A"/>
    <w:rsid w:val="00616D47"/>
    <w:rsid w:val="00670701"/>
    <w:rsid w:val="006933AF"/>
    <w:rsid w:val="00783EFD"/>
    <w:rsid w:val="00787CEA"/>
    <w:rsid w:val="007E0001"/>
    <w:rsid w:val="008242E0"/>
    <w:rsid w:val="0083401F"/>
    <w:rsid w:val="00881532"/>
    <w:rsid w:val="008D178D"/>
    <w:rsid w:val="00922932"/>
    <w:rsid w:val="00960BEE"/>
    <w:rsid w:val="0098233D"/>
    <w:rsid w:val="00A027C3"/>
    <w:rsid w:val="00A174A5"/>
    <w:rsid w:val="00A261C3"/>
    <w:rsid w:val="00A60658"/>
    <w:rsid w:val="00AB5D2A"/>
    <w:rsid w:val="00AD0A62"/>
    <w:rsid w:val="00AE7A81"/>
    <w:rsid w:val="00B66985"/>
    <w:rsid w:val="00BB4268"/>
    <w:rsid w:val="00CC41CE"/>
    <w:rsid w:val="00CF06B9"/>
    <w:rsid w:val="00D55CDB"/>
    <w:rsid w:val="00DA46B2"/>
    <w:rsid w:val="00E83C62"/>
    <w:rsid w:val="00EF45B2"/>
    <w:rsid w:val="00F02AD7"/>
    <w:rsid w:val="00F15D8C"/>
    <w:rsid w:val="00F76AD6"/>
    <w:rsid w:val="00F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A174A5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174A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174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174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17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74A5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17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74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7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74A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532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A174A5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174A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174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174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17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74A5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17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74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7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74A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532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 Complete staff initials next to procedures completed for both female and male participants</vt:lpstr>
    </vt:vector>
  </TitlesOfParts>
  <Company>FHI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 Complete staff initials next to procedures completed for both female and male participants</dc:title>
  <dc:creator>Lisa Levy</dc:creator>
  <cp:lastModifiedBy>Lisa Levy</cp:lastModifiedBy>
  <cp:revision>2</cp:revision>
  <dcterms:created xsi:type="dcterms:W3CDTF">2013-11-25T19:31:00Z</dcterms:created>
  <dcterms:modified xsi:type="dcterms:W3CDTF">2013-11-25T19:31:00Z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1256928811</vt:i4>
  </property>
  <property fmtid="{D5CDD505-2E9C-101B-9397-08002B2CF9AE}" pid="3" name="_NewReviewCycle">
    <vt:lpwstr/>
  </property>
  <property fmtid="{D5CDD505-2E9C-101B-9397-08002B2CF9AE}" pid="4" name="_EmailSubject">
    <vt:lpwstr>documents for posting to 011 SI webpage</vt:lpwstr>
  </property>
  <property fmtid="{D5CDD505-2E9C-101B-9397-08002B2CF9AE}" pid="5" name="_AuthorEmail">
    <vt:lpwstr>LLevy@fhi360.org</vt:lpwstr>
  </property>
  <property fmtid="{D5CDD505-2E9C-101B-9397-08002B2CF9AE}" pid="6" name="_AuthorEmailDisplayName">
    <vt:lpwstr>Lisa Levy</vt:lpwstr>
  </property>
</Properties>
</file>