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5" w:rsidRDefault="00334A0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Note: </w:t>
      </w:r>
      <w:r w:rsidRPr="001A59D5">
        <w:rPr>
          <w:rFonts w:ascii="Times New Roman" w:hAnsi="Times New Roman"/>
          <w:sz w:val="20"/>
          <w:szCs w:val="20"/>
        </w:rPr>
        <w:t>Visits 5b and 6b will occur approximate</w:t>
      </w:r>
      <w:r>
        <w:rPr>
          <w:rFonts w:ascii="Times New Roman" w:hAnsi="Times New Roman"/>
          <w:sz w:val="20"/>
          <w:szCs w:val="20"/>
        </w:rPr>
        <w:t>ly 1 day after Visits 5a and 6a</w:t>
      </w:r>
      <w:r w:rsidRPr="001A59D5">
        <w:rPr>
          <w:rFonts w:ascii="Times New Roman" w:hAnsi="Times New Roman"/>
          <w:sz w:val="20"/>
          <w:szCs w:val="20"/>
        </w:rPr>
        <w:t xml:space="preserve"> respectively</w:t>
      </w:r>
      <w:r>
        <w:rPr>
          <w:rFonts w:ascii="Times New Roman" w:hAnsi="Times New Roman"/>
          <w:sz w:val="20"/>
          <w:szCs w:val="20"/>
        </w:rPr>
        <w:t>, so checklist items for Visits 5b and 6b must include initials and date.</w:t>
      </w:r>
    </w:p>
    <w:p w:rsidR="00334A05" w:rsidRDefault="00334A05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334A05" w:rsidRPr="006239A9" w:rsidTr="008D281C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34A05" w:rsidRPr="00137BDD" w:rsidRDefault="00334A05" w:rsidP="000438D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1 FEMALE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334A05" w:rsidRPr="00702091" w:rsidRDefault="00334A0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334A05" w:rsidRPr="00702091" w:rsidRDefault="00334A0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334A05" w:rsidRPr="006239A9" w:rsidTr="008D281C">
        <w:trPr>
          <w:trHeight w:val="4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334A05" w:rsidRPr="003B279B" w:rsidRDefault="00334A05" w:rsidP="00884F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4a, 5a, 6a, 7a</w:t>
            </w:r>
          </w:p>
        </w:tc>
      </w:tr>
      <w:tr w:rsidR="00334A05" w:rsidRPr="006239A9" w:rsidTr="008D281C">
        <w:trPr>
          <w:trHeight w:val="45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334A05" w:rsidRPr="003B279B" w:rsidRDefault="00334A05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93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334A05" w:rsidRDefault="00334A05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334A05" w:rsidRPr="003B279B" w:rsidRDefault="00334A05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26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58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58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334A05" w:rsidRDefault="00334A0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334A05" w:rsidRDefault="00334A0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34A05" w:rsidRDefault="00472048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17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9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Provide contraceptive</w:t>
            </w:r>
            <w:r w:rsidRPr="006239A9">
              <w:t xml:space="preserve"> counseling</w:t>
            </w:r>
          </w:p>
        </w:tc>
        <w:tc>
          <w:tcPr>
            <w:tcW w:w="1170" w:type="dxa"/>
            <w:vAlign w:val="center"/>
          </w:tcPr>
          <w:p w:rsidR="00334A05" w:rsidRPr="002C70C5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9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334A05" w:rsidRPr="002C70C5" w:rsidRDefault="00334A05" w:rsidP="009866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modified </w:t>
            </w:r>
            <w:r w:rsidRPr="002C70C5">
              <w:rPr>
                <w:rFonts w:cs="Calibri"/>
                <w:color w:val="000000"/>
              </w:rPr>
              <w:t>HIV/STI risk reduction counsel</w:t>
            </w:r>
            <w:r>
              <w:rPr>
                <w:rFonts w:cs="Calibri"/>
                <w:color w:val="000000"/>
              </w:rPr>
              <w:t>ing</w:t>
            </w:r>
          </w:p>
        </w:tc>
        <w:tc>
          <w:tcPr>
            <w:tcW w:w="1170" w:type="dxa"/>
            <w:vAlign w:val="center"/>
          </w:tcPr>
          <w:p w:rsidR="00334A05" w:rsidRPr="002C70C5" w:rsidRDefault="00472048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4a, 5a, 6a</w:t>
            </w:r>
          </w:p>
        </w:tc>
        <w:tc>
          <w:tcPr>
            <w:tcW w:w="90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06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334A05" w:rsidRPr="00F25859" w:rsidRDefault="00334A05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t>Collect urine (</w:t>
            </w:r>
            <w:r>
              <w:t>15-60 mL) and send to lab for u</w:t>
            </w:r>
            <w:r w:rsidRPr="004B0637">
              <w:t xml:space="preserve">rine </w:t>
            </w:r>
            <w:proofErr w:type="spellStart"/>
            <w:r w:rsidRPr="004B0637">
              <w:t>hCG</w:t>
            </w:r>
            <w:proofErr w:type="spellEnd"/>
            <w:r w:rsidRPr="004B0637">
              <w:t xml:space="preserve"> (pregnancy)</w:t>
            </w:r>
            <w:r>
              <w:t>.  If indicated</w:t>
            </w:r>
            <w:r w:rsidR="001D23FE">
              <w:t xml:space="preserve"> or if last clinic visit occurred more than 42 days ago</w:t>
            </w:r>
            <w:r>
              <w:t>, NAAT for GC/CT and urine culture</w:t>
            </w:r>
          </w:p>
        </w:tc>
        <w:tc>
          <w:tcPr>
            <w:tcW w:w="1170" w:type="dxa"/>
            <w:vAlign w:val="center"/>
          </w:tcPr>
          <w:p w:rsidR="00334A05" w:rsidRPr="003E1CF8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E1CF8" w:rsidRDefault="00334A05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23FE" w:rsidRPr="006239A9" w:rsidTr="008D281C">
        <w:trPr>
          <w:trHeight w:val="606"/>
          <w:jc w:val="center"/>
        </w:trPr>
        <w:tc>
          <w:tcPr>
            <w:tcW w:w="440" w:type="dxa"/>
            <w:noWrap/>
          </w:tcPr>
          <w:p w:rsidR="001D23FE" w:rsidRDefault="001D23F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1D23FE" w:rsidRPr="00AB6DE1" w:rsidRDefault="001D23FE" w:rsidP="00F2585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If last clinic visit occurred more than 42 days ago, collect </w:t>
            </w:r>
            <w:r>
              <w:rPr>
                <w:rFonts w:cs="Calibri"/>
                <w:color w:val="000000"/>
              </w:rPr>
              <w:t xml:space="preserve">5 </w:t>
            </w:r>
            <w:r w:rsidRPr="004470FA">
              <w:rPr>
                <w:rFonts w:cs="Calibri"/>
                <w:color w:val="000000"/>
              </w:rPr>
              <w:t>mL</w:t>
            </w:r>
            <w:r w:rsidRPr="008D0939">
              <w:t xml:space="preserve"> </w:t>
            </w:r>
            <w:r w:rsidRPr="008D0939">
              <w:rPr>
                <w:rFonts w:cs="Calibri"/>
                <w:color w:val="000000"/>
              </w:rPr>
              <w:t xml:space="preserve">EDTA, plain, or serum separator tube </w:t>
            </w:r>
            <w:r w:rsidRPr="004470FA">
              <w:rPr>
                <w:rFonts w:cs="Calibri"/>
                <w:color w:val="000000"/>
              </w:rPr>
              <w:t>for syphilis serology</w:t>
            </w:r>
            <w:r w:rsidR="00FD7D2C">
              <w:rPr>
                <w:rFonts w:cs="Calibri"/>
                <w:color w:val="000000"/>
              </w:rPr>
              <w:t xml:space="preserve"> and 5mL for HIV serology</w:t>
            </w:r>
          </w:p>
        </w:tc>
        <w:tc>
          <w:tcPr>
            <w:tcW w:w="1170" w:type="dxa"/>
            <w:vAlign w:val="center"/>
          </w:tcPr>
          <w:p w:rsidR="001D23FE" w:rsidRDefault="001D23FE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</w:t>
            </w:r>
          </w:p>
        </w:tc>
        <w:tc>
          <w:tcPr>
            <w:tcW w:w="900" w:type="dxa"/>
          </w:tcPr>
          <w:p w:rsidR="001D23FE" w:rsidRPr="003E1CF8" w:rsidRDefault="001D23FE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54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D23FE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6239A9">
              <w:t xml:space="preserve">Collect vaginal fluid for </w:t>
            </w:r>
            <w:r>
              <w:t xml:space="preserve">pH assessment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42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D23FE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334A05" w:rsidRPr="00D63EA0" w:rsidRDefault="00334A05" w:rsidP="00441615">
            <w:pPr>
              <w:spacing w:after="0" w:line="240" w:lineRule="auto"/>
              <w:rPr>
                <w:rFonts w:cs="Calibri"/>
                <w:color w:val="000000"/>
              </w:rPr>
            </w:pPr>
            <w:r w:rsidRPr="00D63EA0">
              <w:rPr>
                <w:rFonts w:cs="Calibri"/>
                <w:color w:val="000000"/>
              </w:rPr>
              <w:t>Perform and document modified physical exam. Complete Physical Exam CRF for female participants.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42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D23FE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334A05" w:rsidRPr="00D63EA0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D63EA0">
              <w:rPr>
                <w:rFonts w:cs="Calibri"/>
                <w:color w:val="000000"/>
              </w:rPr>
              <w:t xml:space="preserve">If indicated, perform and document pelvic exam per Pelvic Exam Checklist. </w:t>
            </w:r>
            <w:r w:rsidRPr="00D63EA0">
              <w:t>Complete a new Pelvic Exam Diagrams and Clinically-indicated Pelvic Exam CRF.</w:t>
            </w:r>
            <w:r w:rsidRPr="00D63EA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35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D23FE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334A05" w:rsidRPr="003B279B" w:rsidRDefault="00334A0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35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D23FE"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334A05" w:rsidRPr="003B279B" w:rsidRDefault="00334A0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t>1</w:t>
            </w:r>
            <w:r w:rsidR="001D23FE">
              <w:t>6</w:t>
            </w:r>
          </w:p>
        </w:tc>
        <w:tc>
          <w:tcPr>
            <w:tcW w:w="6670" w:type="dxa"/>
          </w:tcPr>
          <w:p w:rsidR="00334A05" w:rsidRPr="003F7805" w:rsidRDefault="00334A05" w:rsidP="00472048">
            <w:pPr>
              <w:spacing w:after="0" w:line="240" w:lineRule="auto"/>
            </w:pPr>
            <w:r>
              <w:t xml:space="preserve">Provide instructions for coitus.  </w:t>
            </w:r>
          </w:p>
        </w:tc>
        <w:tc>
          <w:tcPr>
            <w:tcW w:w="1170" w:type="dxa"/>
          </w:tcPr>
          <w:p w:rsidR="00334A05" w:rsidRPr="003F7805" w:rsidRDefault="00472048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Visits 3a, 5a, 7a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Default="00334A05" w:rsidP="00142C11">
            <w:pPr>
              <w:spacing w:after="0" w:line="240" w:lineRule="auto"/>
            </w:pPr>
            <w:r>
              <w:lastRenderedPageBreak/>
              <w:t>1</w:t>
            </w:r>
            <w:r w:rsidR="001D23FE">
              <w:t>7</w:t>
            </w:r>
          </w:p>
        </w:tc>
        <w:tc>
          <w:tcPr>
            <w:tcW w:w="6670" w:type="dxa"/>
          </w:tcPr>
          <w:p w:rsidR="00334A05" w:rsidRDefault="00334A05" w:rsidP="00142C11">
            <w:pPr>
              <w:spacing w:after="0" w:line="240" w:lineRule="auto"/>
            </w:pPr>
            <w:r>
              <w:t>Provide study product and study product use instructions</w:t>
            </w:r>
          </w:p>
          <w:p w:rsidR="00334A05" w:rsidRPr="005D50AC" w:rsidRDefault="00334A05" w:rsidP="00142C1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D50AC">
              <w:rPr>
                <w:rFonts w:cs="Calibri"/>
                <w:color w:val="000000"/>
              </w:rPr>
              <w:t>1 applicator for Visits 3a, 4a, 5a, 6a</w:t>
            </w:r>
          </w:p>
          <w:p w:rsidR="00334A05" w:rsidRPr="00AB6DE1" w:rsidRDefault="00334A05" w:rsidP="00142C11">
            <w:pPr>
              <w:numPr>
                <w:ilvl w:val="0"/>
                <w:numId w:val="4"/>
              </w:numPr>
              <w:spacing w:after="0" w:line="240" w:lineRule="auto"/>
            </w:pPr>
            <w:r w:rsidRPr="005D50AC">
              <w:rPr>
                <w:rFonts w:cs="Calibri"/>
                <w:color w:val="000000"/>
              </w:rPr>
              <w:t>2 applicators for Visit 7a</w:t>
            </w:r>
          </w:p>
          <w:p w:rsidR="00472048" w:rsidRPr="00B278AD" w:rsidRDefault="00472048" w:rsidP="00142C11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Offer panty liners</w:t>
            </w:r>
          </w:p>
          <w:p w:rsidR="00334A05" w:rsidRDefault="00334A05" w:rsidP="00B278AD">
            <w:pP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  <w:p w:rsidR="00334A05" w:rsidRDefault="00334A05" w:rsidP="00B278AD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Complete Study Product Accountability CRF.</w:t>
            </w:r>
          </w:p>
        </w:tc>
        <w:tc>
          <w:tcPr>
            <w:tcW w:w="1170" w:type="dxa"/>
          </w:tcPr>
          <w:p w:rsidR="00334A05" w:rsidRPr="00DE1653" w:rsidRDefault="00334A05" w:rsidP="00AC238C">
            <w:pPr>
              <w:spacing w:after="0" w:line="240" w:lineRule="auto"/>
              <w:jc w:val="center"/>
            </w:pPr>
            <w:r w:rsidRPr="00DE1653"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t>1</w:t>
            </w:r>
            <w:r w:rsidR="001D23FE">
              <w:t>8</w:t>
            </w:r>
          </w:p>
        </w:tc>
        <w:tc>
          <w:tcPr>
            <w:tcW w:w="6670" w:type="dxa"/>
          </w:tcPr>
          <w:p w:rsidR="00334A05" w:rsidRPr="003F7805" w:rsidRDefault="00334A05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</w:t>
            </w:r>
            <w:r w:rsidRPr="003F7805">
              <w:t xml:space="preserve"> </w:t>
            </w:r>
            <w:r>
              <w:t>if applicable</w:t>
            </w:r>
          </w:p>
        </w:tc>
        <w:tc>
          <w:tcPr>
            <w:tcW w:w="1170" w:type="dxa"/>
          </w:tcPr>
          <w:p w:rsidR="00334A05" w:rsidRPr="003F7805" w:rsidRDefault="00334A05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44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t>1</w:t>
            </w:r>
            <w:r w:rsidR="001D23FE">
              <w:t>9</w:t>
            </w:r>
          </w:p>
        </w:tc>
        <w:tc>
          <w:tcPr>
            <w:tcW w:w="6670" w:type="dxa"/>
          </w:tcPr>
          <w:p w:rsidR="00334A05" w:rsidRPr="003F7805" w:rsidRDefault="00334A05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334A05" w:rsidRPr="003F7805" w:rsidRDefault="00334A05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350"/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99CCFF"/>
            <w:noWrap/>
          </w:tcPr>
          <w:p w:rsidR="00334A05" w:rsidRDefault="00334A05" w:rsidP="00142C11">
            <w:pPr>
              <w:spacing w:after="0" w:line="240" w:lineRule="auto"/>
              <w:jc w:val="center"/>
            </w:pPr>
          </w:p>
          <w:p w:rsidR="00334A05" w:rsidRDefault="00334A05" w:rsidP="00142C11">
            <w:pPr>
              <w:spacing w:after="0" w:line="240" w:lineRule="auto"/>
              <w:jc w:val="center"/>
            </w:pPr>
            <w:r>
              <w:t>Visits 3b, 4b, 5b, 6b, 7b</w:t>
            </w:r>
          </w:p>
          <w:p w:rsidR="00334A05" w:rsidRPr="00AC238C" w:rsidRDefault="00334A05" w:rsidP="00142C11">
            <w:pPr>
              <w:spacing w:after="0" w:line="240" w:lineRule="auto"/>
              <w:jc w:val="center"/>
              <w:rPr>
                <w:sz w:val="20"/>
              </w:rPr>
            </w:pPr>
            <w:r w:rsidRPr="00AC238C">
              <w:rPr>
                <w:sz w:val="20"/>
              </w:rPr>
              <w:t>NOTE:  Visits 5b and 6b will occur approximately 1 day after Visits 5a and 6a, respectively.  Procedures performed during visits 5b and 6b should be bracketed, initialed</w:t>
            </w:r>
            <w:r>
              <w:rPr>
                <w:sz w:val="20"/>
              </w:rPr>
              <w:t>,</w:t>
            </w:r>
            <w:r w:rsidRPr="00AC238C">
              <w:rPr>
                <w:sz w:val="20"/>
              </w:rPr>
              <w:t xml:space="preserve"> and dated to illustrate the </w:t>
            </w:r>
            <w:r>
              <w:rPr>
                <w:sz w:val="20"/>
              </w:rPr>
              <w:t>different</w:t>
            </w:r>
            <w:r w:rsidRPr="00AC238C">
              <w:rPr>
                <w:sz w:val="20"/>
              </w:rPr>
              <w:t xml:space="preserve"> date.</w:t>
            </w:r>
          </w:p>
          <w:p w:rsidR="00334A05" w:rsidRDefault="00334A05" w:rsidP="00F258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1D23F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Collect used applicator</w:t>
            </w:r>
            <w:r w:rsidR="00472048">
              <w:t>(s)</w:t>
            </w:r>
            <w:r>
              <w:t>; collect unused applicator if any</w:t>
            </w:r>
          </w:p>
          <w:p w:rsidR="00334A05" w:rsidRDefault="00334A05" w:rsidP="00142C11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Update</w:t>
            </w:r>
            <w:r w:rsidRPr="00DC5468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Study Product Accountability CRF from previous visit</w:t>
            </w:r>
            <w:r w:rsidRPr="00DC546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F7805" w:rsidRDefault="00334A05" w:rsidP="00142C11">
            <w:pPr>
              <w:spacing w:after="0" w:line="240" w:lineRule="auto"/>
            </w:pPr>
            <w:r>
              <w:t>Collect post coitus timing information from participant and record on the Visit Summary CRF.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3b, 5b,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AC238C">
            <w:pPr>
              <w:spacing w:after="0" w:line="240" w:lineRule="auto"/>
            </w:pPr>
            <w:r>
              <w:t>Conduct CASI Behavioral Questionnaire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47204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AC238C">
            <w:pPr>
              <w:spacing w:after="0" w:line="240" w:lineRule="auto"/>
            </w:pPr>
            <w:r>
              <w:t>Conduct CASI Exit Acceptability assessment and complete Study Exit CASI Tracking CRF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perform physical exam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collect urine for urine culture and/or NAAT for GC/CT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 xml:space="preserve">Approximately 2 hours after coitus, perform </w:t>
            </w:r>
            <w:r w:rsidRPr="00D63EA0">
              <w:t xml:space="preserve">pelvic exam per pelvic exam checklist. Complete a </w:t>
            </w:r>
            <w:r>
              <w:t xml:space="preserve">new </w:t>
            </w:r>
            <w:r w:rsidRPr="00D63EA0">
              <w:t>Pelvic Exam Diagrams and Pelvic Exam CRF.</w:t>
            </w:r>
          </w:p>
          <w:p w:rsidR="00334A05" w:rsidRDefault="00334A05" w:rsidP="001A59D5">
            <w:pPr>
              <w:spacing w:after="0" w:line="240" w:lineRule="auto"/>
            </w:pPr>
          </w:p>
          <w:p w:rsidR="00334A05" w:rsidRDefault="00334A05" w:rsidP="001A59D5">
            <w:pPr>
              <w:spacing w:after="0" w:line="240" w:lineRule="auto"/>
            </w:pPr>
            <w:r>
              <w:t>Note: Sampling for Visit 4b should occur at similar time point to Visit 3b.  Sampling for Visit 6b should occur at similar time point to Visit 5b.</w:t>
            </w:r>
          </w:p>
          <w:p w:rsidR="00334A05" w:rsidRPr="003F7805" w:rsidRDefault="00334A05" w:rsidP="00142C11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5D50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334A05" w:rsidRPr="002B2D61" w:rsidRDefault="00334A05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334A05" w:rsidRPr="002B2D61" w:rsidRDefault="00334A05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334A05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0A5A1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5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HIV testing.</w:t>
            </w:r>
            <w:r w:rsidRPr="00E83C62">
              <w:rPr>
                <w:rFonts w:cs="Calibri"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D23FE"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Collect 10 mL blood for PK.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1D23F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D23FE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refer for UTI/RTI/STI treatment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72048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048" w:rsidRDefault="001D23F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48" w:rsidRDefault="00472048" w:rsidP="00142C11">
            <w:pPr>
              <w:spacing w:after="0" w:line="240" w:lineRule="auto"/>
            </w:pPr>
            <w:r w:rsidRPr="00F15D8C">
              <w:t>Provide and explain all available findings and results.  Refer for other findings as indicated.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48" w:rsidRDefault="0047204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48" w:rsidRPr="003B279B" w:rsidRDefault="0047204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D23FE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Provide contact information and instructions to report symptoms and/or request information before next visit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</w:t>
            </w:r>
            <w:r w:rsidR="001D23FE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 xml:space="preserve">Schedule next visit, if indicated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D23FE"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Provide reimbursement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D23FE"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334A05" w:rsidRPr="00996794" w:rsidRDefault="00334A05" w:rsidP="00217269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3a/3b, 4a/4b, 5a, 5b, 6a, 6b, 7a/7b</w:t>
            </w:r>
            <w:r w:rsidRPr="00710487">
              <w:rPr>
                <w:b/>
              </w:rPr>
              <w:t>:</w:t>
            </w:r>
          </w:p>
          <w:p w:rsidR="00334A05" w:rsidRPr="00137E50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Visit Summary (Visits 3a/3b, 4a/4b, 5a, 5b, 6a, 6b, 7a/7b)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(Visits 3a, 4a, 5a, 6a, 7a)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(Visits 3b, 4b, 5b, 6b, 7b)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Clinically-indicated Pelvic Exam (Visits 3a, 4a, 5a, 6a, 7a if indicated)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 xml:space="preserve">STI Test Results (Visits 3a/3b (single form), 4a/4b (single form), 5a, 5b, 6a, 6b, 7a/7b (single form))                                                                                                                                        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Pharmacokinetics (Visits 3b, 4b, 5b, 6b, 7b)</w:t>
            </w:r>
          </w:p>
          <w:p w:rsidR="00334A05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Study Product Accountability </w:t>
            </w:r>
            <w:r w:rsidRPr="00696CAE">
              <w:t>(Visits 3a, 4a, 5a, 6a, 7a)</w:t>
            </w:r>
          </w:p>
          <w:p w:rsidR="00334A05" w:rsidRPr="00951ABF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Laboratory Results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Study Exit CASI Tracking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End of Study Inventory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Termination (Visit 7b) (for female and male participants)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Pelvic Exam Diagrams (non-</w:t>
            </w:r>
            <w:proofErr w:type="spellStart"/>
            <w:r w:rsidRPr="00696CAE">
              <w:t>DataFax</w:t>
            </w:r>
            <w:proofErr w:type="spellEnd"/>
            <w:r w:rsidRPr="00696CAE">
              <w:t>) (Visits 3b, 4b, 5b, 6b, 7b) (Visits 3a, 4a, 5a, 6a, 7a if indicated)</w:t>
            </w:r>
          </w:p>
          <w:p w:rsidR="00334A05" w:rsidRPr="000148A4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LDMS Specimen Tracking Sheet (non-</w:t>
            </w:r>
            <w:proofErr w:type="spellStart"/>
            <w:r w:rsidRPr="00696CAE">
              <w:t>DataFax</w:t>
            </w:r>
            <w:proofErr w:type="spellEnd"/>
            <w:r w:rsidRPr="00696CAE">
              <w:t xml:space="preserve">) (Visits 3b, 4b, 5b, 6b, 7b) </w:t>
            </w:r>
          </w:p>
          <w:p w:rsidR="00334A05" w:rsidRPr="003B279B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334A05" w:rsidRPr="003B279B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334A05" w:rsidRDefault="00334A05"/>
    <w:sectPr w:rsidR="00334A05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05" w:rsidRDefault="00334A05" w:rsidP="00664B51">
      <w:pPr>
        <w:spacing w:after="0" w:line="240" w:lineRule="auto"/>
      </w:pPr>
      <w:r>
        <w:separator/>
      </w:r>
    </w:p>
  </w:endnote>
  <w:endnote w:type="continuationSeparator" w:id="0">
    <w:p w:rsidR="00334A05" w:rsidRDefault="00334A05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05" w:rsidRDefault="00334A05">
    <w:pPr>
      <w:pStyle w:val="Footer"/>
    </w:pPr>
    <w:r>
      <w:rPr>
        <w:sz w:val="18"/>
        <w:szCs w:val="18"/>
      </w:rPr>
      <w:t>MTN-011 Female Follow-up Visit Checklist (Group 1)</w:t>
    </w:r>
    <w:r w:rsidR="001C21AB">
      <w:rPr>
        <w:sz w:val="18"/>
        <w:szCs w:val="18"/>
      </w:rPr>
      <w:t>, Version 2.0</w:t>
    </w:r>
    <w:r w:rsidR="005B32F6">
      <w:rPr>
        <w:sz w:val="18"/>
        <w:szCs w:val="18"/>
      </w:rPr>
      <w:tab/>
    </w:r>
    <w:r w:rsidR="001D23FE">
      <w:rPr>
        <w:sz w:val="18"/>
        <w:szCs w:val="18"/>
      </w:rPr>
      <w:t>18 November</w:t>
    </w:r>
    <w:r w:rsidR="001C21AB">
      <w:rPr>
        <w:sz w:val="18"/>
        <w:szCs w:val="18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05" w:rsidRDefault="00334A05" w:rsidP="00664B51">
      <w:pPr>
        <w:spacing w:after="0" w:line="240" w:lineRule="auto"/>
      </w:pPr>
      <w:r>
        <w:separator/>
      </w:r>
    </w:p>
  </w:footnote>
  <w:footnote w:type="continuationSeparator" w:id="0">
    <w:p w:rsidR="00334A05" w:rsidRDefault="00334A05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05" w:rsidRDefault="00334A05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18"/>
  </w:num>
  <w:num w:numId="14">
    <w:abstractNumId w:val="19"/>
  </w:num>
  <w:num w:numId="15">
    <w:abstractNumId w:val="6"/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148A4"/>
    <w:rsid w:val="0002435A"/>
    <w:rsid w:val="000438D1"/>
    <w:rsid w:val="00052A42"/>
    <w:rsid w:val="000549F0"/>
    <w:rsid w:val="000664B4"/>
    <w:rsid w:val="00077179"/>
    <w:rsid w:val="00083FB7"/>
    <w:rsid w:val="000A5A17"/>
    <w:rsid w:val="000D6EA8"/>
    <w:rsid w:val="001019E6"/>
    <w:rsid w:val="0011076F"/>
    <w:rsid w:val="0013097B"/>
    <w:rsid w:val="001309AA"/>
    <w:rsid w:val="00137675"/>
    <w:rsid w:val="00137BDD"/>
    <w:rsid w:val="00137E50"/>
    <w:rsid w:val="00142C11"/>
    <w:rsid w:val="00144DE2"/>
    <w:rsid w:val="0018382A"/>
    <w:rsid w:val="00195790"/>
    <w:rsid w:val="001A1D12"/>
    <w:rsid w:val="001A59D5"/>
    <w:rsid w:val="001A7608"/>
    <w:rsid w:val="001B468C"/>
    <w:rsid w:val="001B4E56"/>
    <w:rsid w:val="001C21AB"/>
    <w:rsid w:val="001D23FE"/>
    <w:rsid w:val="002104F5"/>
    <w:rsid w:val="00217269"/>
    <w:rsid w:val="00223253"/>
    <w:rsid w:val="00242563"/>
    <w:rsid w:val="002631C6"/>
    <w:rsid w:val="00270C3A"/>
    <w:rsid w:val="00271828"/>
    <w:rsid w:val="002B2D61"/>
    <w:rsid w:val="002C4AC9"/>
    <w:rsid w:val="002C57E5"/>
    <w:rsid w:val="002C70C5"/>
    <w:rsid w:val="002E12C0"/>
    <w:rsid w:val="003249E6"/>
    <w:rsid w:val="00334A05"/>
    <w:rsid w:val="00337187"/>
    <w:rsid w:val="003374F9"/>
    <w:rsid w:val="00337617"/>
    <w:rsid w:val="00355945"/>
    <w:rsid w:val="00360B01"/>
    <w:rsid w:val="00362234"/>
    <w:rsid w:val="0038024C"/>
    <w:rsid w:val="00395155"/>
    <w:rsid w:val="003B07A2"/>
    <w:rsid w:val="003B14D6"/>
    <w:rsid w:val="003B279B"/>
    <w:rsid w:val="003B4284"/>
    <w:rsid w:val="003B4BFD"/>
    <w:rsid w:val="003E1CF8"/>
    <w:rsid w:val="003E73D2"/>
    <w:rsid w:val="003F7805"/>
    <w:rsid w:val="004122BF"/>
    <w:rsid w:val="00426CA9"/>
    <w:rsid w:val="00441615"/>
    <w:rsid w:val="004507F4"/>
    <w:rsid w:val="00472048"/>
    <w:rsid w:val="004A1A10"/>
    <w:rsid w:val="004A1A5C"/>
    <w:rsid w:val="004A4F56"/>
    <w:rsid w:val="004B0637"/>
    <w:rsid w:val="004B7E19"/>
    <w:rsid w:val="00502000"/>
    <w:rsid w:val="00525639"/>
    <w:rsid w:val="00557EC4"/>
    <w:rsid w:val="005608B1"/>
    <w:rsid w:val="0056499E"/>
    <w:rsid w:val="005A3541"/>
    <w:rsid w:val="005B32F6"/>
    <w:rsid w:val="005C7912"/>
    <w:rsid w:val="005D50AC"/>
    <w:rsid w:val="005E6BF0"/>
    <w:rsid w:val="005F42BA"/>
    <w:rsid w:val="00604B75"/>
    <w:rsid w:val="00620DE9"/>
    <w:rsid w:val="006239A9"/>
    <w:rsid w:val="00635E7C"/>
    <w:rsid w:val="006530DF"/>
    <w:rsid w:val="00655EA1"/>
    <w:rsid w:val="00656FC6"/>
    <w:rsid w:val="006648F5"/>
    <w:rsid w:val="00664B51"/>
    <w:rsid w:val="00696CAE"/>
    <w:rsid w:val="006A3AD3"/>
    <w:rsid w:val="006D63E3"/>
    <w:rsid w:val="006E12BE"/>
    <w:rsid w:val="006F2544"/>
    <w:rsid w:val="006F6114"/>
    <w:rsid w:val="00702091"/>
    <w:rsid w:val="00710487"/>
    <w:rsid w:val="00727166"/>
    <w:rsid w:val="00732F5C"/>
    <w:rsid w:val="00737EE3"/>
    <w:rsid w:val="00747EF7"/>
    <w:rsid w:val="007544F2"/>
    <w:rsid w:val="007633F7"/>
    <w:rsid w:val="00771AD7"/>
    <w:rsid w:val="007B279C"/>
    <w:rsid w:val="007B46ED"/>
    <w:rsid w:val="007D53E7"/>
    <w:rsid w:val="008056D4"/>
    <w:rsid w:val="00827DFF"/>
    <w:rsid w:val="008332D0"/>
    <w:rsid w:val="00850729"/>
    <w:rsid w:val="008522B7"/>
    <w:rsid w:val="00865266"/>
    <w:rsid w:val="00867DB3"/>
    <w:rsid w:val="00882EB3"/>
    <w:rsid w:val="00884B9A"/>
    <w:rsid w:val="00884F24"/>
    <w:rsid w:val="008915C7"/>
    <w:rsid w:val="008917EB"/>
    <w:rsid w:val="008A636B"/>
    <w:rsid w:val="008A7F75"/>
    <w:rsid w:val="008B5294"/>
    <w:rsid w:val="008D281C"/>
    <w:rsid w:val="008E5A13"/>
    <w:rsid w:val="008F6447"/>
    <w:rsid w:val="00943C97"/>
    <w:rsid w:val="00951ABF"/>
    <w:rsid w:val="00980382"/>
    <w:rsid w:val="00986660"/>
    <w:rsid w:val="00996794"/>
    <w:rsid w:val="00A1439F"/>
    <w:rsid w:val="00A25552"/>
    <w:rsid w:val="00A33D48"/>
    <w:rsid w:val="00A3401C"/>
    <w:rsid w:val="00A36E83"/>
    <w:rsid w:val="00A532FD"/>
    <w:rsid w:val="00AB6DE1"/>
    <w:rsid w:val="00AC238C"/>
    <w:rsid w:val="00AE7A81"/>
    <w:rsid w:val="00AF4393"/>
    <w:rsid w:val="00B02E4E"/>
    <w:rsid w:val="00B219B1"/>
    <w:rsid w:val="00B27601"/>
    <w:rsid w:val="00B278AD"/>
    <w:rsid w:val="00B31A72"/>
    <w:rsid w:val="00B53D7F"/>
    <w:rsid w:val="00B64784"/>
    <w:rsid w:val="00B74C1B"/>
    <w:rsid w:val="00BA0F7A"/>
    <w:rsid w:val="00BA593C"/>
    <w:rsid w:val="00BB1CF0"/>
    <w:rsid w:val="00BB6292"/>
    <w:rsid w:val="00BD33FA"/>
    <w:rsid w:val="00BD55D7"/>
    <w:rsid w:val="00BF0870"/>
    <w:rsid w:val="00BF1F17"/>
    <w:rsid w:val="00C05A9A"/>
    <w:rsid w:val="00C13E03"/>
    <w:rsid w:val="00C140D2"/>
    <w:rsid w:val="00C36008"/>
    <w:rsid w:val="00C509BF"/>
    <w:rsid w:val="00C82721"/>
    <w:rsid w:val="00C942F6"/>
    <w:rsid w:val="00CA02D7"/>
    <w:rsid w:val="00CC0D42"/>
    <w:rsid w:val="00CD7E35"/>
    <w:rsid w:val="00D04F17"/>
    <w:rsid w:val="00D07155"/>
    <w:rsid w:val="00D07869"/>
    <w:rsid w:val="00D124F6"/>
    <w:rsid w:val="00D32164"/>
    <w:rsid w:val="00D342C2"/>
    <w:rsid w:val="00D63EA0"/>
    <w:rsid w:val="00D75276"/>
    <w:rsid w:val="00D87AF3"/>
    <w:rsid w:val="00D94445"/>
    <w:rsid w:val="00DA0F23"/>
    <w:rsid w:val="00DA7D6C"/>
    <w:rsid w:val="00DB6AC3"/>
    <w:rsid w:val="00DC3C0D"/>
    <w:rsid w:val="00DC5468"/>
    <w:rsid w:val="00DC740D"/>
    <w:rsid w:val="00DE1653"/>
    <w:rsid w:val="00DF042F"/>
    <w:rsid w:val="00DF39D9"/>
    <w:rsid w:val="00E14166"/>
    <w:rsid w:val="00E1610A"/>
    <w:rsid w:val="00E221CF"/>
    <w:rsid w:val="00E224C7"/>
    <w:rsid w:val="00E40E20"/>
    <w:rsid w:val="00E83C62"/>
    <w:rsid w:val="00E847CC"/>
    <w:rsid w:val="00EB1AA8"/>
    <w:rsid w:val="00EB460D"/>
    <w:rsid w:val="00EE77A7"/>
    <w:rsid w:val="00EF0AEA"/>
    <w:rsid w:val="00EF6B99"/>
    <w:rsid w:val="00F0368F"/>
    <w:rsid w:val="00F243BC"/>
    <w:rsid w:val="00F25859"/>
    <w:rsid w:val="00F328B8"/>
    <w:rsid w:val="00F43D6E"/>
    <w:rsid w:val="00F54AD9"/>
    <w:rsid w:val="00F54C05"/>
    <w:rsid w:val="00F62B45"/>
    <w:rsid w:val="00F63C92"/>
    <w:rsid w:val="00F77C63"/>
    <w:rsid w:val="00FA1B59"/>
    <w:rsid w:val="00FA407D"/>
    <w:rsid w:val="00FA462F"/>
    <w:rsid w:val="00FA7280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4573</Characters>
  <Application>Microsoft Office Word</Application>
  <DocSecurity>0</DocSecurity>
  <Lines>38</Lines>
  <Paragraphs>10</Paragraphs>
  <ScaleCrop>false</ScaleCrop>
  <Company>FHI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2013-11-25T19:32:00Z</dcterms:created>
  <dcterms:modified xsi:type="dcterms:W3CDTF">2013-11-25T19:32:00Z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-1144245419</vt:i4>
  </property>
  <property fmtid="{D5CDD505-2E9C-101B-9397-08002B2CF9AE}" pid="3" name="_NewReviewCycle">
    <vt:lpwstr/>
  </property>
  <property fmtid="{D5CDD505-2E9C-101B-9397-08002B2CF9AE}" pid="4" name="_EmailSubject">
    <vt:lpwstr>documents for posting to 011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