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F8B99" w14:textId="77777777" w:rsidR="00DE22A8" w:rsidRDefault="00DE22A8" w:rsidP="00033F0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88492D">
        <w:rPr>
          <w:rFonts w:ascii="Times New Roman" w:hAnsi="Times New Roman"/>
          <w:b/>
          <w:sz w:val="20"/>
          <w:szCs w:val="20"/>
        </w:rPr>
        <w:t>Instructions:</w:t>
      </w:r>
      <w:r w:rsidRPr="008849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“Required at visits” column lists at which required follow-up visits the item is required per-protocol. When performed, </w:t>
      </w:r>
      <w:r w:rsidRPr="00337617">
        <w:rPr>
          <w:rFonts w:ascii="Times New Roman" w:hAnsi="Times New Roman"/>
          <w:sz w:val="20"/>
          <w:szCs w:val="20"/>
        </w:rPr>
        <w:t>complete</w:t>
      </w:r>
      <w:r>
        <w:rPr>
          <w:rFonts w:ascii="Times New Roman" w:hAnsi="Times New Roman"/>
          <w:sz w:val="20"/>
          <w:szCs w:val="20"/>
        </w:rPr>
        <w:t xml:space="preserve"> “S</w:t>
      </w:r>
      <w:r w:rsidRPr="00337617">
        <w:rPr>
          <w:rFonts w:ascii="Times New Roman" w:hAnsi="Times New Roman"/>
          <w:sz w:val="20"/>
          <w:szCs w:val="20"/>
        </w:rPr>
        <w:t xml:space="preserve">taff </w:t>
      </w:r>
      <w:r>
        <w:rPr>
          <w:rFonts w:ascii="Times New Roman" w:hAnsi="Times New Roman"/>
          <w:sz w:val="20"/>
          <w:szCs w:val="20"/>
        </w:rPr>
        <w:t>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 xml:space="preserve">Do not initial for other staff members.  If other staff members are not available to initial 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617">
        <w:rPr>
          <w:rFonts w:ascii="Times New Roman" w:hAnsi="Times New Roman"/>
          <w:b/>
          <w:sz w:val="20"/>
          <w:szCs w:val="20"/>
        </w:rPr>
        <w:t xml:space="preserve"> 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4CB4214" w14:textId="77777777" w:rsidR="00DE22A8" w:rsidRDefault="00DE22A8" w:rsidP="00033F0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5230"/>
        <w:gridCol w:w="1080"/>
        <w:gridCol w:w="900"/>
        <w:gridCol w:w="2880"/>
      </w:tblGrid>
      <w:tr w:rsidR="00DE22A8" w:rsidRPr="00455C2E" w14:paraId="47804E6A" w14:textId="77777777" w:rsidTr="00AC1B16">
        <w:trPr>
          <w:trHeight w:val="450"/>
          <w:tblHeader/>
        </w:trPr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4B2B668" w14:textId="77777777" w:rsidR="00DE22A8" w:rsidRPr="00033F0B" w:rsidRDefault="00DE22A8" w:rsidP="00B12A7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33F0B">
              <w:rPr>
                <w:rFonts w:cs="Calibri"/>
                <w:b/>
                <w:color w:val="000000"/>
              </w:rPr>
              <w:t>P</w:t>
            </w:r>
            <w:r w:rsidR="00695B30">
              <w:rPr>
                <w:rFonts w:cs="Calibri"/>
                <w:b/>
                <w:color w:val="000000"/>
              </w:rPr>
              <w:t>UE</w:t>
            </w:r>
            <w:r w:rsidRPr="00033F0B">
              <w:rPr>
                <w:rFonts w:cs="Calibri"/>
                <w:b/>
                <w:color w:val="000000"/>
              </w:rPr>
              <w:t>V</w:t>
            </w:r>
            <w:r>
              <w:rPr>
                <w:rFonts w:cs="Calibri"/>
                <w:b/>
                <w:color w:val="000000"/>
              </w:rPr>
              <w:t>, Early Termination,</w:t>
            </w:r>
            <w:r w:rsidRPr="00033F0B">
              <w:rPr>
                <w:rFonts w:cs="Calibri"/>
                <w:b/>
                <w:color w:val="000000"/>
              </w:rPr>
              <w:t xml:space="preserve"> and Termination Visit Procedure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bottom"/>
          </w:tcPr>
          <w:p w14:paraId="670C9603" w14:textId="77777777" w:rsidR="00DE22A8" w:rsidRPr="00033F0B" w:rsidRDefault="00DE22A8" w:rsidP="00B12A7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bottom"/>
          </w:tcPr>
          <w:p w14:paraId="68E3CFF2" w14:textId="77777777" w:rsidR="00DE22A8" w:rsidRPr="00033F0B" w:rsidRDefault="00DE22A8" w:rsidP="00B12A74">
            <w:pPr>
              <w:spacing w:after="0" w:line="240" w:lineRule="auto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Initials: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bottom"/>
          </w:tcPr>
          <w:p w14:paraId="06AD7579" w14:textId="77777777" w:rsidR="00DE22A8" w:rsidRPr="00033F0B" w:rsidRDefault="00DE22A8" w:rsidP="00B12A7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Comments:</w:t>
            </w:r>
          </w:p>
        </w:tc>
      </w:tr>
      <w:tr w:rsidR="00DE22A8" w:rsidRPr="00455C2E" w14:paraId="5794588F" w14:textId="77777777" w:rsidTr="003E570F">
        <w:trPr>
          <w:trHeight w:val="450"/>
        </w:trPr>
        <w:tc>
          <w:tcPr>
            <w:tcW w:w="440" w:type="dxa"/>
            <w:noWrap/>
          </w:tcPr>
          <w:p w14:paraId="204D1FD6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14:paraId="49CB1ABA" w14:textId="77777777" w:rsidR="00DE22A8" w:rsidRPr="003B279B" w:rsidRDefault="00DE22A8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  <w:r w:rsidR="00D22768">
              <w:rPr>
                <w:rFonts w:cs="Calibri"/>
                <w:color w:val="000000"/>
              </w:rPr>
              <w:t>, check visit window</w:t>
            </w:r>
          </w:p>
        </w:tc>
        <w:tc>
          <w:tcPr>
            <w:tcW w:w="1080" w:type="dxa"/>
          </w:tcPr>
          <w:p w14:paraId="0FCD1E13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4B0783D6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A5986C6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53705148" w14:textId="77777777" w:rsidTr="003E570F">
        <w:trPr>
          <w:trHeight w:val="930"/>
        </w:trPr>
        <w:tc>
          <w:tcPr>
            <w:tcW w:w="440" w:type="dxa"/>
            <w:noWrap/>
          </w:tcPr>
          <w:p w14:paraId="71163EE3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7D777B9A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14:paraId="6BCDCDEF" w14:textId="77777777" w:rsidR="00DE22A8" w:rsidRDefault="00DE22A8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14:paraId="516247EE" w14:textId="77777777" w:rsidR="00DE22A8" w:rsidRPr="003B279B" w:rsidRDefault="00DE22A8" w:rsidP="0010266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CONTINUE and notify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426E43E9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1B30224E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0A0C9F4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599E5D03" w14:textId="77777777" w:rsidTr="003E570F">
        <w:trPr>
          <w:trHeight w:val="426"/>
        </w:trPr>
        <w:tc>
          <w:tcPr>
            <w:tcW w:w="440" w:type="dxa"/>
            <w:noWrap/>
          </w:tcPr>
          <w:p w14:paraId="16EB277A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56563182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080" w:type="dxa"/>
          </w:tcPr>
          <w:p w14:paraId="43B63F4A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41A6C569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5F02A95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4F9B9063" w14:textId="77777777" w:rsidTr="003E570F">
        <w:trPr>
          <w:trHeight w:val="458"/>
        </w:trPr>
        <w:tc>
          <w:tcPr>
            <w:tcW w:w="440" w:type="dxa"/>
            <w:noWrap/>
          </w:tcPr>
          <w:p w14:paraId="2B630F7D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1255E842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080" w:type="dxa"/>
          </w:tcPr>
          <w:p w14:paraId="04BBE826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7C5A7D0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4C39E45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7EF16220" w14:textId="77777777" w:rsidTr="003E570F">
        <w:trPr>
          <w:trHeight w:val="417"/>
        </w:trPr>
        <w:tc>
          <w:tcPr>
            <w:tcW w:w="440" w:type="dxa"/>
            <w:noWrap/>
          </w:tcPr>
          <w:p w14:paraId="1DFEFF35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5A91548B" w14:textId="77777777" w:rsidR="00DE22A8" w:rsidRPr="003B279B" w:rsidRDefault="00DE22A8" w:rsidP="00827DFF">
            <w:pPr>
              <w:spacing w:after="0" w:line="240" w:lineRule="auto"/>
              <w:rPr>
                <w:rFonts w:cs="Calibri"/>
                <w:color w:val="000000"/>
              </w:rPr>
            </w:pPr>
            <w:r w:rsidRPr="00455C2E">
              <w:t>Administer Ring Adherence CRF</w:t>
            </w:r>
          </w:p>
        </w:tc>
        <w:tc>
          <w:tcPr>
            <w:tcW w:w="1080" w:type="dxa"/>
          </w:tcPr>
          <w:p w14:paraId="14652C7E" w14:textId="77777777" w:rsidR="00DE22A8" w:rsidRPr="00ED3AE5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D3AE5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0868A901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D3AE5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32284CED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F1BF777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19FBD509" w14:textId="77777777" w:rsidTr="003E570F">
        <w:trPr>
          <w:trHeight w:val="426"/>
        </w:trPr>
        <w:tc>
          <w:tcPr>
            <w:tcW w:w="440" w:type="dxa"/>
            <w:noWrap/>
          </w:tcPr>
          <w:p w14:paraId="0D4E53EC" w14:textId="77777777" w:rsidR="00DE22A8" w:rsidRPr="003B279B" w:rsidRDefault="00727DAE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10F64699" w14:textId="22C4959F" w:rsidR="00DE22A8" w:rsidRPr="003B279B" w:rsidRDefault="00DE22A8" w:rsidP="00120C4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Pr="00827DFF">
              <w:rPr>
                <w:rFonts w:cs="Calibri"/>
                <w:color w:val="000000"/>
              </w:rPr>
              <w:t>Behavior Assessment</w:t>
            </w:r>
            <w:r>
              <w:rPr>
                <w:rFonts w:cs="Calibri"/>
                <w:color w:val="000000"/>
              </w:rPr>
              <w:t xml:space="preserve"> CRF (If indicated, complete Social Impact Log)</w:t>
            </w:r>
          </w:p>
        </w:tc>
        <w:tc>
          <w:tcPr>
            <w:tcW w:w="1080" w:type="dxa"/>
          </w:tcPr>
          <w:p w14:paraId="52FF2875" w14:textId="77777777" w:rsidR="00DE22A8" w:rsidRPr="00102667" w:rsidRDefault="00DE22A8" w:rsidP="000F2EB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21BFF848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5CA4AB96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45773A2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20C45" w:rsidRPr="00455C2E" w14:paraId="3E862FDC" w14:textId="77777777" w:rsidTr="003E570F">
        <w:trPr>
          <w:trHeight w:val="426"/>
        </w:trPr>
        <w:tc>
          <w:tcPr>
            <w:tcW w:w="440" w:type="dxa"/>
            <w:noWrap/>
          </w:tcPr>
          <w:p w14:paraId="6C2F868A" w14:textId="3CE6D986" w:rsidR="00120C45" w:rsidRDefault="00120C4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14:paraId="76494D80" w14:textId="08CB7841" w:rsidR="00120C45" w:rsidRDefault="00120C45" w:rsidP="008B529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Pr="008B5399">
              <w:rPr>
                <w:rFonts w:cs="Calibri"/>
                <w:color w:val="000000"/>
              </w:rPr>
              <w:t>Social Influences Assessment (SOC-1)</w:t>
            </w:r>
          </w:p>
        </w:tc>
        <w:tc>
          <w:tcPr>
            <w:tcW w:w="1080" w:type="dxa"/>
          </w:tcPr>
          <w:p w14:paraId="752F1185" w14:textId="00D11D53" w:rsidR="00120C45" w:rsidRPr="00102667" w:rsidRDefault="00120C45" w:rsidP="000F2EB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PUEV</w:t>
            </w:r>
          </w:p>
        </w:tc>
        <w:tc>
          <w:tcPr>
            <w:tcW w:w="900" w:type="dxa"/>
          </w:tcPr>
          <w:p w14:paraId="29C01C6B" w14:textId="77777777" w:rsidR="00120C45" w:rsidRPr="003B279B" w:rsidRDefault="00120C4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A0F0D83" w14:textId="77777777" w:rsidR="00120C45" w:rsidRPr="003B279B" w:rsidRDefault="00120C45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B5399" w:rsidRPr="00455C2E" w14:paraId="24E3D467" w14:textId="77777777" w:rsidTr="003E570F">
        <w:trPr>
          <w:trHeight w:val="426"/>
        </w:trPr>
        <w:tc>
          <w:tcPr>
            <w:tcW w:w="440" w:type="dxa"/>
            <w:noWrap/>
          </w:tcPr>
          <w:p w14:paraId="55A89CF1" w14:textId="46ACF117" w:rsidR="008B5399" w:rsidRDefault="00120C4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230" w:type="dxa"/>
          </w:tcPr>
          <w:p w14:paraId="4099C03D" w14:textId="5F9C3807" w:rsidR="008B5399" w:rsidRPr="003B279B" w:rsidRDefault="008B5399" w:rsidP="000F2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Pr="008B5399">
              <w:rPr>
                <w:rFonts w:cs="Calibri"/>
                <w:color w:val="000000"/>
              </w:rPr>
              <w:t>Study Exit Assessment (SEV-1)</w:t>
            </w:r>
            <w:r>
              <w:rPr>
                <w:rFonts w:cs="Calibri"/>
                <w:color w:val="000000"/>
              </w:rPr>
              <w:t xml:space="preserve"> CRF</w:t>
            </w:r>
          </w:p>
        </w:tc>
        <w:tc>
          <w:tcPr>
            <w:tcW w:w="1080" w:type="dxa"/>
          </w:tcPr>
          <w:p w14:paraId="6570B335" w14:textId="68E6A2F9" w:rsidR="008B5399" w:rsidRPr="00102667" w:rsidRDefault="008B5399" w:rsidP="000F2EB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Term.</w:t>
            </w:r>
          </w:p>
        </w:tc>
        <w:tc>
          <w:tcPr>
            <w:tcW w:w="900" w:type="dxa"/>
          </w:tcPr>
          <w:p w14:paraId="2F97EA4C" w14:textId="77777777" w:rsidR="008B5399" w:rsidRPr="003B279B" w:rsidRDefault="008B53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2042A9E" w14:textId="77777777" w:rsidR="008B5399" w:rsidRPr="003B279B" w:rsidRDefault="008B53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675A9C12" w14:textId="77777777" w:rsidTr="003E570F">
        <w:trPr>
          <w:trHeight w:val="426"/>
        </w:trPr>
        <w:tc>
          <w:tcPr>
            <w:tcW w:w="440" w:type="dxa"/>
            <w:noWrap/>
          </w:tcPr>
          <w:p w14:paraId="6D28832C" w14:textId="6AACB9C5" w:rsidR="00DE22A8" w:rsidRPr="003B279B" w:rsidRDefault="00120C4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230" w:type="dxa"/>
          </w:tcPr>
          <w:p w14:paraId="463D2512" w14:textId="77777777" w:rsidR="00DE22A8" w:rsidRPr="003B279B" w:rsidRDefault="00DE22A8" w:rsidP="000F2EB5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Administer </w:t>
            </w:r>
            <w:r>
              <w:rPr>
                <w:rFonts w:cs="Calibri"/>
                <w:color w:val="000000"/>
              </w:rPr>
              <w:t>PUEV/Discontinuers ACASI.</w:t>
            </w:r>
          </w:p>
        </w:tc>
        <w:tc>
          <w:tcPr>
            <w:tcW w:w="1080" w:type="dxa"/>
          </w:tcPr>
          <w:p w14:paraId="32C40792" w14:textId="77777777" w:rsidR="00DE22A8" w:rsidRPr="00102667" w:rsidRDefault="00DE22A8" w:rsidP="000F2EB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25633253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698E5C29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5729213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3B7E" w:rsidRPr="00455C2E" w14:paraId="54689375" w14:textId="77777777" w:rsidTr="002C0428">
        <w:trPr>
          <w:trHeight w:val="390"/>
        </w:trPr>
        <w:tc>
          <w:tcPr>
            <w:tcW w:w="440" w:type="dxa"/>
            <w:noWrap/>
          </w:tcPr>
          <w:p w14:paraId="1A224F16" w14:textId="7F5F9F91" w:rsidR="00433B7E" w:rsidRPr="003B279B" w:rsidRDefault="00120C45" w:rsidP="002C04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5230" w:type="dxa"/>
          </w:tcPr>
          <w:p w14:paraId="3140ABBA" w14:textId="77777777" w:rsidR="00433B7E" w:rsidRPr="00455C2E" w:rsidRDefault="00433B7E" w:rsidP="00433B7E">
            <w:pPr>
              <w:spacing w:after="0" w:line="240" w:lineRule="auto"/>
            </w:pPr>
            <w:r w:rsidRPr="00455C2E">
              <w:t xml:space="preserve">Administer </w:t>
            </w:r>
            <w:r>
              <w:t xml:space="preserve">Prevention Studies Experiences CRF, </w:t>
            </w:r>
            <w:r>
              <w:rPr>
                <w:i/>
              </w:rPr>
              <w:t xml:space="preserve">only if during a </w:t>
            </w:r>
            <w:r w:rsidRPr="00433B7E">
              <w:rPr>
                <w:i/>
              </w:rPr>
              <w:t>Month 3 or 12</w:t>
            </w:r>
            <w:r>
              <w:rPr>
                <w:i/>
              </w:rPr>
              <w:t xml:space="preserve"> Early Termination visit</w:t>
            </w:r>
            <w:r>
              <w:t>.</w:t>
            </w:r>
          </w:p>
        </w:tc>
        <w:tc>
          <w:tcPr>
            <w:tcW w:w="1080" w:type="dxa"/>
          </w:tcPr>
          <w:p w14:paraId="1908C2E8" w14:textId="77777777" w:rsidR="00433B7E" w:rsidRPr="002C70C5" w:rsidRDefault="00433B7E" w:rsidP="00433B7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(M3, M12)</w:t>
            </w:r>
          </w:p>
        </w:tc>
        <w:tc>
          <w:tcPr>
            <w:tcW w:w="900" w:type="dxa"/>
          </w:tcPr>
          <w:p w14:paraId="002A0AF0" w14:textId="77777777" w:rsidR="00433B7E" w:rsidRPr="002C70C5" w:rsidRDefault="00433B7E" w:rsidP="002C042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7F245B1" w14:textId="77777777" w:rsidR="00433B7E" w:rsidRPr="002C70C5" w:rsidRDefault="00433B7E" w:rsidP="002C042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71070DCB" w14:textId="77777777" w:rsidTr="003E570F">
        <w:trPr>
          <w:trHeight w:val="390"/>
        </w:trPr>
        <w:tc>
          <w:tcPr>
            <w:tcW w:w="440" w:type="dxa"/>
            <w:noWrap/>
          </w:tcPr>
          <w:p w14:paraId="4AEDD6E8" w14:textId="12797830" w:rsidR="00DE22A8" w:rsidRPr="003B279B" w:rsidRDefault="00120C45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5230" w:type="dxa"/>
          </w:tcPr>
          <w:p w14:paraId="215A4F3C" w14:textId="77777777" w:rsidR="00DE22A8" w:rsidRPr="00455C2E" w:rsidRDefault="00DE22A8" w:rsidP="000F2EB5">
            <w:pPr>
              <w:spacing w:after="0" w:line="240" w:lineRule="auto"/>
            </w:pPr>
            <w:r w:rsidRPr="00455C2E">
              <w:t>Administer Vaginal Practices CRF and Ring Worries CRF</w:t>
            </w:r>
          </w:p>
        </w:tc>
        <w:tc>
          <w:tcPr>
            <w:tcW w:w="1080" w:type="dxa"/>
          </w:tcPr>
          <w:p w14:paraId="209E792E" w14:textId="77777777" w:rsidR="00DE22A8" w:rsidRPr="00102667" w:rsidRDefault="00DE22A8" w:rsidP="000F2EB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7A9B9F04" w14:textId="77777777" w:rsidR="00DE22A8" w:rsidRPr="002C70C5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3F305D55" w14:textId="77777777" w:rsidR="00DE22A8" w:rsidRPr="002C70C5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D79498A" w14:textId="77777777" w:rsidR="00DE22A8" w:rsidRPr="002C70C5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1E37F86A" w14:textId="77777777" w:rsidTr="003E570F">
        <w:trPr>
          <w:trHeight w:val="1155"/>
        </w:trPr>
        <w:tc>
          <w:tcPr>
            <w:tcW w:w="440" w:type="dxa"/>
            <w:noWrap/>
          </w:tcPr>
          <w:p w14:paraId="36A91CB5" w14:textId="59047C50" w:rsidR="00DE22A8" w:rsidRPr="003B279B" w:rsidRDefault="0077757A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20C45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10BF1E41" w14:textId="77777777" w:rsidR="00DE22A8" w:rsidRPr="002C70C5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Provide and document</w:t>
            </w:r>
            <w:r w:rsidRPr="002E12C0">
              <w:rPr>
                <w:rFonts w:cs="Calibri"/>
                <w:iCs/>
                <w:color w:val="000000"/>
              </w:rPr>
              <w:t>:</w:t>
            </w:r>
          </w:p>
          <w:p w14:paraId="0EF85691" w14:textId="77777777" w:rsidR="00DE22A8" w:rsidRPr="002C70C5" w:rsidRDefault="00DE22A8" w:rsidP="008332D0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HIV pre-test counseling</w:t>
            </w:r>
          </w:p>
          <w:p w14:paraId="681DBFEE" w14:textId="77777777" w:rsidR="00DE22A8" w:rsidRDefault="00DE22A8" w:rsidP="008332D0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HIV/STI risk reduction counseling</w:t>
            </w:r>
          </w:p>
          <w:p w14:paraId="585903B2" w14:textId="77777777" w:rsidR="00DE22A8" w:rsidRPr="002C70C5" w:rsidRDefault="00DE22A8" w:rsidP="008332D0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Condoms</w:t>
            </w:r>
          </w:p>
        </w:tc>
        <w:tc>
          <w:tcPr>
            <w:tcW w:w="1080" w:type="dxa"/>
          </w:tcPr>
          <w:p w14:paraId="69EFB5A1" w14:textId="77777777" w:rsidR="00DE22A8" w:rsidRPr="002C70C5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C17C5E5" w14:textId="77777777" w:rsidR="00DE22A8" w:rsidRPr="002C70C5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70FA4F4" w14:textId="77777777" w:rsidR="00DE22A8" w:rsidRPr="002C70C5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666505BF" w14:textId="77777777" w:rsidTr="003E570F">
        <w:trPr>
          <w:trHeight w:val="723"/>
        </w:trPr>
        <w:tc>
          <w:tcPr>
            <w:tcW w:w="440" w:type="dxa"/>
            <w:noWrap/>
          </w:tcPr>
          <w:p w14:paraId="6441B0D4" w14:textId="1C21EFB7" w:rsidR="00DE22A8" w:rsidRPr="003B279B" w:rsidRDefault="00727DAE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20C45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4729A94E" w14:textId="77777777" w:rsidR="00DE22A8" w:rsidRPr="00455C2E" w:rsidRDefault="00DE22A8" w:rsidP="00664B51">
            <w:r w:rsidRPr="003B279B">
              <w:rPr>
                <w:rFonts w:cs="Calibri"/>
                <w:color w:val="000000"/>
              </w:rPr>
              <w:t xml:space="preserve">Perform and document two </w:t>
            </w:r>
            <w:r>
              <w:rPr>
                <w:rFonts w:cs="Calibri"/>
                <w:color w:val="000000"/>
              </w:rPr>
              <w:t xml:space="preserve">Finger Stick HIV tests </w:t>
            </w:r>
            <w:r w:rsidRPr="00455C2E">
              <w:rPr>
                <w:rFonts w:cs="Calibri"/>
                <w:i/>
                <w:color w:val="000000"/>
              </w:rPr>
              <w:t>[</w:t>
            </w:r>
            <w:r w:rsidRPr="00455C2E">
              <w:rPr>
                <w:i/>
              </w:rPr>
              <w:t>Note to sites: if your site is not doing finger sticks, edit checklist as needed.]</w:t>
            </w:r>
          </w:p>
        </w:tc>
        <w:tc>
          <w:tcPr>
            <w:tcW w:w="1080" w:type="dxa"/>
          </w:tcPr>
          <w:p w14:paraId="2450EB95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4F6A693A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053B574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03B9ACB4" w14:textId="77777777" w:rsidTr="003E570F">
        <w:trPr>
          <w:trHeight w:val="1722"/>
        </w:trPr>
        <w:tc>
          <w:tcPr>
            <w:tcW w:w="440" w:type="dxa"/>
            <w:noWrap/>
          </w:tcPr>
          <w:p w14:paraId="4C9A4BB9" w14:textId="5CF61379" w:rsidR="00DE22A8" w:rsidRPr="003B279B" w:rsidRDefault="00727DAE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20C45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5657E228" w14:textId="77777777" w:rsidR="00DE22A8" w:rsidRPr="00635E7C" w:rsidRDefault="00DE22A8" w:rsidP="00BA0F7A">
            <w:pPr>
              <w:spacing w:after="0" w:line="240" w:lineRule="auto"/>
              <w:rPr>
                <w:rFonts w:cs="Calibri"/>
                <w:color w:val="000000"/>
              </w:rPr>
            </w:pPr>
            <w:r w:rsidRPr="00635E7C">
              <w:rPr>
                <w:rFonts w:cs="Calibri"/>
                <w:color w:val="000000"/>
              </w:rPr>
              <w:t xml:space="preserve">Provide HIV test results in the context of post-test counseling.  Provide referrals if needed/requested.  </w:t>
            </w:r>
          </w:p>
          <w:p w14:paraId="048BEC3B" w14:textId="77777777" w:rsidR="00DE22A8" w:rsidRPr="00635E7C" w:rsidRDefault="00DE22A8" w:rsidP="00BA0F7A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635E7C">
              <w:rPr>
                <w:rFonts w:cs="Calibri"/>
                <w:color w:val="000000"/>
              </w:rPr>
              <w:t>If both tests negative ==&gt; UNINFECTED ==&gt; CONTINUE.</w:t>
            </w:r>
          </w:p>
          <w:p w14:paraId="06F242CB" w14:textId="77777777" w:rsidR="00DE22A8" w:rsidRPr="00455C2E" w:rsidRDefault="00DE22A8" w:rsidP="00CD089A">
            <w:pPr>
              <w:numPr>
                <w:ilvl w:val="0"/>
                <w:numId w:val="8"/>
              </w:numPr>
              <w:spacing w:after="0" w:line="240" w:lineRule="auto"/>
            </w:pPr>
            <w:r w:rsidRPr="00635E7C">
              <w:rPr>
                <w:rFonts w:cs="Calibri"/>
                <w:color w:val="000000"/>
              </w:rPr>
              <w:t xml:space="preserve">If at least one test positive ==&gt; </w:t>
            </w:r>
            <w:r>
              <w:rPr>
                <w:rFonts w:cs="Calibri"/>
                <w:color w:val="000000"/>
              </w:rPr>
              <w:t xml:space="preserve">Collect blood sample for </w:t>
            </w:r>
            <w:r w:rsidRPr="00635E7C">
              <w:rPr>
                <w:rFonts w:cs="Calibri"/>
                <w:color w:val="000000"/>
              </w:rPr>
              <w:t>WB</w:t>
            </w:r>
            <w:r>
              <w:rPr>
                <w:rFonts w:cs="Calibri"/>
                <w:color w:val="000000"/>
              </w:rPr>
              <w:t>, viral load, and CD4</w:t>
            </w:r>
            <w:r w:rsidRPr="00635E7C">
              <w:rPr>
                <w:rFonts w:cs="Calibri"/>
                <w:color w:val="000000"/>
              </w:rPr>
              <w:t xml:space="preserve"> testing</w:t>
            </w:r>
            <w:r>
              <w:rPr>
                <w:rFonts w:cs="Calibri"/>
                <w:color w:val="000000"/>
              </w:rPr>
              <w:t xml:space="preserve"> and for HIV confirmation storage. </w:t>
            </w:r>
            <w:r w:rsidRPr="00635E7C">
              <w:rPr>
                <w:rFonts w:cs="Calibri"/>
                <w:color w:val="000000"/>
              </w:rPr>
              <w:t xml:space="preserve"> If applicable, arrange to collect product not returned today within </w:t>
            </w:r>
            <w:r>
              <w:rPr>
                <w:rFonts w:cs="Calibri"/>
                <w:color w:val="000000"/>
              </w:rPr>
              <w:t>24</w:t>
            </w:r>
            <w:r w:rsidRPr="00635E7C">
              <w:rPr>
                <w:rFonts w:cs="Calibri"/>
                <w:color w:val="000000"/>
              </w:rPr>
              <w:t xml:space="preserve"> hours. </w:t>
            </w:r>
          </w:p>
        </w:tc>
        <w:tc>
          <w:tcPr>
            <w:tcW w:w="1080" w:type="dxa"/>
          </w:tcPr>
          <w:p w14:paraId="16F9116F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C1E7ED4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8F46AFF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52CB4280" w14:textId="77777777" w:rsidTr="003E570F">
        <w:trPr>
          <w:trHeight w:val="606"/>
        </w:trPr>
        <w:tc>
          <w:tcPr>
            <w:tcW w:w="440" w:type="dxa"/>
            <w:vMerge w:val="restart"/>
            <w:noWrap/>
          </w:tcPr>
          <w:p w14:paraId="052336BB" w14:textId="6755FA8C" w:rsidR="00DE22A8" w:rsidRPr="003B279B" w:rsidRDefault="00727DAE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20C45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32F76665" w14:textId="77777777" w:rsidR="00DE22A8" w:rsidRDefault="00DE22A8" w:rsidP="00102667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for:</w:t>
            </w:r>
          </w:p>
          <w:p w14:paraId="58200EF3" w14:textId="77777777" w:rsidR="00DE22A8" w:rsidRPr="005C7912" w:rsidRDefault="00DE22A8" w:rsidP="00BA0F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>Urine hCG (pregnancy)</w:t>
            </w:r>
          </w:p>
        </w:tc>
        <w:tc>
          <w:tcPr>
            <w:tcW w:w="1080" w:type="dxa"/>
          </w:tcPr>
          <w:p w14:paraId="60EA6D72" w14:textId="77777777" w:rsidR="00DE22A8" w:rsidRPr="003E1CF8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1C75A135" w14:textId="77777777" w:rsidR="00DE22A8" w:rsidRPr="003E1CF8" w:rsidRDefault="00DE22A8" w:rsidP="001026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7B62C38" w14:textId="77777777" w:rsidR="00DE22A8" w:rsidRPr="003E1CF8" w:rsidRDefault="00DE22A8" w:rsidP="001026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6D5C37FA" w14:textId="77777777" w:rsidTr="003E570F">
        <w:trPr>
          <w:trHeight w:val="336"/>
        </w:trPr>
        <w:tc>
          <w:tcPr>
            <w:tcW w:w="440" w:type="dxa"/>
            <w:vMerge/>
            <w:noWrap/>
          </w:tcPr>
          <w:p w14:paraId="5AC30064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0" w:type="dxa"/>
          </w:tcPr>
          <w:p w14:paraId="05F2D8A5" w14:textId="77777777" w:rsidR="00DE22A8" w:rsidRPr="005C7912" w:rsidRDefault="00DE22A8" w:rsidP="00BA0F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7912">
              <w:rPr>
                <w:rFonts w:cs="Calibri"/>
                <w:color w:val="000000"/>
              </w:rPr>
              <w:t xml:space="preserve">NAAT for GC/CT </w:t>
            </w:r>
            <w:r>
              <w:rPr>
                <w:rFonts w:cs="Calibri"/>
                <w:color w:val="000000"/>
              </w:rPr>
              <w:t xml:space="preserve"> (first catch urine)</w:t>
            </w:r>
          </w:p>
        </w:tc>
        <w:tc>
          <w:tcPr>
            <w:tcW w:w="1080" w:type="dxa"/>
          </w:tcPr>
          <w:p w14:paraId="506DDD06" w14:textId="77777777" w:rsidR="00DE22A8" w:rsidRPr="003E1CF8" w:rsidRDefault="0016185F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If ind.</w:t>
            </w:r>
          </w:p>
        </w:tc>
        <w:tc>
          <w:tcPr>
            <w:tcW w:w="900" w:type="dxa"/>
          </w:tcPr>
          <w:p w14:paraId="21C51A08" w14:textId="77777777" w:rsidR="00DE22A8" w:rsidRPr="003E1CF8" w:rsidRDefault="00DE22A8" w:rsidP="001026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1845922" w14:textId="77777777" w:rsidR="00DE22A8" w:rsidRPr="003E1CF8" w:rsidRDefault="00DE22A8" w:rsidP="0010266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25DEF7B3" w14:textId="77777777" w:rsidTr="003E570F">
        <w:trPr>
          <w:trHeight w:val="354"/>
        </w:trPr>
        <w:tc>
          <w:tcPr>
            <w:tcW w:w="440" w:type="dxa"/>
            <w:noWrap/>
          </w:tcPr>
          <w:p w14:paraId="05DC6EBB" w14:textId="6879B4C8" w:rsidR="00DE22A8" w:rsidRPr="003B279B" w:rsidRDefault="00727DAE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20C45"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7490A79D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455C2E">
              <w:t>Collect vaginal fluid for archive (self-collection)</w:t>
            </w:r>
          </w:p>
        </w:tc>
        <w:tc>
          <w:tcPr>
            <w:tcW w:w="1080" w:type="dxa"/>
          </w:tcPr>
          <w:p w14:paraId="6C7B2E44" w14:textId="77777777" w:rsidR="00DE22A8" w:rsidRPr="00051045" w:rsidRDefault="00051045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51045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4CAAC6D6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E9ADB61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3507A1AD" w14:textId="77777777" w:rsidTr="003E570F">
        <w:trPr>
          <w:trHeight w:val="642"/>
        </w:trPr>
        <w:tc>
          <w:tcPr>
            <w:tcW w:w="440" w:type="dxa"/>
            <w:noWrap/>
          </w:tcPr>
          <w:p w14:paraId="75D1513C" w14:textId="20195A63" w:rsidR="00DE22A8" w:rsidRPr="003B279B" w:rsidRDefault="00727DAE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20C45"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14:paraId="7A266860" w14:textId="77777777" w:rsidR="00DE22A8" w:rsidRPr="003B279B" w:rsidRDefault="00DE22A8" w:rsidP="00CD089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 and menstrual history with documentation of current medications</w:t>
            </w:r>
            <w:r w:rsidR="00727DAE">
              <w:rPr>
                <w:rFonts w:cs="Calibri"/>
                <w:color w:val="000000"/>
              </w:rPr>
              <w:t xml:space="preserve"> and c</w:t>
            </w:r>
            <w:r>
              <w:rPr>
                <w:rFonts w:cs="Calibri"/>
                <w:color w:val="000000"/>
              </w:rPr>
              <w:t>omplete/update AE Log, GAE Log,</w:t>
            </w:r>
            <w:r w:rsidR="00DA6562">
              <w:rPr>
                <w:rFonts w:cs="Calibri"/>
                <w:color w:val="000000"/>
              </w:rPr>
              <w:t xml:space="preserve"> Family Planning CRF,</w:t>
            </w:r>
            <w:r>
              <w:rPr>
                <w:rFonts w:cs="Calibri"/>
                <w:color w:val="000000"/>
              </w:rPr>
              <w:t xml:space="preserve"> and Concomitant Medications Log CRFs as needed. 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2E7F1533" w14:textId="77777777" w:rsidR="00DE22A8" w:rsidRPr="003B279B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 </w:t>
            </w:r>
          </w:p>
        </w:tc>
        <w:tc>
          <w:tcPr>
            <w:tcW w:w="900" w:type="dxa"/>
          </w:tcPr>
          <w:p w14:paraId="5C5D15C6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A193B5F" w14:textId="77777777" w:rsidR="00DE22A8" w:rsidRPr="003B279B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E22A8" w:rsidRPr="00455C2E" w14:paraId="54B5B328" w14:textId="77777777" w:rsidTr="003E570F">
        <w:trPr>
          <w:trHeight w:val="970"/>
        </w:trPr>
        <w:tc>
          <w:tcPr>
            <w:tcW w:w="440" w:type="dxa"/>
            <w:noWrap/>
          </w:tcPr>
          <w:p w14:paraId="00D22E90" w14:textId="07AD59DD" w:rsidR="00DE22A8" w:rsidRPr="003B279B" w:rsidRDefault="00DE22A8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20C45">
              <w:rPr>
                <w:rFonts w:cs="Calibri"/>
                <w:color w:val="000000"/>
              </w:rPr>
              <w:t>8</w:t>
            </w:r>
          </w:p>
        </w:tc>
        <w:tc>
          <w:tcPr>
            <w:tcW w:w="5230" w:type="dxa"/>
          </w:tcPr>
          <w:p w14:paraId="1A50ED15" w14:textId="77777777" w:rsidR="00DE22A8" w:rsidRPr="002C70C5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455C2E">
              <w:t xml:space="preserve">Determine amounts required and </w:t>
            </w:r>
            <w:r>
              <w:rPr>
                <w:rFonts w:cs="Calibri"/>
                <w:color w:val="000000"/>
              </w:rPr>
              <w:t>collect blood</w:t>
            </w:r>
            <w:r w:rsidRPr="002C70C5">
              <w:rPr>
                <w:rFonts w:cs="Calibri"/>
                <w:color w:val="000000"/>
              </w:rPr>
              <w:t>:</w:t>
            </w:r>
          </w:p>
          <w:p w14:paraId="2DA3FCE6" w14:textId="77777777" w:rsidR="00DE22A8" w:rsidRPr="003E570F" w:rsidRDefault="00DE22A8" w:rsidP="00BF1F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570F">
              <w:rPr>
                <w:rFonts w:cs="Calibri"/>
                <w:color w:val="000000"/>
              </w:rPr>
              <w:t xml:space="preserve">X x X mL lavender top (EDTA) tube, for CBC with platelets </w:t>
            </w:r>
            <w:r w:rsidRPr="003E570F">
              <w:rPr>
                <w:rFonts w:cs="Calibri"/>
                <w:color w:val="000000"/>
              </w:rPr>
              <w:br w:type="page"/>
              <w:t xml:space="preserve"> </w:t>
            </w:r>
          </w:p>
          <w:p w14:paraId="0729C05D" w14:textId="77777777" w:rsidR="00DE22A8" w:rsidRPr="003E570F" w:rsidRDefault="00DE22A8" w:rsidP="00BF1F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570F">
              <w:rPr>
                <w:rFonts w:cs="Calibri"/>
                <w:color w:val="000000"/>
              </w:rPr>
              <w:t>X x X mL red top (no additive) tube, for Serum Chemistries</w:t>
            </w:r>
          </w:p>
          <w:p w14:paraId="67C55F7A" w14:textId="77777777" w:rsidR="00DE22A8" w:rsidRPr="005C7912" w:rsidRDefault="00DE22A8" w:rsidP="00BF1F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570F">
              <w:rPr>
                <w:rFonts w:cs="Calibri"/>
                <w:color w:val="000000"/>
              </w:rPr>
              <w:t>X x X mL red top (no additive) tube, for Syphilis</w:t>
            </w:r>
            <w:r w:rsidRPr="005C7912">
              <w:rPr>
                <w:rFonts w:cs="Calibri"/>
                <w:color w:val="000000"/>
              </w:rPr>
              <w:t xml:space="preserve"> </w:t>
            </w:r>
            <w:r w:rsidRPr="005C7912">
              <w:rPr>
                <w:rFonts w:cs="Calibri"/>
                <w:color w:val="000000"/>
              </w:rPr>
              <w:br w:type="page"/>
            </w:r>
          </w:p>
        </w:tc>
        <w:tc>
          <w:tcPr>
            <w:tcW w:w="1080" w:type="dxa"/>
          </w:tcPr>
          <w:p w14:paraId="19ECA98C" w14:textId="77777777" w:rsidR="00DE22A8" w:rsidRPr="00727DAE" w:rsidRDefault="00DE22A8" w:rsidP="006C460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27310FF7" w14:textId="77777777" w:rsidR="00DE22A8" w:rsidRPr="002C70C5" w:rsidRDefault="00DE22A8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203E41BC" w14:textId="77777777" w:rsidR="00DE22A8" w:rsidRPr="002C70C5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F6C9C52" w14:textId="77777777" w:rsidR="00DE22A8" w:rsidRPr="002C70C5" w:rsidRDefault="00DE22A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162DF594" w14:textId="77777777" w:rsidTr="00FE603E">
        <w:trPr>
          <w:trHeight w:val="930"/>
        </w:trPr>
        <w:tc>
          <w:tcPr>
            <w:tcW w:w="440" w:type="dxa"/>
            <w:noWrap/>
          </w:tcPr>
          <w:p w14:paraId="59A6D64D" w14:textId="205D3B38" w:rsidR="004A0299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20C45">
              <w:rPr>
                <w:rFonts w:cs="Calibri"/>
                <w:color w:val="000000"/>
              </w:rPr>
              <w:t>9</w:t>
            </w:r>
          </w:p>
        </w:tc>
        <w:tc>
          <w:tcPr>
            <w:tcW w:w="5230" w:type="dxa"/>
          </w:tcPr>
          <w:p w14:paraId="707840D4" w14:textId="77777777" w:rsidR="004A0299" w:rsidRPr="00FE603E" w:rsidRDefault="004A0299" w:rsidP="00FE603E">
            <w:pPr>
              <w:spacing w:after="0" w:line="240" w:lineRule="auto"/>
              <w:rPr>
                <w:rFonts w:cs="Calibri"/>
                <w:color w:val="000000"/>
              </w:rPr>
            </w:pPr>
            <w:r w:rsidRPr="00455C2E">
              <w:t xml:space="preserve">Determine amounts required and </w:t>
            </w:r>
            <w:r>
              <w:rPr>
                <w:rFonts w:cs="Calibri"/>
                <w:color w:val="000000"/>
              </w:rPr>
              <w:t>collect blood</w:t>
            </w:r>
            <w:r w:rsidRPr="002C70C5">
              <w:rPr>
                <w:rFonts w:cs="Calibri"/>
                <w:color w:val="000000"/>
              </w:rPr>
              <w:t>:</w:t>
            </w:r>
          </w:p>
          <w:p w14:paraId="505C04B1" w14:textId="77777777" w:rsidR="004A0299" w:rsidRPr="00FE603E" w:rsidRDefault="004A0299" w:rsidP="00FE603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 x X</w:t>
            </w:r>
            <w:r w:rsidRPr="002C70C5">
              <w:rPr>
                <w:rFonts w:cs="Calibri"/>
                <w:color w:val="000000"/>
              </w:rPr>
              <w:t xml:space="preserve"> mL lavender top (EDTA) tube, for </w:t>
            </w:r>
            <w:r>
              <w:rPr>
                <w:rFonts w:cs="Calibri"/>
                <w:color w:val="000000"/>
              </w:rPr>
              <w:t xml:space="preserve">routine </w:t>
            </w:r>
            <w:r w:rsidRPr="002C70C5">
              <w:rPr>
                <w:rFonts w:cs="Calibri"/>
                <w:color w:val="000000"/>
              </w:rPr>
              <w:t xml:space="preserve">plasma </w:t>
            </w:r>
            <w:r>
              <w:rPr>
                <w:rFonts w:cs="Calibri"/>
                <w:color w:val="000000"/>
              </w:rPr>
              <w:t>storage</w:t>
            </w:r>
            <w:r w:rsidRPr="002C70C5">
              <w:rPr>
                <w:rFonts w:cs="Calibri"/>
                <w:color w:val="000000"/>
              </w:rPr>
              <w:br w:type="page"/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752CE7EB" w14:textId="77777777" w:rsidR="004A0299" w:rsidRPr="00455C2E" w:rsidRDefault="004A0299" w:rsidP="00ED3AE5">
            <w:pPr>
              <w:jc w:val="center"/>
            </w:pPr>
            <w:r>
              <w:t>All</w:t>
            </w:r>
          </w:p>
        </w:tc>
        <w:tc>
          <w:tcPr>
            <w:tcW w:w="900" w:type="dxa"/>
          </w:tcPr>
          <w:p w14:paraId="56CA189B" w14:textId="77777777" w:rsidR="004A0299" w:rsidRPr="00455C2E" w:rsidRDefault="004A0299" w:rsidP="00502000"/>
        </w:tc>
        <w:tc>
          <w:tcPr>
            <w:tcW w:w="2880" w:type="dxa"/>
          </w:tcPr>
          <w:p w14:paraId="221EE46D" w14:textId="77777777" w:rsidR="004A0299" w:rsidRPr="00455C2E" w:rsidRDefault="004A0299" w:rsidP="00502000"/>
        </w:tc>
      </w:tr>
      <w:tr w:rsidR="00DE22A8" w:rsidRPr="00455C2E" w14:paraId="78765D96" w14:textId="77777777" w:rsidTr="003E570F">
        <w:trPr>
          <w:trHeight w:val="3135"/>
        </w:trPr>
        <w:tc>
          <w:tcPr>
            <w:tcW w:w="440" w:type="dxa"/>
            <w:noWrap/>
          </w:tcPr>
          <w:p w14:paraId="7C32E948" w14:textId="5829DF21" w:rsidR="00DE22A8" w:rsidRPr="003B279B" w:rsidRDefault="00120C45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230" w:type="dxa"/>
          </w:tcPr>
          <w:p w14:paraId="482C6A0A" w14:textId="77777777" w:rsidR="00DE22A8" w:rsidRPr="00455C2E" w:rsidRDefault="00DE22A8">
            <w:pPr>
              <w:spacing w:after="0"/>
            </w:pPr>
            <w:r w:rsidRPr="00455C2E">
              <w:t>Review pregnancy test results:</w:t>
            </w:r>
          </w:p>
          <w:p w14:paraId="6AECD746" w14:textId="77777777" w:rsidR="00DE22A8" w:rsidRPr="00455C2E" w:rsidRDefault="00DE22A8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55C2E">
              <w:t xml:space="preserve">NOT pregnant ==&gt; CONTINUE.  </w:t>
            </w:r>
          </w:p>
          <w:p w14:paraId="1B0B89E0" w14:textId="77777777" w:rsidR="00DE22A8" w:rsidRPr="00455C2E" w:rsidRDefault="00DE22A8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55C2E">
              <w:t>Pregnant, pregnancy newly identified at today’s visit:</w:t>
            </w:r>
          </w:p>
          <w:p w14:paraId="24B50A27" w14:textId="77777777" w:rsidR="00DE22A8" w:rsidRPr="00455C2E" w:rsidRDefault="00DE22A8" w:rsidP="003E570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455C2E">
              <w:t>If applicable, arrange to collect product not returned today within 5 working days.</w:t>
            </w:r>
          </w:p>
          <w:p w14:paraId="50534159" w14:textId="77777777" w:rsidR="00DE22A8" w:rsidRPr="00455C2E" w:rsidRDefault="00DE22A8" w:rsidP="003E570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455C2E">
              <w:t xml:space="preserve">Initiate Pregnancy Management Worksheet </w:t>
            </w:r>
            <w:r w:rsidRPr="00455C2E">
              <w:rPr>
                <w:i/>
              </w:rPr>
              <w:t>[site to delete if not using]</w:t>
            </w:r>
          </w:p>
          <w:p w14:paraId="24FEE29A" w14:textId="77777777" w:rsidR="00DE22A8" w:rsidRPr="00455C2E" w:rsidRDefault="00DE22A8" w:rsidP="003E570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455C2E">
              <w:t>Complete Pregnancy Report and History CRF</w:t>
            </w:r>
          </w:p>
          <w:p w14:paraId="6147FDAB" w14:textId="77777777" w:rsidR="00DE22A8" w:rsidRPr="00455C2E" w:rsidRDefault="00DE22A8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55C2E">
              <w:t>Pregnant, pregnancy first identified at a previous visit:</w:t>
            </w:r>
          </w:p>
          <w:p w14:paraId="21DB6D27" w14:textId="77777777" w:rsidR="00DE22A8" w:rsidRPr="00455C2E" w:rsidRDefault="00DE22A8" w:rsidP="003E570F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2"/>
            </w:pPr>
            <w:r w:rsidRPr="00455C2E">
              <w:t>If applicable, refer to MTN-016; document in chart notes.</w:t>
            </w:r>
          </w:p>
        </w:tc>
        <w:tc>
          <w:tcPr>
            <w:tcW w:w="1080" w:type="dxa"/>
          </w:tcPr>
          <w:p w14:paraId="79F73773" w14:textId="77777777" w:rsidR="00DE22A8" w:rsidRPr="00455C2E" w:rsidRDefault="00DE22A8" w:rsidP="00ED3AE5">
            <w:pPr>
              <w:jc w:val="center"/>
            </w:pPr>
            <w:r w:rsidRPr="00455C2E">
              <w:t>All</w:t>
            </w:r>
          </w:p>
        </w:tc>
        <w:tc>
          <w:tcPr>
            <w:tcW w:w="900" w:type="dxa"/>
          </w:tcPr>
          <w:p w14:paraId="1C171F28" w14:textId="77777777" w:rsidR="00DE22A8" w:rsidRPr="00455C2E" w:rsidRDefault="00DE22A8" w:rsidP="00502000"/>
        </w:tc>
        <w:tc>
          <w:tcPr>
            <w:tcW w:w="2880" w:type="dxa"/>
          </w:tcPr>
          <w:p w14:paraId="3E12F60E" w14:textId="77777777" w:rsidR="00DE22A8" w:rsidRPr="00455C2E" w:rsidRDefault="00DE22A8" w:rsidP="00502000"/>
        </w:tc>
      </w:tr>
      <w:tr w:rsidR="004A0299" w:rsidRPr="00455C2E" w14:paraId="067E3622" w14:textId="77777777" w:rsidTr="003E570F">
        <w:trPr>
          <w:trHeight w:val="417"/>
        </w:trPr>
        <w:tc>
          <w:tcPr>
            <w:tcW w:w="440" w:type="dxa"/>
            <w:noWrap/>
          </w:tcPr>
          <w:p w14:paraId="6FF12FE9" w14:textId="1A5F14A3" w:rsidR="004A0299" w:rsidRPr="003B279B" w:rsidRDefault="00120C45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5230" w:type="dxa"/>
          </w:tcPr>
          <w:p w14:paraId="12C7F78E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</w:t>
            </w:r>
            <w:r>
              <w:rPr>
                <w:rFonts w:cs="Calibri"/>
                <w:color w:val="000000"/>
              </w:rPr>
              <w:t xml:space="preserve">and document abbreviated </w:t>
            </w:r>
            <w:r w:rsidRPr="003B279B">
              <w:rPr>
                <w:rFonts w:cs="Calibri"/>
                <w:color w:val="000000"/>
              </w:rPr>
              <w:t>phys</w:t>
            </w:r>
            <w:r>
              <w:rPr>
                <w:rFonts w:cs="Calibri"/>
                <w:color w:val="000000"/>
              </w:rPr>
              <w:t>ical exam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1C70CA72" w14:textId="77777777" w:rsidR="004A0299" w:rsidRPr="00727DAE" w:rsidRDefault="004A0299" w:rsidP="0084584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2E13324F" w14:textId="77777777" w:rsidR="004A0299" w:rsidRPr="00727DAE" w:rsidRDefault="004A0299" w:rsidP="00ED3AE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317DD1B3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2E28111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1071B9F7" w14:textId="77777777" w:rsidTr="003E570F">
        <w:trPr>
          <w:trHeight w:val="525"/>
        </w:trPr>
        <w:tc>
          <w:tcPr>
            <w:tcW w:w="440" w:type="dxa"/>
            <w:noWrap/>
          </w:tcPr>
          <w:p w14:paraId="32EF585F" w14:textId="4CA764FD" w:rsidR="004A0299" w:rsidRPr="003B279B" w:rsidRDefault="0077757A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20C45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231DF9D3" w14:textId="77777777" w:rsidR="004A0299" w:rsidRDefault="004A0299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and document pelvic exam per </w:t>
            </w:r>
            <w:r w:rsidRPr="0088492D">
              <w:rPr>
                <w:rFonts w:cs="Calibri"/>
                <w:color w:val="000000"/>
              </w:rPr>
              <w:t>Pelvic Exam Checklist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5005C7CD" w14:textId="77777777" w:rsidR="004A0299" w:rsidRPr="00727DAE" w:rsidRDefault="004A0299" w:rsidP="0084584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08CEED80" w14:textId="77777777" w:rsidR="004A0299" w:rsidRPr="00727DAE" w:rsidRDefault="004A0299" w:rsidP="00ED3AE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0579FBCE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3BDB912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65050BD5" w14:textId="77777777" w:rsidTr="003E570F">
        <w:trPr>
          <w:trHeight w:val="435"/>
        </w:trPr>
        <w:tc>
          <w:tcPr>
            <w:tcW w:w="440" w:type="dxa"/>
            <w:noWrap/>
          </w:tcPr>
          <w:p w14:paraId="75F7E4B6" w14:textId="4CDA2B74" w:rsidR="004A0299" w:rsidRPr="003B279B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20C45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420E0BDC" w14:textId="77777777" w:rsidR="004A0299" w:rsidRPr="003B279B" w:rsidRDefault="004A0299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14:paraId="2FE9C692" w14:textId="77777777" w:rsidR="004A0299" w:rsidRPr="003B279B" w:rsidRDefault="004A0299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673AC1A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E9E2BDA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50196B3C" w14:textId="77777777" w:rsidTr="00760561">
        <w:trPr>
          <w:trHeight w:val="435"/>
        </w:trPr>
        <w:tc>
          <w:tcPr>
            <w:tcW w:w="440" w:type="dxa"/>
            <w:noWrap/>
          </w:tcPr>
          <w:p w14:paraId="0DA3C8B8" w14:textId="68C1F068" w:rsidR="004A0299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20C45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5F57E241" w14:textId="7330BBDE" w:rsidR="004A0299" w:rsidRPr="003B279B" w:rsidRDefault="00904747" w:rsidP="00CA02D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contraceptive counseling and p</w:t>
            </w:r>
            <w:r w:rsidR="004A0299" w:rsidRPr="003B279B">
              <w:rPr>
                <w:rFonts w:cs="Calibri"/>
                <w:color w:val="000000"/>
              </w:rPr>
              <w:t xml:space="preserve">rescribe </w:t>
            </w:r>
            <w:bookmarkStart w:id="0" w:name="_GoBack"/>
            <w:bookmarkEnd w:id="0"/>
            <w:r w:rsidR="004A0299" w:rsidRPr="003B279B">
              <w:rPr>
                <w:rFonts w:cs="Calibri"/>
                <w:color w:val="000000"/>
              </w:rPr>
              <w:t>contraceptives if indicated</w:t>
            </w:r>
            <w:r w:rsidR="004A0299">
              <w:rPr>
                <w:rFonts w:cs="Calibri"/>
                <w:color w:val="000000"/>
              </w:rPr>
              <w:t xml:space="preserve"> (per local standard of care)</w:t>
            </w:r>
            <w:r w:rsidR="004A0299" w:rsidRPr="003B279B">
              <w:rPr>
                <w:rFonts w:cs="Calibri"/>
                <w:color w:val="000000"/>
              </w:rPr>
              <w:t xml:space="preserve">; document and update </w:t>
            </w:r>
            <w:r w:rsidR="004A0299">
              <w:rPr>
                <w:rFonts w:cs="Calibri"/>
                <w:color w:val="000000"/>
              </w:rPr>
              <w:t>Concomitant Medication</w:t>
            </w:r>
            <w:r w:rsidR="004A0299" w:rsidRPr="003B279B">
              <w:rPr>
                <w:rFonts w:cs="Calibri"/>
                <w:color w:val="000000"/>
              </w:rPr>
              <w:t xml:space="preserve"> log if applicable.</w:t>
            </w:r>
          </w:p>
        </w:tc>
        <w:tc>
          <w:tcPr>
            <w:tcW w:w="1080" w:type="dxa"/>
            <w:vAlign w:val="center"/>
          </w:tcPr>
          <w:p w14:paraId="498FC648" w14:textId="77777777" w:rsidR="004A0299" w:rsidRDefault="004A0299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</w:t>
            </w:r>
          </w:p>
        </w:tc>
        <w:tc>
          <w:tcPr>
            <w:tcW w:w="900" w:type="dxa"/>
          </w:tcPr>
          <w:p w14:paraId="2BB69CDD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7AC828F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6650E67B" w14:textId="77777777" w:rsidTr="003E570F">
        <w:trPr>
          <w:trHeight w:val="435"/>
        </w:trPr>
        <w:tc>
          <w:tcPr>
            <w:tcW w:w="440" w:type="dxa"/>
            <w:noWrap/>
          </w:tcPr>
          <w:p w14:paraId="7A33BAFA" w14:textId="2FA417AE" w:rsidR="004A0299" w:rsidRPr="003B279B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20C45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2D991563" w14:textId="77777777" w:rsidR="004A0299" w:rsidRPr="003B279B" w:rsidRDefault="004A0299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080" w:type="dxa"/>
          </w:tcPr>
          <w:p w14:paraId="64D64783" w14:textId="77777777" w:rsidR="004A0299" w:rsidRPr="003B279B" w:rsidRDefault="004A0299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0B82508C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158CA2D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3DA10E50" w14:textId="77777777" w:rsidTr="003E570F">
        <w:trPr>
          <w:trHeight w:val="705"/>
        </w:trPr>
        <w:tc>
          <w:tcPr>
            <w:tcW w:w="440" w:type="dxa"/>
            <w:noWrap/>
          </w:tcPr>
          <w:p w14:paraId="48A6D71F" w14:textId="452D3492" w:rsidR="004A0299" w:rsidRPr="003B279B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20C45"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4397A351" w14:textId="77777777" w:rsidR="004A0299" w:rsidRPr="003B279B" w:rsidRDefault="004A0299" w:rsidP="002536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3B279B">
              <w:rPr>
                <w:rFonts w:cs="Calibri"/>
                <w:color w:val="000000"/>
              </w:rPr>
              <w:t>ocument any Adverse Events.  If required based on all available information, complete</w:t>
            </w:r>
            <w:r>
              <w:rPr>
                <w:rFonts w:cs="Calibri"/>
                <w:color w:val="000000"/>
              </w:rPr>
              <w:t>/update</w:t>
            </w:r>
            <w:r w:rsidRPr="003B279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Grade 1 AE Log CRF and/or </w:t>
            </w:r>
            <w:r w:rsidRPr="003B279B">
              <w:rPr>
                <w:rFonts w:cs="Calibri"/>
                <w:color w:val="000000"/>
              </w:rPr>
              <w:t xml:space="preserve">AE Log </w:t>
            </w:r>
            <w:r>
              <w:rPr>
                <w:rFonts w:cs="Calibri"/>
                <w:color w:val="000000"/>
              </w:rPr>
              <w:t>CRF(s)</w:t>
            </w:r>
          </w:p>
        </w:tc>
        <w:tc>
          <w:tcPr>
            <w:tcW w:w="1080" w:type="dxa"/>
          </w:tcPr>
          <w:p w14:paraId="2B613936" w14:textId="77777777" w:rsidR="004A0299" w:rsidRPr="003B279B" w:rsidRDefault="004A0299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4BDC9DD7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9A0170C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6ABE" w:rsidRPr="00455C2E" w14:paraId="4F244486" w14:textId="77777777" w:rsidTr="003E570F">
        <w:trPr>
          <w:trHeight w:val="912"/>
        </w:trPr>
        <w:tc>
          <w:tcPr>
            <w:tcW w:w="440" w:type="dxa"/>
            <w:noWrap/>
          </w:tcPr>
          <w:p w14:paraId="66AEDC91" w14:textId="72468E04" w:rsidR="00576ABE" w:rsidRPr="003B279B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</w:t>
            </w:r>
            <w:r w:rsidR="00120C45"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14:paraId="5D5087C8" w14:textId="77777777" w:rsidR="00576ABE" w:rsidRPr="00760561" w:rsidRDefault="00F87CF7" w:rsidP="00F4217D">
            <w:pPr>
              <w:spacing w:after="240" w:line="240" w:lineRule="auto"/>
              <w:rPr>
                <w:rFonts w:asciiTheme="minorHAnsi" w:hAnsiTheme="minorHAnsi" w:cstheme="minorHAnsi"/>
                <w:color w:val="000000"/>
              </w:rPr>
            </w:pPr>
            <w:r w:rsidRPr="00760561">
              <w:rPr>
                <w:rFonts w:asciiTheme="minorHAnsi" w:hAnsiTheme="minorHAnsi" w:cstheme="minorHAnsi"/>
                <w:color w:val="000000"/>
              </w:rPr>
              <w:t xml:space="preserve">At </w:t>
            </w:r>
            <w:r w:rsidRPr="00760561">
              <w:rPr>
                <w:rFonts w:asciiTheme="minorHAnsi" w:hAnsiTheme="minorHAnsi" w:cstheme="minorHAnsi"/>
                <w:b/>
                <w:color w:val="000000"/>
              </w:rPr>
              <w:t>scheduled</w:t>
            </w:r>
            <w:r w:rsidRPr="00760561">
              <w:rPr>
                <w:rFonts w:asciiTheme="minorHAnsi" w:hAnsiTheme="minorHAnsi" w:cstheme="minorHAnsi"/>
                <w:color w:val="000000"/>
              </w:rPr>
              <w:t xml:space="preserve"> PUEV, c</w:t>
            </w:r>
            <w:r w:rsidR="00576ABE" w:rsidRPr="00760561">
              <w:rPr>
                <w:rFonts w:asciiTheme="minorHAnsi" w:hAnsiTheme="minorHAnsi" w:cstheme="minorHAnsi"/>
                <w:color w:val="000000"/>
              </w:rPr>
              <w:t xml:space="preserve">omplete Vaginal Ring Request Slip by marking </w:t>
            </w:r>
            <w:r w:rsidRPr="00760561">
              <w:rPr>
                <w:rFonts w:asciiTheme="minorHAnsi" w:hAnsiTheme="minorHAnsi" w:cstheme="minorHAnsi"/>
                <w:color w:val="000000"/>
              </w:rPr>
              <w:t>“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760561">
              <w:rPr>
                <w:rFonts w:asciiTheme="minorHAnsi" w:hAnsiTheme="minorHAnsi" w:cstheme="minorHAnsi"/>
                <w:color w:val="000000"/>
              </w:rPr>
              <w:t xml:space="preserve">roduct use period completed” </w:t>
            </w:r>
            <w:r w:rsidR="00576ABE" w:rsidRPr="00760561">
              <w:rPr>
                <w:rFonts w:asciiTheme="minorHAnsi" w:hAnsiTheme="minorHAnsi" w:cstheme="minorHAnsi"/>
                <w:color w:val="000000"/>
              </w:rPr>
              <w:t xml:space="preserve">and send to pharmacy.  </w:t>
            </w:r>
          </w:p>
          <w:p w14:paraId="7575ED14" w14:textId="77777777" w:rsidR="00F87CF7" w:rsidRPr="003B279B" w:rsidRDefault="00F87CF7" w:rsidP="00F4217D">
            <w:pPr>
              <w:spacing w:after="240" w:line="240" w:lineRule="auto"/>
              <w:rPr>
                <w:rFonts w:cs="Calibri"/>
                <w:color w:val="000000"/>
              </w:rPr>
            </w:pPr>
            <w:r w:rsidRPr="00760561">
              <w:rPr>
                <w:rFonts w:asciiTheme="minorHAnsi" w:hAnsiTheme="minorHAnsi" w:cstheme="minorHAnsi"/>
                <w:color w:val="000000"/>
              </w:rPr>
              <w:t>If early termination and participant has not already been discontinued from product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760561">
              <w:rPr>
                <w:rFonts w:asciiTheme="minorHAnsi" w:hAnsiTheme="minorHAnsi" w:cstheme="minorHAnsi"/>
                <w:color w:val="000000"/>
              </w:rPr>
              <w:t xml:space="preserve"> mark the Vaginal Ring Request Slip “permanent discontinuation” and send to pharmacy.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481507E9" w14:textId="77777777" w:rsidR="00576ABE" w:rsidRPr="00102667" w:rsidRDefault="00576ABE" w:rsidP="0084584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69DD41FF" w14:textId="77777777" w:rsidR="00576ABE" w:rsidRPr="003B279B" w:rsidRDefault="00576ABE" w:rsidP="00ED3AE5">
            <w:pPr>
              <w:spacing w:after="24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6839B0FF" w14:textId="77777777" w:rsidR="00576ABE" w:rsidRPr="003B279B" w:rsidRDefault="00576ABE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8480CEB" w14:textId="77777777" w:rsidR="00576ABE" w:rsidRPr="003B279B" w:rsidRDefault="00576ABE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</w:tr>
      <w:tr w:rsidR="00576ABE" w:rsidRPr="00455C2E" w14:paraId="216E688B" w14:textId="77777777" w:rsidTr="00760561">
        <w:trPr>
          <w:trHeight w:val="435"/>
        </w:trPr>
        <w:tc>
          <w:tcPr>
            <w:tcW w:w="440" w:type="dxa"/>
            <w:noWrap/>
          </w:tcPr>
          <w:p w14:paraId="3D65A883" w14:textId="17C32C83" w:rsidR="00576ABE" w:rsidRPr="003B279B" w:rsidRDefault="00576ABE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20C45">
              <w:rPr>
                <w:rFonts w:cs="Calibri"/>
                <w:color w:val="000000"/>
              </w:rPr>
              <w:t>8</w:t>
            </w:r>
          </w:p>
        </w:tc>
        <w:tc>
          <w:tcPr>
            <w:tcW w:w="5230" w:type="dxa"/>
          </w:tcPr>
          <w:p w14:paraId="7FFE8FA3" w14:textId="77777777" w:rsidR="00576ABE" w:rsidRPr="003B279B" w:rsidRDefault="00576ABE" w:rsidP="002504CF">
            <w:pPr>
              <w:spacing w:after="24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Have participant (or clinician/designee) remove used vaginal ring</w:t>
            </w:r>
            <w:r w:rsidR="003902B1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</w:t>
            </w:r>
            <w:r w:rsidR="002504CF">
              <w:rPr>
                <w:rFonts w:cs="Calibri"/>
                <w:color w:val="000000"/>
              </w:rPr>
              <w:t>(NOTE: if pelvic conducted, remove ring prior to exam)</w:t>
            </w:r>
            <w:r w:rsidR="002504CF" w:rsidRPr="003B279B">
              <w:rPr>
                <w:rFonts w:cs="Calibri"/>
                <w:color w:val="000000"/>
              </w:rPr>
              <w:t>.</w:t>
            </w:r>
            <w:r w:rsidR="002504CF">
              <w:rPr>
                <w:rFonts w:cs="Calibri"/>
                <w:color w:val="000000"/>
              </w:rPr>
              <w:t xml:space="preserve"> </w:t>
            </w:r>
            <w:r w:rsidR="003902B1">
              <w:rPr>
                <w:rFonts w:cs="Calibri"/>
                <w:color w:val="000000"/>
              </w:rPr>
              <w:t>Collect and</w:t>
            </w:r>
            <w:r>
              <w:rPr>
                <w:rFonts w:cs="Calibri"/>
                <w:color w:val="000000"/>
              </w:rPr>
              <w:t xml:space="preserve"> document on </w:t>
            </w:r>
            <w:r w:rsidRPr="00CA02D7">
              <w:rPr>
                <w:rFonts w:cs="Calibri"/>
                <w:color w:val="000000"/>
              </w:rPr>
              <w:t>RingCollection/Insertion</w:t>
            </w:r>
            <w:r>
              <w:rPr>
                <w:rFonts w:cs="Calibri"/>
                <w:color w:val="000000"/>
              </w:rPr>
              <w:t xml:space="preserve"> CRF</w:t>
            </w:r>
            <w:r w:rsidR="003902B1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</w:t>
            </w:r>
            <w:r w:rsidR="003902B1">
              <w:rPr>
                <w:rFonts w:cs="Calibri"/>
                <w:color w:val="000000"/>
              </w:rPr>
              <w:t>Collect ring for</w:t>
            </w:r>
            <w:r w:rsidR="002504CF">
              <w:rPr>
                <w:rFonts w:cs="Calibri"/>
                <w:color w:val="000000"/>
              </w:rPr>
              <w:t xml:space="preserve"> lab storage</w:t>
            </w:r>
            <w:r w:rsidR="003902B1">
              <w:rPr>
                <w:rFonts w:cs="Calibri"/>
                <w:color w:val="000000"/>
              </w:rPr>
              <w:t>.</w:t>
            </w:r>
            <w:r w:rsidRPr="003B279B"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</w:rPr>
              <w:t xml:space="preserve">  If applicable, collect/document return of </w:t>
            </w:r>
            <w:r w:rsidR="002504CF">
              <w:rPr>
                <w:rFonts w:cs="Calibri"/>
                <w:color w:val="000000"/>
              </w:rPr>
              <w:t xml:space="preserve">any </w:t>
            </w:r>
            <w:r>
              <w:rPr>
                <w:rFonts w:cs="Calibri"/>
                <w:color w:val="000000"/>
              </w:rPr>
              <w:t xml:space="preserve">unused rings on </w:t>
            </w:r>
            <w:r w:rsidRPr="00CA02D7">
              <w:rPr>
                <w:rFonts w:cs="Calibri"/>
                <w:color w:val="000000"/>
              </w:rPr>
              <w:t>Ring Collection/Insertion</w:t>
            </w:r>
            <w:r>
              <w:rPr>
                <w:rFonts w:cs="Calibri"/>
                <w:color w:val="000000"/>
              </w:rPr>
              <w:t xml:space="preserve"> CRF and send to pharmacy for quarantine.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63D96F8D" w14:textId="77777777" w:rsidR="00576ABE" w:rsidRPr="003B279B" w:rsidRDefault="002504CF" w:rsidP="002504CF">
            <w:pPr>
              <w:spacing w:after="24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00" w:type="dxa"/>
          </w:tcPr>
          <w:p w14:paraId="2799607F" w14:textId="77777777" w:rsidR="00576ABE" w:rsidRPr="003B279B" w:rsidRDefault="00576ABE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217ADAC" w14:textId="77777777" w:rsidR="00576ABE" w:rsidRPr="003B279B" w:rsidRDefault="00576ABE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2C272EC1" w14:textId="77777777" w:rsidTr="00760561">
        <w:trPr>
          <w:trHeight w:val="525"/>
        </w:trPr>
        <w:tc>
          <w:tcPr>
            <w:tcW w:w="440" w:type="dxa"/>
            <w:noWrap/>
          </w:tcPr>
          <w:p w14:paraId="23AD53CC" w14:textId="358F5736" w:rsidR="004A0299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20C45">
              <w:rPr>
                <w:rFonts w:cs="Calibri"/>
                <w:color w:val="000000"/>
              </w:rPr>
              <w:t>9</w:t>
            </w:r>
          </w:p>
        </w:tc>
        <w:tc>
          <w:tcPr>
            <w:tcW w:w="5230" w:type="dxa"/>
          </w:tcPr>
          <w:p w14:paraId="4B746E88" w14:textId="77777777" w:rsidR="004A0299" w:rsidRDefault="002504CF" w:rsidP="002504CF">
            <w:pPr>
              <w:spacing w:after="2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</w:t>
            </w:r>
            <w:r w:rsidR="004A0299">
              <w:rPr>
                <w:rFonts w:cs="Calibri"/>
                <w:color w:val="000000"/>
              </w:rPr>
              <w:t>ollect used ring for lab storage</w:t>
            </w:r>
            <w:r>
              <w:rPr>
                <w:rFonts w:cs="Calibri"/>
                <w:color w:val="000000"/>
              </w:rPr>
              <w:t>.</w:t>
            </w:r>
            <w:r w:rsidR="004A0299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CC144CD" w14:textId="77777777" w:rsidR="004A0299" w:rsidRPr="00727DAE" w:rsidRDefault="002504CF" w:rsidP="002504C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</w:rPr>
              <w:t>All</w:t>
            </w:r>
          </w:p>
        </w:tc>
        <w:tc>
          <w:tcPr>
            <w:tcW w:w="900" w:type="dxa"/>
          </w:tcPr>
          <w:p w14:paraId="2D794DCE" w14:textId="77777777" w:rsidR="004A0299" w:rsidRPr="003B279B" w:rsidRDefault="004A0299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1AAAFCE" w14:textId="77777777" w:rsidR="004A0299" w:rsidRPr="003B279B" w:rsidRDefault="004A0299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7E01EC1C" w14:textId="77777777" w:rsidTr="00727DAE">
        <w:trPr>
          <w:trHeight w:val="525"/>
        </w:trPr>
        <w:tc>
          <w:tcPr>
            <w:tcW w:w="440" w:type="dxa"/>
            <w:noWrap/>
          </w:tcPr>
          <w:p w14:paraId="76396F70" w14:textId="5571AB41" w:rsidR="004A0299" w:rsidRPr="003B279B" w:rsidRDefault="00120C45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230" w:type="dxa"/>
          </w:tcPr>
          <w:p w14:paraId="147506EA" w14:textId="77777777" w:rsidR="004A0299" w:rsidRPr="003B279B" w:rsidRDefault="004A0299" w:rsidP="00310AB4">
            <w:pPr>
              <w:spacing w:after="2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Document ring collection on the Study Product Accountability Log</w:t>
            </w:r>
          </w:p>
        </w:tc>
        <w:tc>
          <w:tcPr>
            <w:tcW w:w="1080" w:type="dxa"/>
          </w:tcPr>
          <w:p w14:paraId="6896EFC9" w14:textId="77777777" w:rsidR="004A0299" w:rsidRDefault="004A0299" w:rsidP="0084584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 xml:space="preserve">PUEV, </w:t>
            </w:r>
          </w:p>
          <w:p w14:paraId="0179D561" w14:textId="77777777" w:rsidR="004A0299" w:rsidRPr="00727DAE" w:rsidRDefault="004A0299" w:rsidP="0084584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39FB982C" w14:textId="77777777" w:rsidR="004A0299" w:rsidRPr="003B279B" w:rsidRDefault="004A0299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40990BA" w14:textId="77777777" w:rsidR="004A0299" w:rsidRPr="003B279B" w:rsidRDefault="004A0299" w:rsidP="00502000">
            <w:pPr>
              <w:spacing w:after="24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17B47243" w14:textId="77777777" w:rsidTr="003E570F">
        <w:trPr>
          <w:trHeight w:val="894"/>
        </w:trPr>
        <w:tc>
          <w:tcPr>
            <w:tcW w:w="440" w:type="dxa"/>
            <w:noWrap/>
          </w:tcPr>
          <w:p w14:paraId="2ACBE562" w14:textId="661850D5" w:rsidR="004A0299" w:rsidRDefault="00120C45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5230" w:type="dxa"/>
          </w:tcPr>
          <w:p w14:paraId="6B2BBA23" w14:textId="77777777" w:rsidR="004A0299" w:rsidRPr="003B279B" w:rsidRDefault="004A0299" w:rsidP="00EE32A3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Schedule </w:t>
            </w:r>
            <w:r>
              <w:rPr>
                <w:rFonts w:cs="Calibri"/>
                <w:color w:val="000000"/>
              </w:rPr>
              <w:t xml:space="preserve">study exit/termination </w:t>
            </w:r>
            <w:r w:rsidRPr="003B279B">
              <w:rPr>
                <w:rFonts w:cs="Calibri"/>
                <w:color w:val="000000"/>
              </w:rPr>
              <w:t>visit. Provide contact information and instructions to report symptoms and/or request information, counseling, or condoms before next visit.</w:t>
            </w:r>
          </w:p>
        </w:tc>
        <w:tc>
          <w:tcPr>
            <w:tcW w:w="1080" w:type="dxa"/>
          </w:tcPr>
          <w:p w14:paraId="0790D33E" w14:textId="77777777" w:rsidR="004A0299" w:rsidRPr="00727DAE" w:rsidRDefault="004A0299" w:rsidP="00ED3AE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</w:t>
            </w:r>
          </w:p>
        </w:tc>
        <w:tc>
          <w:tcPr>
            <w:tcW w:w="900" w:type="dxa"/>
          </w:tcPr>
          <w:p w14:paraId="5A04B52F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1A7A6BE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20658180" w14:textId="77777777" w:rsidTr="003E570F">
        <w:trPr>
          <w:trHeight w:val="975"/>
        </w:trPr>
        <w:tc>
          <w:tcPr>
            <w:tcW w:w="440" w:type="dxa"/>
            <w:noWrap/>
          </w:tcPr>
          <w:p w14:paraId="00902067" w14:textId="4DE1EC12" w:rsidR="004A0299" w:rsidRPr="003B279B" w:rsidRDefault="0077757A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20C45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3437C6E7" w14:textId="77777777" w:rsidR="004A0299" w:rsidRPr="003B279B" w:rsidRDefault="004A0299" w:rsidP="00C8615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</w:t>
            </w:r>
            <w:r w:rsidRPr="0013452F">
              <w:rPr>
                <w:rFonts w:cs="Calibri"/>
                <w:color w:val="000000"/>
              </w:rPr>
              <w:t xml:space="preserve"> documentation of how best to contact for study results/unblinding</w:t>
            </w:r>
            <w:r>
              <w:rPr>
                <w:rFonts w:cs="Calibri"/>
                <w:color w:val="000000"/>
              </w:rPr>
              <w:t xml:space="preserve">.  </w:t>
            </w:r>
            <w:r w:rsidRPr="0013452F">
              <w:rPr>
                <w:rFonts w:cs="Calibri"/>
                <w:color w:val="000000"/>
              </w:rPr>
              <w:t>As indi</w:t>
            </w:r>
            <w:r>
              <w:rPr>
                <w:rFonts w:cs="Calibri"/>
                <w:color w:val="000000"/>
              </w:rPr>
              <w:t>cated per protocol, arrange future contact for follow-up on ongoing AE</w:t>
            </w:r>
            <w:r w:rsidRPr="0013452F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 xml:space="preserve">. </w:t>
            </w:r>
            <w:r w:rsidRPr="0013452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5AD665F2" w14:textId="77777777" w:rsidR="004A0299" w:rsidRPr="00727DAE" w:rsidRDefault="004A0299" w:rsidP="0010266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 xml:space="preserve">Early Term, </w:t>
            </w:r>
          </w:p>
          <w:p w14:paraId="6E11D053" w14:textId="77777777" w:rsidR="004A0299" w:rsidRPr="00727DAE" w:rsidRDefault="004A0299" w:rsidP="0010266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Term.</w:t>
            </w:r>
          </w:p>
        </w:tc>
        <w:tc>
          <w:tcPr>
            <w:tcW w:w="900" w:type="dxa"/>
          </w:tcPr>
          <w:p w14:paraId="3C71F112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A3A0F2F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299" w:rsidRPr="00455C2E" w14:paraId="3F1A7A0A" w14:textId="77777777" w:rsidTr="003E570F">
        <w:trPr>
          <w:trHeight w:val="440"/>
        </w:trPr>
        <w:tc>
          <w:tcPr>
            <w:tcW w:w="440" w:type="dxa"/>
            <w:noWrap/>
          </w:tcPr>
          <w:p w14:paraId="7125D60D" w14:textId="6F2A4F92" w:rsidR="004A0299" w:rsidRPr="003B279B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20C45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5391A6A9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080" w:type="dxa"/>
          </w:tcPr>
          <w:p w14:paraId="15B377A4" w14:textId="77777777" w:rsidR="004A0299" w:rsidRPr="003B279B" w:rsidRDefault="004A0299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10184AE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24BC03B" w14:textId="77777777" w:rsidR="004A0299" w:rsidRPr="003B279B" w:rsidRDefault="004A029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902B1" w:rsidRPr="00455C2E" w14:paraId="46F043E5" w14:textId="77777777" w:rsidTr="003E570F">
        <w:trPr>
          <w:trHeight w:val="3594"/>
        </w:trPr>
        <w:tc>
          <w:tcPr>
            <w:tcW w:w="440" w:type="dxa"/>
            <w:noWrap/>
          </w:tcPr>
          <w:p w14:paraId="75C8ACF8" w14:textId="453B767F" w:rsidR="003902B1" w:rsidRPr="003B279B" w:rsidRDefault="004A0299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20C45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2EA0900B" w14:textId="77777777" w:rsidR="003902B1" w:rsidRDefault="003902B1" w:rsidP="00EE32A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QC1 to e</w:t>
            </w:r>
            <w:r w:rsidRPr="003B279B">
              <w:rPr>
                <w:rFonts w:cs="Calibri"/>
                <w:color w:val="000000"/>
              </w:rPr>
              <w:t>nsure chart notes and all other required visit documentation is complete.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60C2C9D7" w14:textId="77777777" w:rsidR="003902B1" w:rsidRPr="003E570F" w:rsidRDefault="003902B1" w:rsidP="00EE32A3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2BC620C3" w14:textId="77777777" w:rsidR="003902B1" w:rsidRDefault="003902B1" w:rsidP="00EE32A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E32A3">
              <w:rPr>
                <w:rFonts w:cs="Calibri"/>
                <w:b/>
                <w:color w:val="000000"/>
              </w:rPr>
              <w:t>At PUEV or early termination</w:t>
            </w:r>
            <w:r>
              <w:rPr>
                <w:rFonts w:cs="Calibri"/>
                <w:b/>
                <w:color w:val="000000"/>
              </w:rPr>
              <w:t xml:space="preserve"> visit</w:t>
            </w:r>
            <w:r w:rsidRPr="00EE32A3">
              <w:rPr>
                <w:rFonts w:cs="Calibri"/>
                <w:b/>
                <w:color w:val="000000"/>
              </w:rPr>
              <w:t>:</w:t>
            </w:r>
          </w:p>
          <w:p w14:paraId="6AE3A2A4" w14:textId="242593D8" w:rsidR="003902B1" w:rsidRDefault="003902B1" w:rsidP="00EE32A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Visit Summary (items 2 and 3), </w:t>
            </w:r>
            <w:r w:rsidR="0077757A">
              <w:rPr>
                <w:rFonts w:cs="Calibri"/>
                <w:color w:val="000000"/>
              </w:rPr>
              <w:t>Prevention Study Experiences (</w:t>
            </w:r>
            <w:r w:rsidR="0077757A" w:rsidRPr="0077757A">
              <w:rPr>
                <w:rFonts w:cs="Calibri"/>
                <w:i/>
                <w:color w:val="000000"/>
              </w:rPr>
              <w:t>Month 3 or 12 only</w:t>
            </w:r>
            <w:r w:rsidR="0077757A">
              <w:rPr>
                <w:rFonts w:cs="Calibri"/>
                <w:color w:val="000000"/>
              </w:rPr>
              <w:t xml:space="preserve">), </w:t>
            </w:r>
            <w:r>
              <w:rPr>
                <w:rFonts w:cs="Calibri"/>
                <w:color w:val="000000"/>
              </w:rPr>
              <w:t>Ring Adherence, Behavior Assessment, Vaginal Practices, Ring Worries, Family Planning,  Pelvic Exam Diagrams, Follow-up LDMS Specimen Tracking Sheet,</w:t>
            </w:r>
            <w:r w:rsidR="00120C4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AE/GAE CRFs (and supporting chart notes) as needed</w:t>
            </w:r>
          </w:p>
          <w:p w14:paraId="50A57E6A" w14:textId="77777777" w:rsidR="00120C45" w:rsidRDefault="00120C45" w:rsidP="00EE32A3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7EF8424" w14:textId="77777777" w:rsidR="00120C45" w:rsidRDefault="00120C45" w:rsidP="00EE32A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 at PUEV: </w:t>
            </w:r>
          </w:p>
          <w:p w14:paraId="3AAD5EE7" w14:textId="378FC562" w:rsidR="00120C45" w:rsidRPr="003D7B22" w:rsidRDefault="00120C45" w:rsidP="00EE32A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B5399">
              <w:rPr>
                <w:rFonts w:cs="Calibri"/>
                <w:color w:val="000000"/>
              </w:rPr>
              <w:t>Soci</w:t>
            </w:r>
            <w:r>
              <w:rPr>
                <w:rFonts w:cs="Calibri"/>
                <w:color w:val="000000"/>
              </w:rPr>
              <w:t>al Influences Assessment CRF</w:t>
            </w:r>
          </w:p>
          <w:p w14:paraId="39E36A8F" w14:textId="77777777" w:rsidR="003902B1" w:rsidRPr="003E570F" w:rsidRDefault="003902B1" w:rsidP="00EE32A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  <w:p w14:paraId="647BC8E3" w14:textId="77777777" w:rsidR="003902B1" w:rsidRDefault="003902B1" w:rsidP="00EE32A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E32A3">
              <w:rPr>
                <w:rFonts w:cs="Calibri"/>
                <w:b/>
                <w:color w:val="000000"/>
              </w:rPr>
              <w:t xml:space="preserve">At </w:t>
            </w:r>
            <w:r>
              <w:rPr>
                <w:rFonts w:cs="Calibri"/>
                <w:b/>
                <w:color w:val="000000"/>
              </w:rPr>
              <w:t>Study Exit/T</w:t>
            </w:r>
            <w:r w:rsidRPr="00EE32A3">
              <w:rPr>
                <w:rFonts w:cs="Calibri"/>
                <w:b/>
                <w:color w:val="000000"/>
              </w:rPr>
              <w:t>ermination</w:t>
            </w:r>
            <w:r>
              <w:rPr>
                <w:rFonts w:cs="Calibri"/>
                <w:b/>
                <w:color w:val="000000"/>
              </w:rPr>
              <w:t xml:space="preserve"> visit</w:t>
            </w:r>
            <w:r w:rsidRPr="00EE32A3">
              <w:rPr>
                <w:rFonts w:cs="Calibri"/>
                <w:b/>
                <w:color w:val="000000"/>
              </w:rPr>
              <w:t>:</w:t>
            </w:r>
          </w:p>
          <w:p w14:paraId="7BD69D9A" w14:textId="5CA31FF4" w:rsidR="003902B1" w:rsidRPr="003E570F" w:rsidRDefault="003902B1" w:rsidP="00EE32A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Summary (items 2 and 3), Review AE Log, GAE Log, Product Hold/Discontinuation Log,</w:t>
            </w:r>
            <w:r w:rsidR="0006226B">
              <w:rPr>
                <w:rFonts w:cs="Calibri"/>
                <w:color w:val="000000"/>
              </w:rPr>
              <w:t xml:space="preserve"> </w:t>
            </w:r>
            <w:r w:rsidR="0006226B" w:rsidRPr="008B5399">
              <w:rPr>
                <w:rFonts w:cs="Calibri"/>
                <w:color w:val="000000"/>
              </w:rPr>
              <w:t xml:space="preserve">Study Exit </w:t>
            </w:r>
            <w:r w:rsidR="0006226B" w:rsidRPr="008B5399">
              <w:rPr>
                <w:rFonts w:cs="Calibri"/>
                <w:color w:val="000000"/>
              </w:rPr>
              <w:lastRenderedPageBreak/>
              <w:t>Assessment</w:t>
            </w:r>
            <w:r w:rsidR="0006226B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 xml:space="preserve"> and Concomitant Medications Log to ensure all pages/entries are closed out.</w:t>
            </w:r>
          </w:p>
        </w:tc>
        <w:tc>
          <w:tcPr>
            <w:tcW w:w="1080" w:type="dxa"/>
          </w:tcPr>
          <w:p w14:paraId="736927C9" w14:textId="77777777" w:rsidR="003902B1" w:rsidRDefault="003902B1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All</w:t>
            </w:r>
          </w:p>
        </w:tc>
        <w:tc>
          <w:tcPr>
            <w:tcW w:w="900" w:type="dxa"/>
          </w:tcPr>
          <w:p w14:paraId="24283A30" w14:textId="77777777" w:rsidR="003902B1" w:rsidRDefault="003902B1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64D1A21" w14:textId="77777777" w:rsidR="003902B1" w:rsidRDefault="003902B1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902B1" w:rsidRPr="00455C2E" w14:paraId="4E1FC241" w14:textId="77777777" w:rsidTr="003E570F">
        <w:trPr>
          <w:trHeight w:val="525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14:paraId="0A699537" w14:textId="12760419" w:rsidR="003902B1" w:rsidRPr="003B279B" w:rsidRDefault="00F87CF7" w:rsidP="0077757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</w:t>
            </w:r>
            <w:r w:rsidR="00120C45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0F8E1D79" w14:textId="77777777" w:rsidR="003902B1" w:rsidRDefault="003902B1" w:rsidP="003B14D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>ax all required D</w:t>
            </w:r>
            <w:r>
              <w:rPr>
                <w:rFonts w:cs="Calibri"/>
                <w:color w:val="000000"/>
              </w:rPr>
              <w:t>ataFax forms to SCHARP DataFax.</w:t>
            </w:r>
          </w:p>
          <w:p w14:paraId="5A0D712A" w14:textId="77777777" w:rsidR="003902B1" w:rsidRPr="003E570F" w:rsidRDefault="003902B1" w:rsidP="003B14D6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50BB39AA" w14:textId="77777777" w:rsidR="003902B1" w:rsidRPr="004322F0" w:rsidRDefault="003902B1" w:rsidP="003B14D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8492D">
              <w:rPr>
                <w:rFonts w:cs="Calibri"/>
                <w:b/>
                <w:color w:val="000000"/>
              </w:rPr>
              <w:t>PUEV:</w:t>
            </w:r>
          </w:p>
          <w:p w14:paraId="39A00DB1" w14:textId="68B0298C" w:rsidR="003902B1" w:rsidRDefault="003902B1" w:rsidP="003B14D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Summary, Monthly Laboratory Results, Specimen Storage, Ring Adherence, Family Planning, Ring Collection/Insertion, Quarterly Laboratory Results, Behavior Assessment, Abbreviated Physical Exam, Pelvic Exam, Vaginal Practices, STI Test Results, PUEV Laboratory Results, Ring Worries, Follow-up ACASI Tracking</w:t>
            </w:r>
            <w:r w:rsidR="0006226B">
              <w:rPr>
                <w:rFonts w:cs="Calibri"/>
                <w:color w:val="000000"/>
              </w:rPr>
              <w:t xml:space="preserve">, </w:t>
            </w:r>
            <w:r w:rsidR="0006226B" w:rsidRPr="008B5399">
              <w:rPr>
                <w:rFonts w:cs="Calibri"/>
                <w:color w:val="000000"/>
              </w:rPr>
              <w:t>Soc</w:t>
            </w:r>
            <w:r w:rsidR="0006226B">
              <w:rPr>
                <w:rFonts w:cs="Calibri"/>
                <w:color w:val="000000"/>
              </w:rPr>
              <w:t>ial Influences Assessment</w:t>
            </w:r>
          </w:p>
          <w:p w14:paraId="4C3A1E76" w14:textId="77777777" w:rsidR="003902B1" w:rsidRPr="003E570F" w:rsidRDefault="003902B1" w:rsidP="003B14D6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6CAF6291" w14:textId="77777777" w:rsidR="003902B1" w:rsidRPr="004322F0" w:rsidRDefault="003902B1" w:rsidP="003B14D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 at Early </w:t>
            </w:r>
            <w:r w:rsidRPr="0088492D">
              <w:rPr>
                <w:rFonts w:cs="Calibri"/>
                <w:b/>
                <w:color w:val="000000"/>
              </w:rPr>
              <w:t>Termination Visit:</w:t>
            </w:r>
          </w:p>
          <w:p w14:paraId="1F653C61" w14:textId="77777777" w:rsidR="003902B1" w:rsidRDefault="0077757A" w:rsidP="003B14D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Prevention Study Experiences (</w:t>
            </w:r>
            <w:r w:rsidRPr="0077757A">
              <w:rPr>
                <w:rFonts w:cs="Calibri"/>
                <w:i/>
                <w:color w:val="000000"/>
              </w:rPr>
              <w:t>Month 3 or 12 only</w:t>
            </w:r>
            <w:r>
              <w:rPr>
                <w:rFonts w:cs="Calibri"/>
                <w:color w:val="000000"/>
              </w:rPr>
              <w:t xml:space="preserve">), </w:t>
            </w:r>
            <w:r w:rsidR="003902B1">
              <w:rPr>
                <w:rFonts w:cs="Calibri"/>
                <w:color w:val="000000"/>
              </w:rPr>
              <w:t>Termination, End of Study Inventory</w:t>
            </w:r>
          </w:p>
          <w:p w14:paraId="09CA17B4" w14:textId="77777777" w:rsidR="003902B1" w:rsidRPr="003E570F" w:rsidRDefault="003902B1" w:rsidP="003B14D6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28FC0C4A" w14:textId="77777777" w:rsidR="003902B1" w:rsidRPr="004322F0" w:rsidRDefault="003902B1" w:rsidP="00EE3EB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Study Exit/</w:t>
            </w:r>
            <w:r w:rsidRPr="0088492D">
              <w:rPr>
                <w:rFonts w:cs="Calibri"/>
                <w:b/>
                <w:color w:val="000000"/>
              </w:rPr>
              <w:t>Termination Visit:</w:t>
            </w:r>
          </w:p>
          <w:p w14:paraId="687039B0" w14:textId="0ADA24BF" w:rsidR="003902B1" w:rsidRDefault="003902B1" w:rsidP="00EE3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Summary, Specimen Storage, Monthly Laboratory Results,</w:t>
            </w:r>
            <w:r w:rsidR="0006226B">
              <w:rPr>
                <w:rFonts w:cs="Calibri"/>
                <w:color w:val="000000"/>
              </w:rPr>
              <w:t xml:space="preserve"> </w:t>
            </w:r>
            <w:r w:rsidR="0006226B" w:rsidRPr="008B5399">
              <w:rPr>
                <w:rFonts w:cs="Calibri"/>
                <w:color w:val="000000"/>
              </w:rPr>
              <w:t>Study Exit Assessment</w:t>
            </w:r>
            <w:r w:rsidR="0006226B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 xml:space="preserve"> Termination, End of Study Inventory</w:t>
            </w:r>
          </w:p>
          <w:p w14:paraId="346207BB" w14:textId="77777777" w:rsidR="003902B1" w:rsidRPr="003E570F" w:rsidRDefault="003902B1" w:rsidP="002B383C">
            <w:pPr>
              <w:spacing w:after="0" w:line="240" w:lineRule="auto"/>
              <w:rPr>
                <w:rFonts w:cs="Calibri"/>
                <w:b/>
                <w:color w:val="000000"/>
                <w:sz w:val="12"/>
                <w:szCs w:val="12"/>
              </w:rPr>
            </w:pPr>
          </w:p>
          <w:p w14:paraId="2FCF4EE7" w14:textId="77777777" w:rsidR="003902B1" w:rsidRPr="00B31A72" w:rsidRDefault="003902B1" w:rsidP="002B38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02D66">
              <w:rPr>
                <w:rFonts w:cs="Calibri"/>
                <w:b/>
                <w:color w:val="000000"/>
              </w:rPr>
              <w:t>Log CRFs (if newly-completed or updated)</w:t>
            </w:r>
            <w:r>
              <w:rPr>
                <w:rFonts w:cs="Calibri"/>
                <w:b/>
                <w:color w:val="000000"/>
              </w:rPr>
              <w:t>:</w:t>
            </w:r>
          </w:p>
          <w:p w14:paraId="3F12AFB6" w14:textId="77777777" w:rsidR="003902B1" w:rsidRPr="003B279B" w:rsidRDefault="003902B1" w:rsidP="00EE3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Experience Log, Concomitant Medications Log, Product Hold/Discontinuation Log (updates only), Social Impact Log, Protocol Deviation Log.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EBB102" w14:textId="77777777" w:rsidR="003902B1" w:rsidRDefault="003902B1" w:rsidP="0010266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EF2760A" w14:textId="77777777" w:rsidR="003902B1" w:rsidRDefault="003902B1" w:rsidP="0010266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6A72F14" w14:textId="77777777" w:rsidR="003902B1" w:rsidRPr="003B279B" w:rsidRDefault="003902B1" w:rsidP="00ED3AE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 as specified to the left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6C5FD1E" w14:textId="77777777" w:rsidR="003902B1" w:rsidRPr="003B279B" w:rsidRDefault="003902B1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48C1C20" w14:textId="77777777" w:rsidR="003902B1" w:rsidRPr="003B279B" w:rsidRDefault="003902B1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36C0E28" w14:textId="77777777" w:rsidR="00DE22A8" w:rsidRDefault="00DE22A8"/>
    <w:sectPr w:rsidR="00DE22A8" w:rsidSect="00655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33650" w14:textId="77777777" w:rsidR="009B78B6" w:rsidRDefault="009B78B6" w:rsidP="00664B51">
      <w:pPr>
        <w:spacing w:after="0" w:line="240" w:lineRule="auto"/>
      </w:pPr>
      <w:r>
        <w:separator/>
      </w:r>
    </w:p>
  </w:endnote>
  <w:endnote w:type="continuationSeparator" w:id="0">
    <w:p w14:paraId="7705691D" w14:textId="77777777" w:rsidR="009B78B6" w:rsidRDefault="009B78B6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72DD" w14:textId="77777777" w:rsidR="00DC6B33" w:rsidRDefault="00DC6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0A427" w14:textId="7D348727" w:rsidR="00B12A74" w:rsidRDefault="00B12A74">
    <w:pPr>
      <w:pStyle w:val="Footer"/>
    </w:pPr>
    <w:r>
      <w:rPr>
        <w:sz w:val="18"/>
        <w:szCs w:val="18"/>
      </w:rPr>
      <w:t>MTN-020 PUEV/Termination Visit Checklist – Version 1.</w:t>
    </w:r>
    <w:r w:rsidR="00DC6B33">
      <w:rPr>
        <w:sz w:val="18"/>
        <w:szCs w:val="18"/>
      </w:rPr>
      <w:t>5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22090">
      <w:rPr>
        <w:sz w:val="18"/>
        <w:szCs w:val="18"/>
      </w:rPr>
      <w:t xml:space="preserve">31 July </w:t>
    </w:r>
    <w:r w:rsidR="00F4217D">
      <w:rPr>
        <w:sz w:val="18"/>
        <w:szCs w:val="18"/>
      </w:rPr>
      <w:t>201</w:t>
    </w:r>
    <w:r w:rsidR="00DC6B33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164AD" w14:textId="77777777" w:rsidR="00DC6B33" w:rsidRDefault="00DC6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0BB3C" w14:textId="77777777" w:rsidR="009B78B6" w:rsidRDefault="009B78B6" w:rsidP="00664B51">
      <w:pPr>
        <w:spacing w:after="0" w:line="240" w:lineRule="auto"/>
      </w:pPr>
      <w:r>
        <w:separator/>
      </w:r>
    </w:p>
  </w:footnote>
  <w:footnote w:type="continuationSeparator" w:id="0">
    <w:p w14:paraId="1127BEF0" w14:textId="77777777" w:rsidR="009B78B6" w:rsidRDefault="009B78B6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15CB0" w14:textId="77777777" w:rsidR="00DC6B33" w:rsidRDefault="00DC6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D211" w14:textId="77777777" w:rsidR="00B12A74" w:rsidRDefault="00B12A74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Code:__</w:t>
    </w:r>
    <w:r>
      <w:rPr>
        <w:u w:val="single"/>
      </w:rPr>
      <w:t>___</w:t>
    </w:r>
    <w:r>
      <w:t>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C8450" w14:textId="77777777" w:rsidR="00DC6B33" w:rsidRDefault="00DC6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91"/>
    <w:rsid w:val="000208AA"/>
    <w:rsid w:val="0002435A"/>
    <w:rsid w:val="00033F0B"/>
    <w:rsid w:val="00051045"/>
    <w:rsid w:val="000549F0"/>
    <w:rsid w:val="0006226B"/>
    <w:rsid w:val="000664B4"/>
    <w:rsid w:val="000D6EA8"/>
    <w:rsid w:val="000F2EB5"/>
    <w:rsid w:val="00102667"/>
    <w:rsid w:val="00120C45"/>
    <w:rsid w:val="0013452F"/>
    <w:rsid w:val="00137675"/>
    <w:rsid w:val="00144DE2"/>
    <w:rsid w:val="0016185F"/>
    <w:rsid w:val="00177182"/>
    <w:rsid w:val="001928FE"/>
    <w:rsid w:val="00192CDF"/>
    <w:rsid w:val="001A35C3"/>
    <w:rsid w:val="002504CF"/>
    <w:rsid w:val="00253664"/>
    <w:rsid w:val="00270C3A"/>
    <w:rsid w:val="002A3A26"/>
    <w:rsid w:val="002B23E9"/>
    <w:rsid w:val="002B383C"/>
    <w:rsid w:val="002C4AC9"/>
    <w:rsid w:val="002C57E5"/>
    <w:rsid w:val="002C70C5"/>
    <w:rsid w:val="002E12C0"/>
    <w:rsid w:val="00305D99"/>
    <w:rsid w:val="00306129"/>
    <w:rsid w:val="00310AB4"/>
    <w:rsid w:val="0032456B"/>
    <w:rsid w:val="003374F9"/>
    <w:rsid w:val="00337617"/>
    <w:rsid w:val="00361171"/>
    <w:rsid w:val="0036348D"/>
    <w:rsid w:val="00375C47"/>
    <w:rsid w:val="00385026"/>
    <w:rsid w:val="003902B1"/>
    <w:rsid w:val="00397CA7"/>
    <w:rsid w:val="003B07A2"/>
    <w:rsid w:val="003B14D6"/>
    <w:rsid w:val="003B279B"/>
    <w:rsid w:val="003D7B22"/>
    <w:rsid w:val="003E1CF8"/>
    <w:rsid w:val="003E570F"/>
    <w:rsid w:val="003E73D2"/>
    <w:rsid w:val="004322F0"/>
    <w:rsid w:val="00433B7E"/>
    <w:rsid w:val="004507F4"/>
    <w:rsid w:val="00455C2E"/>
    <w:rsid w:val="0046351A"/>
    <w:rsid w:val="004A0299"/>
    <w:rsid w:val="004B0637"/>
    <w:rsid w:val="00502000"/>
    <w:rsid w:val="00523820"/>
    <w:rsid w:val="00525639"/>
    <w:rsid w:val="0056499E"/>
    <w:rsid w:val="00576ABE"/>
    <w:rsid w:val="00592B6E"/>
    <w:rsid w:val="005C7912"/>
    <w:rsid w:val="005F42BA"/>
    <w:rsid w:val="0061532E"/>
    <w:rsid w:val="00635E7C"/>
    <w:rsid w:val="00655EA1"/>
    <w:rsid w:val="006648F5"/>
    <w:rsid w:val="00664B51"/>
    <w:rsid w:val="00695B30"/>
    <w:rsid w:val="006C4606"/>
    <w:rsid w:val="006E12BE"/>
    <w:rsid w:val="00702091"/>
    <w:rsid w:val="00727DAE"/>
    <w:rsid w:val="00760561"/>
    <w:rsid w:val="0077757A"/>
    <w:rsid w:val="00822090"/>
    <w:rsid w:val="00823287"/>
    <w:rsid w:val="00827DFF"/>
    <w:rsid w:val="008332D0"/>
    <w:rsid w:val="00845840"/>
    <w:rsid w:val="00850729"/>
    <w:rsid w:val="00865266"/>
    <w:rsid w:val="0088492D"/>
    <w:rsid w:val="008A636B"/>
    <w:rsid w:val="008B5294"/>
    <w:rsid w:val="008B5399"/>
    <w:rsid w:val="00904747"/>
    <w:rsid w:val="00967D61"/>
    <w:rsid w:val="00980382"/>
    <w:rsid w:val="009B1C4C"/>
    <w:rsid w:val="009B78B6"/>
    <w:rsid w:val="009F2D07"/>
    <w:rsid w:val="00A14010"/>
    <w:rsid w:val="00AA77EB"/>
    <w:rsid w:val="00AC1B16"/>
    <w:rsid w:val="00AE4F47"/>
    <w:rsid w:val="00AF4393"/>
    <w:rsid w:val="00B12A74"/>
    <w:rsid w:val="00B219B1"/>
    <w:rsid w:val="00B27601"/>
    <w:rsid w:val="00B31A72"/>
    <w:rsid w:val="00B74C1B"/>
    <w:rsid w:val="00B77930"/>
    <w:rsid w:val="00BA0F7A"/>
    <w:rsid w:val="00BB6292"/>
    <w:rsid w:val="00BF0870"/>
    <w:rsid w:val="00BF1F17"/>
    <w:rsid w:val="00C63CE4"/>
    <w:rsid w:val="00C74123"/>
    <w:rsid w:val="00C86153"/>
    <w:rsid w:val="00CA02D7"/>
    <w:rsid w:val="00CC0250"/>
    <w:rsid w:val="00CC34E4"/>
    <w:rsid w:val="00CD089A"/>
    <w:rsid w:val="00CD7E35"/>
    <w:rsid w:val="00CF3157"/>
    <w:rsid w:val="00D000FA"/>
    <w:rsid w:val="00D00909"/>
    <w:rsid w:val="00D07155"/>
    <w:rsid w:val="00D07446"/>
    <w:rsid w:val="00D22768"/>
    <w:rsid w:val="00D86F5B"/>
    <w:rsid w:val="00DA6562"/>
    <w:rsid w:val="00DA7D6C"/>
    <w:rsid w:val="00DB6AC3"/>
    <w:rsid w:val="00DC6B33"/>
    <w:rsid w:val="00DC740D"/>
    <w:rsid w:val="00DE22A8"/>
    <w:rsid w:val="00E02D66"/>
    <w:rsid w:val="00E06502"/>
    <w:rsid w:val="00E14166"/>
    <w:rsid w:val="00E40E20"/>
    <w:rsid w:val="00E847CC"/>
    <w:rsid w:val="00ED3AE5"/>
    <w:rsid w:val="00EE32A3"/>
    <w:rsid w:val="00EE3EB5"/>
    <w:rsid w:val="00EE77A7"/>
    <w:rsid w:val="00F41973"/>
    <w:rsid w:val="00F4217D"/>
    <w:rsid w:val="00F45615"/>
    <w:rsid w:val="00F50145"/>
    <w:rsid w:val="00F52F1A"/>
    <w:rsid w:val="00F54AD9"/>
    <w:rsid w:val="00F62B45"/>
    <w:rsid w:val="00F63C92"/>
    <w:rsid w:val="00F87CF7"/>
    <w:rsid w:val="00FA1B59"/>
    <w:rsid w:val="00FA407D"/>
    <w:rsid w:val="00FA7682"/>
    <w:rsid w:val="00FE603E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77E34D0"/>
  <w15:docId w15:val="{80F5B4CD-48E0-4C0D-A329-73A9584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52C8-F873-4933-93ED-41253B02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Mayo (US - NC)</dc:creator>
  <cp:lastModifiedBy>Katie Schwartz</cp:lastModifiedBy>
  <cp:revision>2</cp:revision>
  <dcterms:created xsi:type="dcterms:W3CDTF">2014-08-01T14:57:00Z</dcterms:created>
  <dcterms:modified xsi:type="dcterms:W3CDTF">2014-08-01T14:57:00Z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1690181336</vt:i4>
  </property>
  <property fmtid="{D5CDD505-2E9C-101B-9397-08002B2CF9AE}" pid="3" name="_NewReviewCycle">
    <vt:lpwstr/>
  </property>
  <property fmtid="{D5CDD505-2E9C-101B-9397-08002B2CF9AE}" pid="4" name="_EmailSubject">
    <vt:lpwstr>SSP updates for the ASPIRE website- email 1 of 2</vt:lpwstr>
  </property>
  <property fmtid="{D5CDD505-2E9C-101B-9397-08002B2CF9AE}" pid="5" name="_AuthorEmail">
    <vt:lpwstr>KSchwartz@fhi360.org</vt:lpwstr>
  </property>
  <property fmtid="{D5CDD505-2E9C-101B-9397-08002B2CF9AE}" pid="6" name="_AuthorEmailDisplayName">
    <vt:lpwstr>Katie Schwartz</vt:lpwstr>
  </property>
</Properties>
</file>