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76" w:rsidRDefault="00FD7D76">
      <w:pPr>
        <w:pStyle w:val="BodyTextIndent"/>
        <w:keepLines/>
        <w:tabs>
          <w:tab w:val="num" w:pos="1080"/>
        </w:tabs>
        <w:ind w:left="-630" w:right="-630"/>
        <w:jc w:val="both"/>
        <w:rPr>
          <w:sz w:val="20"/>
          <w:szCs w:val="20"/>
        </w:rPr>
      </w:pPr>
      <w:bookmarkStart w:id="0" w:name="_GoBack"/>
      <w:bookmarkEnd w:id="0"/>
      <w:r w:rsidRPr="00E83C62">
        <w:rPr>
          <w:b/>
          <w:sz w:val="20"/>
          <w:szCs w:val="20"/>
        </w:rPr>
        <w:t xml:space="preserve">Instructions:  </w:t>
      </w:r>
      <w:r>
        <w:rPr>
          <w:sz w:val="20"/>
          <w:szCs w:val="20"/>
        </w:rPr>
        <w:t>C</w:t>
      </w:r>
      <w:r w:rsidRPr="00FA6E10">
        <w:rPr>
          <w:sz w:val="20"/>
          <w:szCs w:val="20"/>
        </w:rPr>
        <w:t>omplete staff initials next to procedures completed</w:t>
      </w:r>
      <w:r w:rsidRPr="00E83C62">
        <w:rPr>
          <w:sz w:val="20"/>
          <w:szCs w:val="20"/>
        </w:rPr>
        <w:t>.  Do not initial f</w:t>
      </w:r>
      <w:r w:rsidRPr="00585F4A">
        <w:rPr>
          <w:sz w:val="20"/>
          <w:szCs w:val="20"/>
        </w:rPr>
        <w:t xml:space="preserve">or other staff members.  </w:t>
      </w:r>
      <w:r w:rsidRPr="00585F4A">
        <w:rPr>
          <w:rFonts w:eastAsia="SimSun"/>
          <w:sz w:val="20"/>
          <w:szCs w:val="20"/>
        </w:rPr>
        <w:t>I</w:t>
      </w:r>
      <w:r w:rsidRPr="00E83C62">
        <w:rPr>
          <w:rFonts w:eastAsia="SimSun"/>
          <w:sz w:val="20"/>
          <w:szCs w:val="20"/>
        </w:rPr>
        <w:t xml:space="preserve">f other staff members are not available to initial checklist items themselves, </w:t>
      </w:r>
      <w:r w:rsidR="00532476">
        <w:rPr>
          <w:rFonts w:eastAsia="SimSun"/>
          <w:sz w:val="20"/>
          <w:szCs w:val="20"/>
        </w:rPr>
        <w:t>initial</w:t>
      </w:r>
      <w:r w:rsidRPr="00E83C62">
        <w:rPr>
          <w:rFonts w:eastAsia="SimSun"/>
          <w:sz w:val="20"/>
          <w:szCs w:val="20"/>
        </w:rPr>
        <w:t xml:space="preserve"> and date a note on the checklist documenting who completed the procedure, e.g., “done by {name}” or “done by nurse.”</w:t>
      </w:r>
      <w:r w:rsidRPr="00585F4A">
        <w:rPr>
          <w:rFonts w:eastAsia="SimSun"/>
          <w:sz w:val="20"/>
          <w:szCs w:val="20"/>
        </w:rPr>
        <w:t xml:space="preserve">  </w:t>
      </w:r>
      <w:r w:rsidRPr="00E83C62">
        <w:rPr>
          <w:sz w:val="20"/>
          <w:szCs w:val="20"/>
        </w:rPr>
        <w:t>If a procedure listed on the checklist is not performed, enter “N</w:t>
      </w:r>
      <w:r w:rsidR="00647045">
        <w:rPr>
          <w:sz w:val="20"/>
          <w:szCs w:val="20"/>
        </w:rPr>
        <w:t>/</w:t>
      </w:r>
      <w:r w:rsidRPr="00E83C62">
        <w:rPr>
          <w:sz w:val="20"/>
          <w:szCs w:val="20"/>
        </w:rPr>
        <w:t>D” for “not done” or “N</w:t>
      </w:r>
      <w:r w:rsidR="00647045">
        <w:rPr>
          <w:sz w:val="20"/>
          <w:szCs w:val="20"/>
        </w:rPr>
        <w:t>/</w:t>
      </w:r>
      <w:r w:rsidRPr="00E83C62">
        <w:rPr>
          <w:sz w:val="20"/>
          <w:szCs w:val="20"/>
        </w:rPr>
        <w:t>A” for “not applicable” beside the item and record</w:t>
      </w:r>
      <w:r>
        <w:rPr>
          <w:sz w:val="20"/>
          <w:szCs w:val="20"/>
        </w:rPr>
        <w:t xml:space="preserve"> the reason why</w:t>
      </w:r>
      <w:r w:rsidRPr="00E83C62">
        <w:rPr>
          <w:sz w:val="20"/>
          <w:szCs w:val="20"/>
        </w:rPr>
        <w:t xml:space="preserve"> (if not self-explanatory); initial and date this entry.</w:t>
      </w:r>
      <w:r>
        <w:rPr>
          <w:sz w:val="20"/>
          <w:szCs w:val="20"/>
        </w:rPr>
        <w:t xml:space="preserve"> If any procedures are not conducted on the date recorded above, ensure the date procedure conducted is included in the comments section. Use a new Screening Visit Checklist if a second screening attempt is needed. </w:t>
      </w:r>
    </w:p>
    <w:p w:rsidR="00FD7D76" w:rsidRDefault="00FD7D76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6387"/>
        <w:gridCol w:w="990"/>
        <w:gridCol w:w="2970"/>
      </w:tblGrid>
      <w:tr w:rsidR="00FD7D76" w:rsidRPr="003F7805" w:rsidTr="00BB5757">
        <w:trPr>
          <w:trHeight w:val="300"/>
          <w:tblHeader/>
        </w:trPr>
        <w:tc>
          <w:tcPr>
            <w:tcW w:w="10800" w:type="dxa"/>
            <w:gridSpan w:val="4"/>
            <w:shd w:val="clear" w:color="auto" w:fill="D6E3BC"/>
          </w:tcPr>
          <w:p w:rsidR="00FD7D76" w:rsidRPr="003F7805" w:rsidRDefault="00FD7D76" w:rsidP="00C6766D">
            <w:pPr>
              <w:spacing w:after="0" w:line="240" w:lineRule="auto"/>
              <w:jc w:val="center"/>
              <w:rPr>
                <w:b/>
              </w:rPr>
            </w:pPr>
            <w:r w:rsidRPr="003F7805">
              <w:rPr>
                <w:b/>
              </w:rPr>
              <w:t>Screening Visit Checklist</w:t>
            </w:r>
          </w:p>
        </w:tc>
      </w:tr>
      <w:tr w:rsidR="00FD7D76" w:rsidRPr="003F7805" w:rsidTr="00BB5757">
        <w:trPr>
          <w:trHeight w:val="300"/>
          <w:tblHeader/>
        </w:trPr>
        <w:tc>
          <w:tcPr>
            <w:tcW w:w="6840" w:type="dxa"/>
            <w:gridSpan w:val="2"/>
            <w:vAlign w:val="bottom"/>
          </w:tcPr>
          <w:p w:rsidR="00FD7D76" w:rsidRPr="003E1CF8" w:rsidRDefault="00FD7D76" w:rsidP="006E2BE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E1CF8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vAlign w:val="bottom"/>
          </w:tcPr>
          <w:p w:rsidR="00FD7D76" w:rsidRPr="003E1CF8" w:rsidRDefault="00FD7D76" w:rsidP="006E2BE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970" w:type="dxa"/>
            <w:vAlign w:val="bottom"/>
          </w:tcPr>
          <w:p w:rsidR="00FD7D76" w:rsidRDefault="00FD7D76" w:rsidP="006E2BE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Comments</w:t>
            </w:r>
            <w:r w:rsidR="006E2BE7">
              <w:rPr>
                <w:rFonts w:cs="Calibri"/>
                <w:b/>
                <w:bCs/>
                <w:color w:val="000000"/>
              </w:rPr>
              <w:t>:</w:t>
            </w:r>
          </w:p>
        </w:tc>
      </w:tr>
      <w:tr w:rsidR="00FD7D76" w:rsidRPr="003F7805" w:rsidTr="00BB5757">
        <w:trPr>
          <w:trHeight w:val="300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</w:p>
        </w:tc>
        <w:tc>
          <w:tcPr>
            <w:tcW w:w="6387" w:type="dxa"/>
          </w:tcPr>
          <w:p w:rsidR="00FD7D76" w:rsidRPr="003E1CF8" w:rsidRDefault="00FD7D76" w:rsidP="00667635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Confirm identity and age</w:t>
            </w:r>
            <w:r>
              <w:rPr>
                <w:rFonts w:cs="Calibri"/>
                <w:color w:val="000000"/>
              </w:rPr>
              <w:t xml:space="preserve"> </w:t>
            </w:r>
            <w:r>
              <w:t xml:space="preserve">and whether she is on her menses currently.  </w:t>
            </w:r>
            <w:r>
              <w:rPr>
                <w:i/>
              </w:rPr>
              <w:t>[If on menses, reschedule screening visit.]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954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2</w:t>
            </w:r>
          </w:p>
        </w:tc>
        <w:tc>
          <w:tcPr>
            <w:tcW w:w="6387" w:type="dxa"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Check for co-enrollment</w:t>
            </w:r>
            <w:r>
              <w:rPr>
                <w:rFonts w:cs="Calibri"/>
                <w:color w:val="000000"/>
              </w:rPr>
              <w:t xml:space="preserve"> or prior enrollment into ASPIRE </w:t>
            </w:r>
          </w:p>
          <w:p w:rsidR="00FD7D76" w:rsidRPr="007E34AA" w:rsidRDefault="00FD7D76" w:rsidP="00675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 xml:space="preserve">NOT </w:t>
            </w:r>
            <w:r>
              <w:rPr>
                <w:rFonts w:cs="Calibri"/>
                <w:color w:val="000000"/>
              </w:rPr>
              <w:t xml:space="preserve">currently </w:t>
            </w:r>
            <w:r w:rsidRPr="007E34AA">
              <w:rPr>
                <w:rFonts w:cs="Calibri"/>
                <w:color w:val="000000"/>
              </w:rPr>
              <w:t>enrolled in another study</w:t>
            </w:r>
            <w:r>
              <w:rPr>
                <w:rFonts w:cs="Calibri"/>
                <w:color w:val="000000"/>
              </w:rPr>
              <w:t>, including ASPIRE</w:t>
            </w:r>
            <w:r w:rsidRPr="007E34AA">
              <w:rPr>
                <w:rFonts w:cs="Calibri"/>
                <w:color w:val="000000"/>
              </w:rPr>
              <w:t xml:space="preserve"> ==&gt; CONTINUE.</w:t>
            </w:r>
            <w:r>
              <w:rPr>
                <w:rFonts w:cs="Calibri"/>
                <w:color w:val="000000"/>
              </w:rPr>
              <w:t xml:space="preserve">  Enter in co-enrollment database.</w:t>
            </w:r>
          </w:p>
          <w:p w:rsidR="00FD7D76" w:rsidRPr="00FA0E9D" w:rsidRDefault="00FD7D76" w:rsidP="00EA5B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Currently e</w:t>
            </w:r>
            <w:r w:rsidRPr="007E34AA">
              <w:rPr>
                <w:rFonts w:cs="Calibri"/>
                <w:color w:val="000000"/>
              </w:rPr>
              <w:t>nrolled in another study ==&gt; STOP. NOT ELIGIBLE.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891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3</w:t>
            </w:r>
          </w:p>
        </w:tc>
        <w:tc>
          <w:tcPr>
            <w:tcW w:w="6387" w:type="dxa"/>
          </w:tcPr>
          <w:p w:rsidR="00FD7D76" w:rsidRPr="007E34AA" w:rsidRDefault="00FD7D76" w:rsidP="007E34AA">
            <w:p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Explain, conduct, and document scr</w:t>
            </w:r>
            <w:r>
              <w:rPr>
                <w:rFonts w:cs="Calibri"/>
                <w:color w:val="000000"/>
              </w:rPr>
              <w:t>eening informed consent process:</w:t>
            </w:r>
          </w:p>
          <w:p w:rsidR="00FD7D76" w:rsidRDefault="00FD7D76" w:rsidP="00675B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Willing and able to provide written</w:t>
            </w:r>
            <w:r>
              <w:rPr>
                <w:rFonts w:cs="Calibri"/>
                <w:color w:val="000000"/>
              </w:rPr>
              <w:t xml:space="preserve"> informed consent ==&gt; CONTINUE.</w:t>
            </w:r>
          </w:p>
          <w:p w:rsidR="00FD7D76" w:rsidRPr="007E34AA" w:rsidRDefault="00FD7D76" w:rsidP="00675B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NOT willing and able to provide written informed consent ==&gt; STOP. NOT ELIGIBLE.</w:t>
            </w:r>
          </w:p>
        </w:tc>
        <w:tc>
          <w:tcPr>
            <w:tcW w:w="990" w:type="dxa"/>
          </w:tcPr>
          <w:p w:rsidR="00FD7D76" w:rsidRPr="007E34AA" w:rsidRDefault="00FD7D76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7E34AA" w:rsidRDefault="00FD7D76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981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4</w:t>
            </w:r>
          </w:p>
        </w:tc>
        <w:tc>
          <w:tcPr>
            <w:tcW w:w="6387" w:type="dxa"/>
          </w:tcPr>
          <w:p w:rsidR="00FD7D76" w:rsidRDefault="00FD7D76" w:rsidP="002B2D61">
            <w:p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Determine screening attempt number (check if MTN-020 PTID</w:t>
            </w:r>
            <w:r>
              <w:rPr>
                <w:rFonts w:cs="Calibri"/>
                <w:color w:val="000000"/>
              </w:rPr>
              <w:t xml:space="preserve"> has</w:t>
            </w:r>
            <w:r w:rsidRPr="002B2D61">
              <w:rPr>
                <w:rFonts w:cs="Calibri"/>
                <w:color w:val="000000"/>
              </w:rPr>
              <w:t xml:space="preserve"> previously been assigne</w:t>
            </w:r>
            <w:r>
              <w:rPr>
                <w:rFonts w:cs="Calibri"/>
                <w:color w:val="000000"/>
              </w:rPr>
              <w:t>d):</w:t>
            </w:r>
          </w:p>
          <w:p w:rsidR="00FD7D76" w:rsidRPr="002B2D61" w:rsidRDefault="00FD7D76" w:rsidP="00675B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First attempt ==&gt; Document recruitment </w:t>
            </w:r>
            <w:r>
              <w:rPr>
                <w:rFonts w:cs="Calibri"/>
                <w:color w:val="000000"/>
              </w:rPr>
              <w:t xml:space="preserve">source </w:t>
            </w:r>
            <w:r w:rsidRPr="00DF22B0">
              <w:rPr>
                <w:rFonts w:cs="Calibri"/>
                <w:i/>
                <w:color w:val="000000"/>
              </w:rPr>
              <w:t xml:space="preserve">[specify site-specific </w:t>
            </w:r>
            <w:r>
              <w:rPr>
                <w:rFonts w:cs="Calibri"/>
                <w:i/>
                <w:color w:val="000000"/>
              </w:rPr>
              <w:t>procedures</w:t>
            </w:r>
            <w:r w:rsidRPr="00DF22B0">
              <w:rPr>
                <w:rFonts w:cs="Calibri"/>
                <w:i/>
                <w:color w:val="000000"/>
              </w:rPr>
              <w:t>]</w:t>
            </w:r>
            <w:r w:rsidRPr="002B2D61">
              <w:rPr>
                <w:rFonts w:cs="Calibri"/>
                <w:color w:val="000000"/>
              </w:rPr>
              <w:t>, CONTINUE</w:t>
            </w:r>
          </w:p>
          <w:p w:rsidR="00FD7D76" w:rsidRPr="002B2D61" w:rsidRDefault="00FD7D76" w:rsidP="00675B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Second attempt ==&gt; CONTINUE</w:t>
            </w:r>
            <w:r>
              <w:rPr>
                <w:rFonts w:cs="Calibri"/>
                <w:color w:val="000000"/>
              </w:rPr>
              <w:t xml:space="preserve">  (Note: max of two attempts allowed)</w:t>
            </w:r>
          </w:p>
        </w:tc>
        <w:tc>
          <w:tcPr>
            <w:tcW w:w="990" w:type="dxa"/>
          </w:tcPr>
          <w:p w:rsidR="00FD7D76" w:rsidRPr="002B2D61" w:rsidRDefault="00FD7D76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2B2D61" w:rsidRDefault="00FD7D76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50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5</w:t>
            </w:r>
          </w:p>
        </w:tc>
        <w:tc>
          <w:tcPr>
            <w:tcW w:w="6387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Assign PTID (if not done during a previous screening attempt)</w:t>
            </w:r>
            <w:r>
              <w:rPr>
                <w:rFonts w:cs="Calibri"/>
                <w:color w:val="000000"/>
              </w:rPr>
              <w:t xml:space="preserve"> and enter PTID onto Screening and Enrollment Log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1450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387" w:type="dxa"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Obtain locator inf</w:t>
            </w:r>
            <w:r>
              <w:rPr>
                <w:rFonts w:cs="Calibri"/>
                <w:color w:val="000000"/>
              </w:rPr>
              <w:t>ormation and determine adequacy:</w:t>
            </w:r>
          </w:p>
          <w:p w:rsidR="00FD7D76" w:rsidRPr="002B2D61" w:rsidRDefault="00FD7D76" w:rsidP="00675B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Adequate locator information ==&gt; CONTINUE. </w:t>
            </w:r>
          </w:p>
          <w:p w:rsidR="00FD7D76" w:rsidRPr="002B2D61" w:rsidRDefault="00FD7D76" w:rsidP="00675B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Inadequate locator information ==&gt; PAUSE and re-assess:</w:t>
            </w:r>
          </w:p>
          <w:p w:rsidR="00FD7D76" w:rsidRPr="002B2D61" w:rsidRDefault="00FD7D76" w:rsidP="00675B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Adequate information likely to be available prior to enrollment ==&gt; CONTINUE.</w:t>
            </w:r>
          </w:p>
          <w:p w:rsidR="00FD7D76" w:rsidRPr="002B2D61" w:rsidRDefault="00FD7D76" w:rsidP="00675B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Adequate information NOT likely to be available </w:t>
            </w:r>
            <w:proofErr w:type="gramStart"/>
            <w:r w:rsidRPr="002B2D61">
              <w:rPr>
                <w:rFonts w:cs="Calibri"/>
                <w:color w:val="000000"/>
              </w:rPr>
              <w:t>==</w:t>
            </w:r>
            <w:proofErr w:type="gramEnd"/>
            <w:r w:rsidRPr="002B2D61">
              <w:rPr>
                <w:rFonts w:cs="Calibri"/>
                <w:color w:val="000000"/>
              </w:rPr>
              <w:t>&gt; STOP. NOT ELIGIBLE.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901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387" w:type="dxa"/>
          </w:tcPr>
          <w:p w:rsidR="00FD7D76" w:rsidRDefault="00FD7D76" w:rsidP="002B2D61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Administer</w:t>
            </w:r>
            <w:r>
              <w:rPr>
                <w:rFonts w:cs="Calibri"/>
                <w:color w:val="000000"/>
              </w:rPr>
              <w:t xml:space="preserve"> Demographics and </w:t>
            </w:r>
            <w:r w:rsidRPr="00922453">
              <w:rPr>
                <w:rFonts w:cs="Calibri"/>
                <w:color w:val="000000"/>
              </w:rPr>
              <w:t>Screening Behavioral Eligibility</w:t>
            </w:r>
            <w:r>
              <w:rPr>
                <w:rFonts w:cs="Calibri"/>
                <w:color w:val="000000"/>
              </w:rPr>
              <w:t xml:space="preserve"> CRFs   </w:t>
            </w:r>
          </w:p>
          <w:p w:rsidR="00FD7D76" w:rsidRPr="002B2D61" w:rsidRDefault="00FD7D76" w:rsidP="00675B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ELIGIBLE thus far ==&gt; CONTINUE.</w:t>
            </w:r>
          </w:p>
          <w:p w:rsidR="00FD7D76" w:rsidRPr="002B2D61" w:rsidRDefault="00FD7D76" w:rsidP="00675B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NOT ELIGIBLE ==&gt; STOP. </w:t>
            </w:r>
          </w:p>
        </w:tc>
        <w:tc>
          <w:tcPr>
            <w:tcW w:w="990" w:type="dxa"/>
          </w:tcPr>
          <w:p w:rsidR="00FD7D76" w:rsidRPr="003E1CF8" w:rsidRDefault="00FD7D76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1202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387" w:type="dxa"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FD7D76" w:rsidRPr="002B2D61" w:rsidRDefault="00FD7D76" w:rsidP="00FA0E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FD7D76" w:rsidRPr="002B2D61" w:rsidRDefault="00FD7D76" w:rsidP="00FA0E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FD7D76" w:rsidRPr="002B2D61" w:rsidRDefault="00FD7D76" w:rsidP="00FA0E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Provide Condoms</w:t>
            </w:r>
          </w:p>
        </w:tc>
        <w:tc>
          <w:tcPr>
            <w:tcW w:w="990" w:type="dxa"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96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387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and document two </w:t>
            </w:r>
            <w:r>
              <w:rPr>
                <w:rFonts w:cs="Calibri"/>
                <w:color w:val="000000"/>
              </w:rPr>
              <w:t xml:space="preserve">Finger Stick HIV tests. </w:t>
            </w:r>
            <w:r w:rsidRPr="00E83C62">
              <w:rPr>
                <w:rFonts w:cs="Calibri"/>
                <w:i/>
                <w:color w:val="000000"/>
              </w:rPr>
              <w:t>[</w:t>
            </w:r>
            <w:r w:rsidRPr="00E83C62">
              <w:rPr>
                <w:i/>
              </w:rPr>
              <w:t>Note to sites: if your site is not doing finger sticks, edit checklist as needed.]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476" w:rsidRDefault="00FD7D76">
            <w:pPr>
              <w:spacing w:after="0" w:line="240" w:lineRule="auto"/>
              <w:rPr>
                <w:rFonts w:cs="Calibri"/>
                <w:color w:val="000000"/>
              </w:rPr>
            </w:pPr>
            <w:r w:rsidRPr="008917EB">
              <w:rPr>
                <w:rFonts w:cs="Calibri"/>
                <w:color w:val="000000"/>
              </w:rPr>
              <w:t xml:space="preserve">Provide HIV test results in the context of post-test counseling.  Provide referrals if needed/requested.  </w:t>
            </w:r>
          </w:p>
          <w:p w:rsidR="00FD7D76" w:rsidRPr="008917EB" w:rsidRDefault="00FD7D76" w:rsidP="00017B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917EB">
              <w:rPr>
                <w:rFonts w:cs="Calibri"/>
                <w:color w:val="000000"/>
              </w:rPr>
              <w:t>If both tests negative ==&gt; UNINFECTED ==&gt; ELIGIBLE ==&gt; CONTINUE.</w:t>
            </w:r>
          </w:p>
          <w:p w:rsidR="00FD7D76" w:rsidRDefault="00FD7D76" w:rsidP="00C15D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917EB">
              <w:rPr>
                <w:rFonts w:cs="Calibri"/>
                <w:color w:val="000000"/>
              </w:rPr>
              <w:lastRenderedPageBreak/>
              <w:t>If both tests positive ==&gt; INFECTED ==&gt; STOP. NOT ELIGIBLE.</w:t>
            </w:r>
          </w:p>
          <w:p w:rsidR="00FD7D76" w:rsidRDefault="00FD7D76" w:rsidP="00043BA3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8917EB">
              <w:rPr>
                <w:rFonts w:cs="Calibri"/>
                <w:color w:val="000000"/>
              </w:rPr>
              <w:t xml:space="preserve">If one test positive and one test negative ==&gt; DISCORDANT ==&gt; </w:t>
            </w:r>
            <w:r>
              <w:rPr>
                <w:rFonts w:cs="Calibri"/>
                <w:color w:val="000000"/>
              </w:rPr>
              <w:t>STOP. NOT ELIGIBLE.</w:t>
            </w:r>
            <w:r w:rsidRPr="008917EB">
              <w:rPr>
                <w:rFonts w:cs="Calibri"/>
                <w:color w:val="000000"/>
              </w:rPr>
              <w:t xml:space="preserve"> ==&gt; </w:t>
            </w:r>
            <w:r>
              <w:rPr>
                <w:rFonts w:cs="Calibri"/>
                <w:color w:val="000000"/>
              </w:rPr>
              <w:t>Contact</w:t>
            </w:r>
            <w:r w:rsidRPr="008917EB">
              <w:rPr>
                <w:rFonts w:cs="Calibri"/>
                <w:color w:val="000000"/>
              </w:rPr>
              <w:t xml:space="preserve"> NL</w:t>
            </w:r>
            <w:r>
              <w:rPr>
                <w:rFonts w:cs="Calibri"/>
                <w:color w:val="000000"/>
              </w:rPr>
              <w:t xml:space="preserve"> for follow-up</w:t>
            </w:r>
            <w:r w:rsidRPr="008917E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901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</w:t>
            </w:r>
          </w:p>
        </w:tc>
        <w:tc>
          <w:tcPr>
            <w:tcW w:w="6387" w:type="dxa"/>
          </w:tcPr>
          <w:p w:rsidR="00FD7D76" w:rsidRDefault="00FD7D76" w:rsidP="00C15D25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Collect </w:t>
            </w:r>
            <w:r>
              <w:rPr>
                <w:rFonts w:cs="Calibri"/>
                <w:color w:val="000000"/>
              </w:rPr>
              <w:t>first catch</w:t>
            </w:r>
            <w:r w:rsidRPr="003E1CF8">
              <w:rPr>
                <w:rFonts w:cs="Calibri"/>
                <w:color w:val="000000"/>
              </w:rPr>
              <w:t xml:space="preserve">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for:</w:t>
            </w:r>
          </w:p>
          <w:p w:rsidR="00FD7D76" w:rsidRPr="004B0637" w:rsidRDefault="00FD7D76" w:rsidP="00C15D2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 xml:space="preserve">Urine </w:t>
            </w:r>
            <w:proofErr w:type="spellStart"/>
            <w:r w:rsidRPr="004B0637">
              <w:rPr>
                <w:rFonts w:cs="Calibri"/>
                <w:color w:val="000000"/>
              </w:rPr>
              <w:t>hCG</w:t>
            </w:r>
            <w:proofErr w:type="spellEnd"/>
            <w:r w:rsidRPr="004B0637">
              <w:rPr>
                <w:rFonts w:cs="Calibri"/>
                <w:color w:val="000000"/>
              </w:rPr>
              <w:t xml:space="preserve"> (pregnancy)</w:t>
            </w:r>
          </w:p>
          <w:p w:rsidR="00FD7D76" w:rsidRPr="00FA0E9D" w:rsidRDefault="00FD7D76" w:rsidP="00FA0E9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E9D">
              <w:rPr>
                <w:rFonts w:cs="Calibri"/>
                <w:color w:val="000000"/>
              </w:rPr>
              <w:t>NAAT for GC/CT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901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387" w:type="dxa"/>
          </w:tcPr>
          <w:p w:rsidR="00FD7D76" w:rsidRPr="003E1CF8" w:rsidRDefault="00FD7D76" w:rsidP="009C16D1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baseline medical</w:t>
            </w:r>
            <w:r>
              <w:rPr>
                <w:rFonts w:cs="Calibri"/>
                <w:color w:val="000000"/>
              </w:rPr>
              <w:t xml:space="preserve">, </w:t>
            </w:r>
            <w:r w:rsidRPr="003E1CF8">
              <w:rPr>
                <w:rFonts w:cs="Calibri"/>
                <w:color w:val="000000"/>
              </w:rPr>
              <w:t>menstrual</w:t>
            </w:r>
            <w:r>
              <w:rPr>
                <w:rFonts w:cs="Calibri"/>
                <w:color w:val="000000"/>
              </w:rPr>
              <w:t>, medications</w:t>
            </w:r>
            <w:r w:rsidRPr="003E1CF8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>:  complete Screening Menstrual History, Baseline Medical History Quest</w:t>
            </w:r>
            <w:r w:rsidR="00532476">
              <w:rPr>
                <w:rFonts w:cs="Calibri"/>
                <w:color w:val="000000"/>
              </w:rPr>
              <w:t xml:space="preserve">ions, Pre-existing Conditions, </w:t>
            </w:r>
            <w:r w:rsidRPr="00667635">
              <w:rPr>
                <w:rFonts w:cs="Calibri"/>
                <w:color w:val="000000"/>
              </w:rPr>
              <w:t>and</w:t>
            </w:r>
            <w:r w:rsidRPr="00DF22B0">
              <w:rPr>
                <w:rFonts w:cs="Calibri"/>
                <w:color w:val="000000"/>
              </w:rPr>
              <w:t xml:space="preserve"> Concomitant</w:t>
            </w:r>
            <w:r w:rsidRPr="008612C1">
              <w:rPr>
                <w:rFonts w:cs="Calibri"/>
                <w:color w:val="000000"/>
                <w:u w:val="single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Medications Log CRFs.  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918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387" w:type="dxa"/>
          </w:tcPr>
          <w:p w:rsidR="00FD7D76" w:rsidRPr="00045125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045125">
              <w:rPr>
                <w:rFonts w:cs="Calibri"/>
                <w:color w:val="000000"/>
              </w:rPr>
              <w:t>Collect blood and send to lab for required testing:</w:t>
            </w:r>
            <w:r w:rsidRPr="00045125">
              <w:rPr>
                <w:rFonts w:cs="Calibri"/>
                <w:color w:val="000000"/>
              </w:rPr>
              <w:br w:type="page"/>
              <w:t xml:space="preserve">          </w:t>
            </w:r>
          </w:p>
          <w:p w:rsidR="00FD7D76" w:rsidRPr="00045125" w:rsidRDefault="00FD7D76" w:rsidP="00FA0E9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45125">
              <w:rPr>
                <w:rFonts w:cs="Calibri"/>
                <w:color w:val="000000"/>
              </w:rPr>
              <w:t xml:space="preserve">X </w:t>
            </w:r>
            <w:proofErr w:type="spellStart"/>
            <w:r w:rsidRPr="00045125">
              <w:rPr>
                <w:rFonts w:cs="Calibri"/>
                <w:color w:val="000000"/>
              </w:rPr>
              <w:t>x</w:t>
            </w:r>
            <w:proofErr w:type="spellEnd"/>
            <w:r w:rsidRPr="00045125">
              <w:rPr>
                <w:rFonts w:cs="Calibri"/>
                <w:color w:val="000000"/>
              </w:rPr>
              <w:t xml:space="preserve"> </w:t>
            </w:r>
            <w:proofErr w:type="spellStart"/>
            <w:r w:rsidRPr="00045125">
              <w:rPr>
                <w:rFonts w:cs="Calibri"/>
                <w:color w:val="000000"/>
              </w:rPr>
              <w:t>X</w:t>
            </w:r>
            <w:proofErr w:type="spellEnd"/>
            <w:r w:rsidRPr="00045125">
              <w:rPr>
                <w:rFonts w:cs="Calibri"/>
                <w:color w:val="000000"/>
              </w:rPr>
              <w:t xml:space="preserve"> mL lavender top (EDTA) tube, for [</w:t>
            </w:r>
            <w:r w:rsidRPr="00045125">
              <w:rPr>
                <w:rFonts w:cs="Calibri"/>
                <w:i/>
                <w:color w:val="000000"/>
              </w:rPr>
              <w:t>CBC</w:t>
            </w:r>
            <w:r w:rsidRPr="00045125">
              <w:rPr>
                <w:rFonts w:cs="Calibri"/>
                <w:color w:val="000000"/>
              </w:rPr>
              <w:t>]</w:t>
            </w:r>
            <w:r w:rsidRPr="00045125">
              <w:rPr>
                <w:rFonts w:cs="Calibri"/>
                <w:color w:val="000000"/>
              </w:rPr>
              <w:br w:type="page"/>
            </w:r>
          </w:p>
          <w:p w:rsidR="00FD7D76" w:rsidRPr="004B0637" w:rsidRDefault="00FD7D76" w:rsidP="00675B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45125">
              <w:rPr>
                <w:rFonts w:cs="Calibri"/>
                <w:color w:val="000000"/>
              </w:rPr>
              <w:t xml:space="preserve">X </w:t>
            </w:r>
            <w:proofErr w:type="spellStart"/>
            <w:r w:rsidRPr="00045125">
              <w:rPr>
                <w:rFonts w:cs="Calibri"/>
                <w:color w:val="000000"/>
              </w:rPr>
              <w:t>x</w:t>
            </w:r>
            <w:proofErr w:type="spellEnd"/>
            <w:r w:rsidRPr="00045125">
              <w:rPr>
                <w:rFonts w:cs="Calibri"/>
                <w:color w:val="000000"/>
              </w:rPr>
              <w:t xml:space="preserve"> </w:t>
            </w:r>
            <w:proofErr w:type="spellStart"/>
            <w:r w:rsidRPr="00045125">
              <w:rPr>
                <w:rFonts w:cs="Calibri"/>
                <w:color w:val="000000"/>
              </w:rPr>
              <w:t>X</w:t>
            </w:r>
            <w:proofErr w:type="spellEnd"/>
            <w:r w:rsidRPr="00045125">
              <w:rPr>
                <w:rFonts w:cs="Calibri"/>
                <w:color w:val="000000"/>
              </w:rPr>
              <w:t xml:space="preserve"> mL red top (no additive) tube, for [</w:t>
            </w:r>
            <w:r w:rsidRPr="00045125">
              <w:rPr>
                <w:rFonts w:cs="Calibri"/>
                <w:i/>
                <w:color w:val="000000"/>
              </w:rPr>
              <w:t>chemistries, syphilis</w:t>
            </w:r>
            <w:r w:rsidRPr="00045125">
              <w:rPr>
                <w:rFonts w:cs="Calibri"/>
                <w:color w:val="000000"/>
              </w:rPr>
              <w:t>]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601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387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Determine current contraceptive method, review study contraception requirements, and provide contraceptive co</w:t>
            </w:r>
            <w:r>
              <w:rPr>
                <w:rFonts w:cs="Calibri"/>
                <w:color w:val="000000"/>
              </w:rPr>
              <w:t>unseling</w:t>
            </w:r>
            <w:r w:rsidRPr="003E1CF8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 </w:t>
            </w:r>
            <w:r w:rsidRPr="003E1CF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59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387" w:type="dxa"/>
          </w:tcPr>
          <w:p w:rsidR="00FD7D76" w:rsidRPr="003E1CF8" w:rsidRDefault="00FD7D76" w:rsidP="00BD6AFE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Prescribe contraceptives if indicated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900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387" w:type="dxa"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</w:t>
            </w:r>
            <w:r w:rsidRPr="003E1CF8">
              <w:rPr>
                <w:rFonts w:cs="Calibri"/>
                <w:color w:val="000000"/>
              </w:rPr>
              <w:t xml:space="preserve"> pregnancy test</w:t>
            </w:r>
            <w:r>
              <w:rPr>
                <w:rFonts w:cs="Calibri"/>
                <w:color w:val="000000"/>
              </w:rPr>
              <w:t xml:space="preserve"> results</w:t>
            </w:r>
            <w:r w:rsidRPr="003E1CF8">
              <w:rPr>
                <w:rFonts w:cs="Calibri"/>
                <w:color w:val="000000"/>
              </w:rPr>
              <w:t>:</w:t>
            </w:r>
          </w:p>
          <w:p w:rsidR="00FD7D76" w:rsidRPr="00BC73A6" w:rsidRDefault="00FD7D76" w:rsidP="00675B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BC73A6">
              <w:rPr>
                <w:rFonts w:cs="Calibri"/>
                <w:color w:val="000000"/>
              </w:rPr>
              <w:t xml:space="preserve">NOT pregnant ==&gt; CONTINUE.  </w:t>
            </w:r>
          </w:p>
          <w:p w:rsidR="00FD7D76" w:rsidRPr="00BC73A6" w:rsidRDefault="00FD7D76" w:rsidP="00675B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BC73A6">
              <w:rPr>
                <w:rFonts w:cs="Calibri"/>
                <w:color w:val="000000"/>
              </w:rPr>
              <w:t>Pregnant ==&gt; STOP. NOT ELIGIBLE.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96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387" w:type="dxa"/>
          </w:tcPr>
          <w:p w:rsidR="00FD7D76" w:rsidRPr="008917EB" w:rsidRDefault="00FD7D76" w:rsidP="008917EB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Perform physical exam with m</w:t>
            </w:r>
            <w:r>
              <w:rPr>
                <w:rFonts w:cs="Calibri"/>
                <w:color w:val="000000"/>
              </w:rPr>
              <w:t>easurement of height and weight – complete Screening Visit Physical Exam CRF.</w:t>
            </w:r>
          </w:p>
        </w:tc>
        <w:tc>
          <w:tcPr>
            <w:tcW w:w="990" w:type="dxa"/>
          </w:tcPr>
          <w:p w:rsidR="00FD7D76" w:rsidRPr="003E1CF8" w:rsidRDefault="00FD7D76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14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6387" w:type="dxa"/>
          </w:tcPr>
          <w:p w:rsidR="00FD7D76" w:rsidRDefault="00FD7D76" w:rsidP="00251BF4">
            <w:pPr>
              <w:spacing w:after="0" w:line="240" w:lineRule="auto"/>
            </w:pPr>
            <w:r w:rsidRPr="003E1CF8">
              <w:rPr>
                <w:rFonts w:cs="Calibri"/>
                <w:color w:val="000000"/>
              </w:rPr>
              <w:t xml:space="preserve">Perform and document pelvic exam per </w:t>
            </w:r>
            <w:r w:rsidRPr="00922453">
              <w:rPr>
                <w:rFonts w:cs="Calibri"/>
                <w:color w:val="000000"/>
              </w:rPr>
              <w:t>Pelvic Exam Checklist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90" w:type="dxa"/>
          </w:tcPr>
          <w:p w:rsidR="00FD7D76" w:rsidRPr="003E1CF8" w:rsidRDefault="00FD7D76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657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387" w:type="dxa"/>
          </w:tcPr>
          <w:p w:rsidR="00FD7D76" w:rsidRPr="008917EB" w:rsidRDefault="00FD7D76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If STI/RTI/UTI is diagnosed, provide treatment.  Participant must complete treatment and be free of symptoms prior to enrollment.  </w:t>
            </w:r>
          </w:p>
        </w:tc>
        <w:tc>
          <w:tcPr>
            <w:tcW w:w="990" w:type="dxa"/>
          </w:tcPr>
          <w:p w:rsidR="00FD7D76" w:rsidRPr="008917EB" w:rsidRDefault="00FD7D76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8917EB" w:rsidRDefault="00FD7D76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405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387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Provide and explain all available findings and results.  Refer for other findings as indicated.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810"/>
        </w:trPr>
        <w:tc>
          <w:tcPr>
            <w:tcW w:w="453" w:type="dxa"/>
            <w:noWrap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387" w:type="dxa"/>
          </w:tcPr>
          <w:p w:rsidR="00FD7D76" w:rsidRDefault="00FD7D76" w:rsidP="003E692C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Assess participant’s current eligibility status:</w:t>
            </w:r>
          </w:p>
          <w:p w:rsidR="00FD7D76" w:rsidRDefault="00FD7D76" w:rsidP="003E69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>ELIGIBLE thus far ==&gt; CONTINUE.</w:t>
            </w:r>
          </w:p>
          <w:p w:rsidR="00FD7D76" w:rsidRDefault="00FD7D76" w:rsidP="003E69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>NOT ELIGIBLE but likely to meet eligibility criteria within this screening attempt ==&gt; PAUSE ==&gt; perform and document</w:t>
            </w:r>
            <w:r>
              <w:rPr>
                <w:rFonts w:cs="Calibri"/>
                <w:color w:val="000000"/>
              </w:rPr>
              <w:t xml:space="preserve"> relevant outcomes of</w:t>
            </w:r>
            <w:r w:rsidRPr="00220CD9">
              <w:rPr>
                <w:rFonts w:cs="Calibri"/>
                <w:color w:val="000000"/>
              </w:rPr>
              <w:t xml:space="preserve"> all clinically indicated procedures. Schedule Enrollment Visit when participant is likely to be eligible.</w:t>
            </w:r>
          </w:p>
          <w:p w:rsidR="00FD7D76" w:rsidRPr="00FA0E9D" w:rsidRDefault="00FD7D76" w:rsidP="00FA0E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 xml:space="preserve">NOT ELIGIBLE and NOT likely to meet eligibility criteria within this screening attempt ==&gt; STOP. Provide clinical management and referrals as needed.  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603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387" w:type="dxa"/>
          </w:tcPr>
          <w:p w:rsidR="00FD7D76" w:rsidRDefault="00FD7D7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QC1 review while participant is still present: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 xml:space="preserve">Review interviewer-administered </w:t>
            </w:r>
            <w:r>
              <w:rPr>
                <w:rFonts w:cs="Calibri"/>
                <w:color w:val="000000"/>
              </w:rPr>
              <w:t xml:space="preserve">Screening Behavioral Eligibility </w:t>
            </w:r>
            <w:r w:rsidRPr="00AE7A81">
              <w:rPr>
                <w:rFonts w:cs="Calibri"/>
                <w:color w:val="000000"/>
              </w:rPr>
              <w:t>CRF to</w:t>
            </w:r>
            <w:r>
              <w:rPr>
                <w:rFonts w:cs="Calibri"/>
                <w:color w:val="000000"/>
              </w:rPr>
              <w:t xml:space="preserve"> ensure</w:t>
            </w:r>
            <w:r w:rsidRPr="00AE7A81">
              <w:rPr>
                <w:rFonts w:cs="Calibri"/>
                <w:color w:val="000000"/>
              </w:rPr>
              <w:t xml:space="preserve"> all items are complete  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Review Pelvic Exam Diagrams</w:t>
            </w:r>
            <w:r>
              <w:rPr>
                <w:rFonts w:cs="Calibri"/>
                <w:color w:val="000000"/>
              </w:rPr>
              <w:t>, Screening Pelvic Exam, and Screening Visit Physical Exam CRF</w:t>
            </w:r>
            <w:r w:rsidRPr="00AE7A8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to</w:t>
            </w:r>
            <w:r w:rsidRPr="00AE7A81">
              <w:rPr>
                <w:rFonts w:cs="Calibri"/>
                <w:color w:val="000000"/>
              </w:rPr>
              <w:t xml:space="preserve"> ensure all findings are clearly documented.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Review Baseline Medical History Questions,</w:t>
            </w:r>
            <w:r>
              <w:rPr>
                <w:rFonts w:cs="Calibri"/>
                <w:color w:val="000000"/>
              </w:rPr>
              <w:t xml:space="preserve"> Screening Menstrual History,</w:t>
            </w:r>
            <w:r w:rsidRPr="00AE7A81">
              <w:rPr>
                <w:rFonts w:cs="Calibri"/>
                <w:color w:val="000000"/>
              </w:rPr>
              <w:t xml:space="preserve"> Pre-existing Conditions, Con Meds Log  to </w:t>
            </w:r>
            <w:r w:rsidRPr="00AE7A81">
              <w:rPr>
                <w:rFonts w:cs="Calibri"/>
                <w:color w:val="000000"/>
              </w:rPr>
              <w:lastRenderedPageBreak/>
              <w:t>ensure all conditions and medications are captured</w:t>
            </w:r>
            <w:r>
              <w:rPr>
                <w:rFonts w:cs="Calibri"/>
                <w:color w:val="000000"/>
              </w:rPr>
              <w:t xml:space="preserve"> consistently 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Briefly review </w:t>
            </w:r>
            <w:r w:rsidRPr="00AE7A81">
              <w:rPr>
                <w:rFonts w:cs="Calibri"/>
                <w:color w:val="000000"/>
              </w:rPr>
              <w:t>chart notes to ensure complete and accurate so far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601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23</w:t>
            </w:r>
          </w:p>
        </w:tc>
        <w:tc>
          <w:tcPr>
            <w:tcW w:w="6387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Provide study informational material, site contact information, and instructions to contact the site for additional information and/or counseling if needed before the next visit:  </w:t>
            </w:r>
            <w:r w:rsidRPr="003E1CF8">
              <w:rPr>
                <w:rFonts w:cs="Calibri"/>
                <w:i/>
                <w:iCs/>
                <w:color w:val="000000"/>
              </w:rPr>
              <w:t xml:space="preserve">[add site-specific list if desired] 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23"/>
        </w:trPr>
        <w:tc>
          <w:tcPr>
            <w:tcW w:w="453" w:type="dxa"/>
            <w:noWrap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6387" w:type="dxa"/>
          </w:tcPr>
          <w:p w:rsidR="00FD7D76" w:rsidRPr="00195587" w:rsidRDefault="00FD7D76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Determine last possible enrollment date for this screening attempt (28 days): </w:t>
            </w:r>
          </w:p>
          <w:p w:rsidR="00FD7D76" w:rsidRDefault="00FD7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_ _ /_ _ _/ _ _</w:t>
            </w:r>
            <w:r w:rsidRPr="003F780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(DD/MMM/YY)</w:t>
            </w:r>
          </w:p>
          <w:p w:rsidR="00FD7D76" w:rsidRDefault="00FD7D76">
            <w:pPr>
              <w:spacing w:after="0" w:line="240" w:lineRule="auto"/>
              <w:rPr>
                <w:sz w:val="10"/>
                <w:szCs w:val="10"/>
              </w:rPr>
            </w:pPr>
          </w:p>
          <w:p w:rsidR="00FD7D76" w:rsidRDefault="00FD7D76">
            <w:pPr>
              <w:spacing w:after="0" w:line="240" w:lineRule="auto"/>
              <w:rPr>
                <w:sz w:val="20"/>
                <w:szCs w:val="20"/>
              </w:rPr>
            </w:pPr>
            <w:r w:rsidRPr="00FA0E9D">
              <w:rPr>
                <w:rFonts w:cs="Calibri"/>
                <w:color w:val="000000"/>
              </w:rPr>
              <w:t>Schedule next visit</w:t>
            </w:r>
            <w:r>
              <w:rPr>
                <w:rFonts w:cs="Calibri"/>
                <w:color w:val="000000"/>
              </w:rPr>
              <w:t xml:space="preserve"> </w:t>
            </w:r>
            <w:r w:rsidRPr="003F7805">
              <w:t>and advise her of potential length of next visit</w:t>
            </w:r>
            <w:r>
              <w:t>.  [Try to avoid scheduling enrollment during her menses.]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23"/>
        </w:trPr>
        <w:tc>
          <w:tcPr>
            <w:tcW w:w="453" w:type="dxa"/>
            <w:noWrap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6387" w:type="dxa"/>
          </w:tcPr>
          <w:p w:rsidR="00FD7D76" w:rsidRPr="003E1CF8" w:rsidRDefault="00FD7D76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23"/>
        </w:trPr>
        <w:tc>
          <w:tcPr>
            <w:tcW w:w="453" w:type="dxa"/>
            <w:noWrap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6387" w:type="dxa"/>
          </w:tcPr>
          <w:p w:rsidR="00FD7D76" w:rsidRDefault="00FD7D76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If participant </w:t>
            </w:r>
            <w:r w:rsidRPr="00AE7A81">
              <w:rPr>
                <w:rFonts w:cs="Calibri"/>
                <w:color w:val="000000"/>
                <w:u w:val="single"/>
              </w:rPr>
              <w:t>will not</w:t>
            </w:r>
            <w:r>
              <w:rPr>
                <w:rFonts w:cs="Calibri"/>
                <w:color w:val="000000"/>
              </w:rPr>
              <w:t xml:space="preserve"> proceed to Enrollment, complete Eligibility Checklist and complete and fax Eligibility Criteria CRF.</w:t>
            </w:r>
          </w:p>
          <w:p w:rsidR="00FD7D76" w:rsidRPr="005947AC" w:rsidRDefault="00FD7D76" w:rsidP="00EA2D2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FD7D76" w:rsidRDefault="00FD7D76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If participant will proceed to Enrollment, move Eligibility Criteria CRF to Enrollment Visit form packet and complete at Enrollment Visit. 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23"/>
        </w:trPr>
        <w:tc>
          <w:tcPr>
            <w:tcW w:w="453" w:type="dxa"/>
            <w:noWrap/>
          </w:tcPr>
          <w:p w:rsidR="00FD7D76" w:rsidRDefault="00FD7D76" w:rsidP="00E864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27 </w:t>
            </w:r>
          </w:p>
        </w:tc>
        <w:tc>
          <w:tcPr>
            <w:tcW w:w="6387" w:type="dxa"/>
          </w:tcPr>
          <w:p w:rsidR="00FD7D76" w:rsidRDefault="00FD7D76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Assemble all completed CRFs for the Screening Visit. Do not fax until participant has enrolled into the study: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Demographics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Screening Pelvic Exam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Screening Visit Physical Exam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Screening Menstrual History</w:t>
            </w:r>
          </w:p>
          <w:p w:rsidR="00FD7D76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Screening Laboratory Results</w:t>
            </w:r>
          </w:p>
          <w:p w:rsidR="00917B35" w:rsidRPr="00AE7A81" w:rsidRDefault="00917B35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STI Test Results</w:t>
            </w:r>
          </w:p>
          <w:p w:rsidR="00FD7D76" w:rsidRDefault="00FD7D76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0F4">
              <w:rPr>
                <w:rFonts w:cs="Calibri"/>
                <w:color w:val="000000"/>
              </w:rPr>
              <w:t>Pre-existing Conditions</w:t>
            </w:r>
          </w:p>
          <w:p w:rsidR="00FD7D76" w:rsidRPr="00FA00F4" w:rsidRDefault="00FD7D76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0F4">
              <w:rPr>
                <w:rFonts w:cs="Calibri"/>
                <w:color w:val="000000"/>
              </w:rPr>
              <w:t>Concomitant Medications Log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Screening Specimen Storage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Screening Visit LDMS Specimen Tracking Sheet</w:t>
            </w:r>
            <w:r>
              <w:rPr>
                <w:rFonts w:cs="Calibri"/>
                <w:color w:val="000000"/>
              </w:rPr>
              <w:t>, if using</w:t>
            </w:r>
            <w:r w:rsidRPr="00AE7A81">
              <w:rPr>
                <w:rFonts w:cs="Calibri"/>
                <w:color w:val="000000"/>
              </w:rPr>
              <w:t xml:space="preserve">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FD7D76" w:rsidRPr="00AE7A81" w:rsidRDefault="00FD7D76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Screening Behavioral Eligibility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23"/>
        </w:trPr>
        <w:tc>
          <w:tcPr>
            <w:tcW w:w="453" w:type="dxa"/>
            <w:noWrap/>
          </w:tcPr>
          <w:p w:rsidR="00FD7D76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28 </w:t>
            </w:r>
          </w:p>
        </w:tc>
        <w:tc>
          <w:tcPr>
            <w:tcW w:w="6387" w:type="dxa"/>
          </w:tcPr>
          <w:p w:rsidR="00FD7D76" w:rsidRDefault="00FD7D76" w:rsidP="00F216E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Once all applicable laboratory results are available, add any Grade 1 or higher values to Pre-existing Conditions (unless captured under a diagnosis)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D7D76" w:rsidRPr="003F7805" w:rsidTr="00BB5757">
        <w:trPr>
          <w:trHeight w:val="323"/>
        </w:trPr>
        <w:tc>
          <w:tcPr>
            <w:tcW w:w="453" w:type="dxa"/>
            <w:noWrap/>
          </w:tcPr>
          <w:p w:rsidR="00FD7D76" w:rsidRDefault="00647045" w:rsidP="00E864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6387" w:type="dxa"/>
          </w:tcPr>
          <w:p w:rsidR="00FD7D76" w:rsidRDefault="00FD7D76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Enter PTID onto Participant Tracking Database (or site-specific tracking system/log)</w:t>
            </w:r>
          </w:p>
        </w:tc>
        <w:tc>
          <w:tcPr>
            <w:tcW w:w="99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D7D76" w:rsidRPr="003E1CF8" w:rsidRDefault="00FD7D76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FD7D76" w:rsidRDefault="00FD7D76" w:rsidP="00532476">
      <w:pPr>
        <w:tabs>
          <w:tab w:val="left" w:pos="5150"/>
        </w:tabs>
      </w:pPr>
    </w:p>
    <w:sectPr w:rsidR="00FD7D76" w:rsidSect="003E3B0D">
      <w:headerReference w:type="default" r:id="rId8"/>
      <w:footerReference w:type="default" r:id="rId9"/>
      <w:pgSz w:w="12240" w:h="15840"/>
      <w:pgMar w:top="117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93" w:rsidRDefault="00200D93" w:rsidP="007E34AA">
      <w:pPr>
        <w:spacing w:after="0" w:line="240" w:lineRule="auto"/>
      </w:pPr>
      <w:r>
        <w:separator/>
      </w:r>
    </w:p>
  </w:endnote>
  <w:endnote w:type="continuationSeparator" w:id="0">
    <w:p w:rsidR="00200D93" w:rsidRDefault="00200D93" w:rsidP="007E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76" w:rsidRDefault="00FD7D76">
    <w:pPr>
      <w:pStyle w:val="Footer"/>
      <w:tabs>
        <w:tab w:val="clear" w:pos="9360"/>
        <w:tab w:val="right" w:pos="10080"/>
      </w:tabs>
      <w:ind w:left="-630"/>
    </w:pPr>
    <w:r>
      <w:t>MTN-020 Screening Visit Checklist – Version 1.</w:t>
    </w:r>
    <w:r w:rsidR="00FC674B">
      <w:t>2</w:t>
    </w:r>
    <w:r>
      <w:t xml:space="preserve"> </w:t>
    </w:r>
    <w:r>
      <w:tab/>
    </w:r>
    <w:r>
      <w:tab/>
    </w:r>
    <w:r w:rsidR="00FC674B">
      <w:t>31 January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93" w:rsidRDefault="00200D93" w:rsidP="007E34AA">
      <w:pPr>
        <w:spacing w:after="0" w:line="240" w:lineRule="auto"/>
      </w:pPr>
      <w:r>
        <w:separator/>
      </w:r>
    </w:p>
  </w:footnote>
  <w:footnote w:type="continuationSeparator" w:id="0">
    <w:p w:rsidR="00200D93" w:rsidRDefault="00200D93" w:rsidP="007E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76" w:rsidRDefault="00FD7D76">
    <w:pPr>
      <w:pStyle w:val="Header"/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 xml:space="preserve">                  Visit Type:</w:t>
    </w:r>
    <w:r w:rsidR="00917B35">
      <w:t xml:space="preserve"> </w:t>
    </w:r>
    <w:r>
      <w:rPr>
        <w:u w:val="single"/>
      </w:rPr>
      <w:t>Screening</w:t>
    </w:r>
    <w:r w:rsidR="00917B35">
      <w:rPr>
        <w:u w:val="single"/>
      </w:rPr>
      <w:t xml:space="preserve"> (97.0</w:t>
    </w:r>
    <w:proofErr w:type="gramStart"/>
    <w:r w:rsidR="00917B35">
      <w:rPr>
        <w:u w:val="single"/>
      </w:rPr>
      <w:t>)</w:t>
    </w:r>
    <w:r>
      <w:t>_</w:t>
    </w:r>
    <w:proofErr w:type="gramEnd"/>
    <w: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F00"/>
    <w:multiLevelType w:val="hybridMultilevel"/>
    <w:tmpl w:val="5524DB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66B71"/>
    <w:multiLevelType w:val="hybridMultilevel"/>
    <w:tmpl w:val="B1E8A25A"/>
    <w:lvl w:ilvl="0" w:tplc="5A46C088">
      <w:start w:val="1"/>
      <w:numFmt w:val="low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51D4F"/>
    <w:multiLevelType w:val="hybridMultilevel"/>
    <w:tmpl w:val="3872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B6066"/>
    <w:multiLevelType w:val="hybridMultilevel"/>
    <w:tmpl w:val="CC6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87A28"/>
    <w:multiLevelType w:val="hybridMultilevel"/>
    <w:tmpl w:val="683EA0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42752"/>
    <w:multiLevelType w:val="hybridMultilevel"/>
    <w:tmpl w:val="5694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81709"/>
    <w:multiLevelType w:val="hybridMultilevel"/>
    <w:tmpl w:val="9D5A119E"/>
    <w:lvl w:ilvl="0" w:tplc="B57E5AE0">
      <w:start w:val="20"/>
      <w:numFmt w:val="bullet"/>
      <w:lvlText w:val="-"/>
      <w:lvlJc w:val="left"/>
      <w:pPr>
        <w:ind w:left="6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>
    <w:nsid w:val="2DFA062C"/>
    <w:multiLevelType w:val="hybridMultilevel"/>
    <w:tmpl w:val="69AE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F7272"/>
    <w:multiLevelType w:val="hybridMultilevel"/>
    <w:tmpl w:val="A52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13D0B"/>
    <w:multiLevelType w:val="hybridMultilevel"/>
    <w:tmpl w:val="3ADEE3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D324C"/>
    <w:multiLevelType w:val="hybridMultilevel"/>
    <w:tmpl w:val="8FFAF9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93B53"/>
    <w:multiLevelType w:val="hybridMultilevel"/>
    <w:tmpl w:val="C4CC4100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600942"/>
    <w:multiLevelType w:val="multilevel"/>
    <w:tmpl w:val="96C4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E77AE7"/>
    <w:multiLevelType w:val="hybridMultilevel"/>
    <w:tmpl w:val="6D8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C9352E"/>
    <w:multiLevelType w:val="hybridMultilevel"/>
    <w:tmpl w:val="A23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2514AB"/>
    <w:multiLevelType w:val="hybridMultilevel"/>
    <w:tmpl w:val="43F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FF18CA"/>
    <w:multiLevelType w:val="hybridMultilevel"/>
    <w:tmpl w:val="782A571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5C5061"/>
    <w:multiLevelType w:val="hybridMultilevel"/>
    <w:tmpl w:val="C11A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337917"/>
    <w:multiLevelType w:val="hybridMultilevel"/>
    <w:tmpl w:val="8D6E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BA2636"/>
    <w:multiLevelType w:val="hybridMultilevel"/>
    <w:tmpl w:val="3EC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0"/>
  </w:num>
  <w:num w:numId="3">
    <w:abstractNumId w:val="11"/>
  </w:num>
  <w:num w:numId="4">
    <w:abstractNumId w:val="25"/>
  </w:num>
  <w:num w:numId="5">
    <w:abstractNumId w:val="13"/>
  </w:num>
  <w:num w:numId="6">
    <w:abstractNumId w:val="43"/>
  </w:num>
  <w:num w:numId="7">
    <w:abstractNumId w:val="44"/>
  </w:num>
  <w:num w:numId="8">
    <w:abstractNumId w:val="21"/>
  </w:num>
  <w:num w:numId="9">
    <w:abstractNumId w:val="5"/>
  </w:num>
  <w:num w:numId="10">
    <w:abstractNumId w:val="45"/>
  </w:num>
  <w:num w:numId="11">
    <w:abstractNumId w:val="39"/>
  </w:num>
  <w:num w:numId="12">
    <w:abstractNumId w:val="22"/>
  </w:num>
  <w:num w:numId="13">
    <w:abstractNumId w:val="37"/>
  </w:num>
  <w:num w:numId="14">
    <w:abstractNumId w:val="41"/>
  </w:num>
  <w:num w:numId="15">
    <w:abstractNumId w:val="3"/>
  </w:num>
  <w:num w:numId="16">
    <w:abstractNumId w:val="10"/>
  </w:num>
  <w:num w:numId="17">
    <w:abstractNumId w:val="7"/>
  </w:num>
  <w:num w:numId="18">
    <w:abstractNumId w:val="48"/>
  </w:num>
  <w:num w:numId="19">
    <w:abstractNumId w:val="33"/>
  </w:num>
  <w:num w:numId="20">
    <w:abstractNumId w:val="34"/>
  </w:num>
  <w:num w:numId="21">
    <w:abstractNumId w:val="49"/>
  </w:num>
  <w:num w:numId="22">
    <w:abstractNumId w:val="29"/>
  </w:num>
  <w:num w:numId="23">
    <w:abstractNumId w:val="52"/>
  </w:num>
  <w:num w:numId="24">
    <w:abstractNumId w:val="35"/>
  </w:num>
  <w:num w:numId="25">
    <w:abstractNumId w:val="20"/>
  </w:num>
  <w:num w:numId="26">
    <w:abstractNumId w:val="27"/>
  </w:num>
  <w:num w:numId="27">
    <w:abstractNumId w:val="26"/>
  </w:num>
  <w:num w:numId="28">
    <w:abstractNumId w:val="0"/>
  </w:num>
  <w:num w:numId="29">
    <w:abstractNumId w:val="12"/>
  </w:num>
  <w:num w:numId="30">
    <w:abstractNumId w:val="38"/>
  </w:num>
  <w:num w:numId="31">
    <w:abstractNumId w:val="9"/>
  </w:num>
  <w:num w:numId="32">
    <w:abstractNumId w:val="1"/>
  </w:num>
  <w:num w:numId="33">
    <w:abstractNumId w:val="18"/>
  </w:num>
  <w:num w:numId="34">
    <w:abstractNumId w:val="40"/>
  </w:num>
  <w:num w:numId="35">
    <w:abstractNumId w:val="8"/>
  </w:num>
  <w:num w:numId="36">
    <w:abstractNumId w:val="47"/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3"/>
  </w:num>
  <w:num w:numId="50">
    <w:abstractNumId w:val="2"/>
  </w:num>
  <w:num w:numId="51">
    <w:abstractNumId w:val="31"/>
  </w:num>
  <w:num w:numId="52">
    <w:abstractNumId w:val="28"/>
  </w:num>
  <w:num w:numId="53">
    <w:abstractNumId w:val="24"/>
  </w:num>
  <w:num w:numId="54">
    <w:abstractNumId w:val="16"/>
  </w:num>
  <w:num w:numId="55">
    <w:abstractNumId w:val="42"/>
  </w:num>
  <w:num w:numId="56">
    <w:abstractNumId w:val="14"/>
  </w:num>
  <w:num w:numId="57">
    <w:abstractNumId w:val="36"/>
  </w:num>
  <w:num w:numId="58">
    <w:abstractNumId w:val="46"/>
  </w:num>
  <w:num w:numId="59">
    <w:abstractNumId w:val="30"/>
  </w:num>
  <w:num w:numId="60">
    <w:abstractNumId w:val="19"/>
  </w:num>
  <w:num w:numId="61">
    <w:abstractNumId w:val="51"/>
  </w:num>
  <w:num w:numId="62">
    <w:abstractNumId w:val="4"/>
  </w:num>
  <w:num w:numId="63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8"/>
    <w:rsid w:val="00007E13"/>
    <w:rsid w:val="00016DE5"/>
    <w:rsid w:val="00017B8A"/>
    <w:rsid w:val="00027FDE"/>
    <w:rsid w:val="00043BA3"/>
    <w:rsid w:val="00045125"/>
    <w:rsid w:val="0005455C"/>
    <w:rsid w:val="00071A54"/>
    <w:rsid w:val="000841CD"/>
    <w:rsid w:val="000C3857"/>
    <w:rsid w:val="000C4DFC"/>
    <w:rsid w:val="000D4DCF"/>
    <w:rsid w:val="000E3311"/>
    <w:rsid w:val="00101519"/>
    <w:rsid w:val="00107CE0"/>
    <w:rsid w:val="0011790D"/>
    <w:rsid w:val="00124D9D"/>
    <w:rsid w:val="0013452F"/>
    <w:rsid w:val="0014534E"/>
    <w:rsid w:val="00146285"/>
    <w:rsid w:val="0018278C"/>
    <w:rsid w:val="00187D0D"/>
    <w:rsid w:val="001928FE"/>
    <w:rsid w:val="00194B48"/>
    <w:rsid w:val="00195587"/>
    <w:rsid w:val="00195AA3"/>
    <w:rsid w:val="001C6D0F"/>
    <w:rsid w:val="001F60C0"/>
    <w:rsid w:val="00200D93"/>
    <w:rsid w:val="00211E47"/>
    <w:rsid w:val="00220197"/>
    <w:rsid w:val="00220CD9"/>
    <w:rsid w:val="00251BF4"/>
    <w:rsid w:val="0025700F"/>
    <w:rsid w:val="00267B91"/>
    <w:rsid w:val="002A67D2"/>
    <w:rsid w:val="002B2D61"/>
    <w:rsid w:val="002B56F2"/>
    <w:rsid w:val="002C70C5"/>
    <w:rsid w:val="002D2449"/>
    <w:rsid w:val="002F349F"/>
    <w:rsid w:val="00311596"/>
    <w:rsid w:val="00335C86"/>
    <w:rsid w:val="00344AE1"/>
    <w:rsid w:val="0035086B"/>
    <w:rsid w:val="00355158"/>
    <w:rsid w:val="00373F6F"/>
    <w:rsid w:val="003947DB"/>
    <w:rsid w:val="00395BFE"/>
    <w:rsid w:val="003A2DAE"/>
    <w:rsid w:val="003B279B"/>
    <w:rsid w:val="003B4E2F"/>
    <w:rsid w:val="003C2A13"/>
    <w:rsid w:val="003D7DC6"/>
    <w:rsid w:val="003E1CF8"/>
    <w:rsid w:val="003E3B0D"/>
    <w:rsid w:val="003E692C"/>
    <w:rsid w:val="003F7805"/>
    <w:rsid w:val="00416447"/>
    <w:rsid w:val="00420202"/>
    <w:rsid w:val="00427CA3"/>
    <w:rsid w:val="00434FF3"/>
    <w:rsid w:val="004374D4"/>
    <w:rsid w:val="00446E4F"/>
    <w:rsid w:val="00447901"/>
    <w:rsid w:val="004533BC"/>
    <w:rsid w:val="00461847"/>
    <w:rsid w:val="00472BB6"/>
    <w:rsid w:val="004A6242"/>
    <w:rsid w:val="004B0637"/>
    <w:rsid w:val="004E2086"/>
    <w:rsid w:val="005232F3"/>
    <w:rsid w:val="00532476"/>
    <w:rsid w:val="00563471"/>
    <w:rsid w:val="00582EAA"/>
    <w:rsid w:val="00585F4A"/>
    <w:rsid w:val="00592A99"/>
    <w:rsid w:val="005947AC"/>
    <w:rsid w:val="00595D4C"/>
    <w:rsid w:val="00596E0D"/>
    <w:rsid w:val="005C5027"/>
    <w:rsid w:val="005F02C4"/>
    <w:rsid w:val="006143AF"/>
    <w:rsid w:val="006203E6"/>
    <w:rsid w:val="00635E7C"/>
    <w:rsid w:val="00647045"/>
    <w:rsid w:val="0065379B"/>
    <w:rsid w:val="00660FBC"/>
    <w:rsid w:val="00667635"/>
    <w:rsid w:val="00675BC6"/>
    <w:rsid w:val="00690711"/>
    <w:rsid w:val="006A606E"/>
    <w:rsid w:val="006B41FD"/>
    <w:rsid w:val="006C3608"/>
    <w:rsid w:val="006E2BE7"/>
    <w:rsid w:val="006F4758"/>
    <w:rsid w:val="0072393C"/>
    <w:rsid w:val="007268B1"/>
    <w:rsid w:val="0072725F"/>
    <w:rsid w:val="007369AA"/>
    <w:rsid w:val="00757B1D"/>
    <w:rsid w:val="00766B24"/>
    <w:rsid w:val="007A612C"/>
    <w:rsid w:val="007C4EE8"/>
    <w:rsid w:val="007D1FD0"/>
    <w:rsid w:val="007E34AA"/>
    <w:rsid w:val="007E5936"/>
    <w:rsid w:val="00804707"/>
    <w:rsid w:val="00814B23"/>
    <w:rsid w:val="00814BD2"/>
    <w:rsid w:val="00825B65"/>
    <w:rsid w:val="0084594E"/>
    <w:rsid w:val="008612C1"/>
    <w:rsid w:val="008917EB"/>
    <w:rsid w:val="008A292E"/>
    <w:rsid w:val="008A54F6"/>
    <w:rsid w:val="008C3019"/>
    <w:rsid w:val="008D4BEA"/>
    <w:rsid w:val="008F361E"/>
    <w:rsid w:val="00917932"/>
    <w:rsid w:val="00917B35"/>
    <w:rsid w:val="00917E90"/>
    <w:rsid w:val="00922453"/>
    <w:rsid w:val="0092548B"/>
    <w:rsid w:val="00973B00"/>
    <w:rsid w:val="00997CE9"/>
    <w:rsid w:val="009B5F39"/>
    <w:rsid w:val="009C16D1"/>
    <w:rsid w:val="009D14CC"/>
    <w:rsid w:val="00A126A5"/>
    <w:rsid w:val="00A23980"/>
    <w:rsid w:val="00A33962"/>
    <w:rsid w:val="00A40392"/>
    <w:rsid w:val="00A41342"/>
    <w:rsid w:val="00A47EA8"/>
    <w:rsid w:val="00A56884"/>
    <w:rsid w:val="00A8126A"/>
    <w:rsid w:val="00A928B2"/>
    <w:rsid w:val="00AB4799"/>
    <w:rsid w:val="00AE5815"/>
    <w:rsid w:val="00AE7A81"/>
    <w:rsid w:val="00AF3FF7"/>
    <w:rsid w:val="00AF4782"/>
    <w:rsid w:val="00AF7C2B"/>
    <w:rsid w:val="00B0109F"/>
    <w:rsid w:val="00B151B3"/>
    <w:rsid w:val="00B274C4"/>
    <w:rsid w:val="00B3617B"/>
    <w:rsid w:val="00B37BF8"/>
    <w:rsid w:val="00B4068E"/>
    <w:rsid w:val="00B437BA"/>
    <w:rsid w:val="00B4669B"/>
    <w:rsid w:val="00B61522"/>
    <w:rsid w:val="00B77BB5"/>
    <w:rsid w:val="00B84097"/>
    <w:rsid w:val="00BB5757"/>
    <w:rsid w:val="00BC73A6"/>
    <w:rsid w:val="00BD6AFE"/>
    <w:rsid w:val="00C11D93"/>
    <w:rsid w:val="00C12EE5"/>
    <w:rsid w:val="00C15D25"/>
    <w:rsid w:val="00C26417"/>
    <w:rsid w:val="00C63E97"/>
    <w:rsid w:val="00C6766D"/>
    <w:rsid w:val="00C811C5"/>
    <w:rsid w:val="00C878DC"/>
    <w:rsid w:val="00CE15CE"/>
    <w:rsid w:val="00CF10E7"/>
    <w:rsid w:val="00D03244"/>
    <w:rsid w:val="00D10402"/>
    <w:rsid w:val="00D13BE2"/>
    <w:rsid w:val="00D35589"/>
    <w:rsid w:val="00D5314B"/>
    <w:rsid w:val="00D71043"/>
    <w:rsid w:val="00D75623"/>
    <w:rsid w:val="00DF22B0"/>
    <w:rsid w:val="00E83C62"/>
    <w:rsid w:val="00E864F7"/>
    <w:rsid w:val="00E941FB"/>
    <w:rsid w:val="00E94E0C"/>
    <w:rsid w:val="00E97CFE"/>
    <w:rsid w:val="00EA2D28"/>
    <w:rsid w:val="00EA5B33"/>
    <w:rsid w:val="00EB0861"/>
    <w:rsid w:val="00EB6C28"/>
    <w:rsid w:val="00EE09D7"/>
    <w:rsid w:val="00EF3CDE"/>
    <w:rsid w:val="00F0522E"/>
    <w:rsid w:val="00F12AE4"/>
    <w:rsid w:val="00F179EA"/>
    <w:rsid w:val="00F216EF"/>
    <w:rsid w:val="00F308AF"/>
    <w:rsid w:val="00F3308F"/>
    <w:rsid w:val="00F46869"/>
    <w:rsid w:val="00F5074F"/>
    <w:rsid w:val="00F7142C"/>
    <w:rsid w:val="00F846D6"/>
    <w:rsid w:val="00F91C1F"/>
    <w:rsid w:val="00FA00F4"/>
    <w:rsid w:val="00FA0E9D"/>
    <w:rsid w:val="00FA6E10"/>
    <w:rsid w:val="00FB0CE0"/>
    <w:rsid w:val="00FC481E"/>
    <w:rsid w:val="00FC674B"/>
    <w:rsid w:val="00FD64B5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5676</Characters>
  <Application>Microsoft Office Word</Application>
  <DocSecurity>0</DocSecurity>
  <Lines>236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amayo</dc:creator>
  <cp:lastModifiedBy>Ashley Mayo</cp:lastModifiedBy>
  <cp:revision>2</cp:revision>
  <dcterms:created xsi:type="dcterms:W3CDTF">2013-01-29T16:06:00Z</dcterms:created>
  <dcterms:modified xsi:type="dcterms:W3CDTF">2013-01-29T16:06:00Z</dcterms:modified>
</cp:coreProperties>
</file>