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44CD" w14:textId="2C14BD13" w:rsidR="003F0E93" w:rsidRDefault="00463DCB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Use this worksheet to guide and document</w:t>
      </w:r>
      <w:r w:rsidR="00B96C91">
        <w:rPr>
          <w:rFonts w:asciiTheme="minorHAnsi" w:hAnsiTheme="minorHAnsi" w:cs="Arial"/>
          <w:szCs w:val="22"/>
        </w:rPr>
        <w:t xml:space="preserve"> </w:t>
      </w:r>
      <w:r w:rsidR="008A28E4">
        <w:rPr>
          <w:rFonts w:asciiTheme="minorHAnsi" w:hAnsiTheme="minorHAnsi" w:cs="Arial"/>
          <w:szCs w:val="22"/>
        </w:rPr>
        <w:t>p</w:t>
      </w:r>
      <w:r w:rsidR="00B96C91" w:rsidRPr="00B96C91">
        <w:rPr>
          <w:rFonts w:asciiTheme="minorHAnsi" w:hAnsiTheme="minorHAnsi" w:cs="Arial"/>
          <w:szCs w:val="22"/>
        </w:rPr>
        <w:t xml:space="preserve">rotocol </w:t>
      </w:r>
      <w:r w:rsidR="008A28E4">
        <w:rPr>
          <w:rFonts w:asciiTheme="minorHAnsi" w:hAnsiTheme="minorHAnsi" w:cs="Arial"/>
          <w:szCs w:val="22"/>
        </w:rPr>
        <w:t>a</w:t>
      </w:r>
      <w:r w:rsidR="00B96C91" w:rsidRPr="00B96C91">
        <w:rPr>
          <w:rFonts w:asciiTheme="minorHAnsi" w:hAnsiTheme="minorHAnsi" w:cs="Arial"/>
          <w:szCs w:val="22"/>
        </w:rPr>
        <w:t xml:space="preserve">dherence </w:t>
      </w:r>
      <w:r>
        <w:rPr>
          <w:rFonts w:asciiTheme="minorHAnsi" w:hAnsiTheme="minorHAnsi" w:cs="Arial"/>
          <w:szCs w:val="22"/>
        </w:rPr>
        <w:t xml:space="preserve">counseling, which encompasses protocol adherence, product use, and contraceptive counseling. </w:t>
      </w:r>
      <w:r w:rsidRPr="003F0E93">
        <w:rPr>
          <w:rFonts w:asciiTheme="minorHAnsi" w:hAnsiTheme="minorHAnsi" w:cs="Arial"/>
          <w:szCs w:val="22"/>
          <w:u w:val="single"/>
        </w:rPr>
        <w:t>Contraceptive counseling should begin at the screening visit</w:t>
      </w:r>
      <w:r>
        <w:rPr>
          <w:rFonts w:asciiTheme="minorHAnsi" w:hAnsiTheme="minorHAnsi" w:cs="Arial"/>
          <w:szCs w:val="22"/>
        </w:rPr>
        <w:t xml:space="preserve">, and </w:t>
      </w:r>
      <w:r w:rsidRPr="003F0E93">
        <w:rPr>
          <w:rFonts w:asciiTheme="minorHAnsi" w:hAnsiTheme="minorHAnsi" w:cs="Arial"/>
          <w:szCs w:val="22"/>
          <w:u w:val="single"/>
        </w:rPr>
        <w:t>protocol adherence and product use counseling should begin at the enrollment visit</w:t>
      </w:r>
      <w:r>
        <w:rPr>
          <w:rFonts w:asciiTheme="minorHAnsi" w:hAnsiTheme="minorHAnsi" w:cs="Arial"/>
          <w:szCs w:val="22"/>
        </w:rPr>
        <w:t>.</w:t>
      </w:r>
      <w:r w:rsidR="00B96C91">
        <w:rPr>
          <w:rFonts w:asciiTheme="minorHAnsi" w:hAnsiTheme="minorHAnsi" w:cs="Arial"/>
          <w:szCs w:val="22"/>
        </w:rPr>
        <w:t xml:space="preserve"> </w:t>
      </w:r>
    </w:p>
    <w:p w14:paraId="54272F3A" w14:textId="77777777" w:rsidR="003F0E93" w:rsidRDefault="003F0E93" w:rsidP="00B96C91">
      <w:pPr>
        <w:rPr>
          <w:rFonts w:asciiTheme="minorHAnsi" w:hAnsiTheme="minorHAnsi" w:cs="Arial"/>
          <w:szCs w:val="22"/>
        </w:rPr>
      </w:pPr>
    </w:p>
    <w:p w14:paraId="13FB5589" w14:textId="629C69AE" w:rsidR="00B96C91" w:rsidRPr="00B96C91" w:rsidRDefault="00B96C91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For all follow-up </w:t>
      </w:r>
      <w:r w:rsidR="00CF16A0">
        <w:rPr>
          <w:rFonts w:asciiTheme="minorHAnsi" w:hAnsiTheme="minorHAnsi" w:cs="Arial"/>
          <w:szCs w:val="22"/>
        </w:rPr>
        <w:t xml:space="preserve">clinic </w:t>
      </w:r>
      <w:r>
        <w:rPr>
          <w:rFonts w:asciiTheme="minorHAnsi" w:hAnsiTheme="minorHAnsi" w:cs="Arial"/>
          <w:szCs w:val="22"/>
        </w:rPr>
        <w:t>visits</w:t>
      </w:r>
      <w:r w:rsidR="007C0415">
        <w:rPr>
          <w:rFonts w:asciiTheme="minorHAnsi" w:hAnsiTheme="minorHAnsi" w:cs="Arial"/>
          <w:szCs w:val="22"/>
        </w:rPr>
        <w:t xml:space="preserve"> (V2-10</w:t>
      </w:r>
      <w:r w:rsidR="001669A2">
        <w:rPr>
          <w:rFonts w:asciiTheme="minorHAnsi" w:hAnsiTheme="minorHAnsi" w:cs="Arial"/>
          <w:szCs w:val="22"/>
        </w:rPr>
        <w:t>)</w:t>
      </w:r>
      <w:r>
        <w:rPr>
          <w:rFonts w:asciiTheme="minorHAnsi" w:hAnsiTheme="minorHAnsi" w:cs="Arial"/>
          <w:szCs w:val="22"/>
        </w:rPr>
        <w:t xml:space="preserve">, </w:t>
      </w:r>
      <w:r w:rsidR="00B66ADF">
        <w:rPr>
          <w:rFonts w:asciiTheme="minorHAnsi" w:hAnsiTheme="minorHAnsi" w:cs="Arial"/>
          <w:szCs w:val="22"/>
        </w:rPr>
        <w:t xml:space="preserve">all three components of </w:t>
      </w:r>
      <w:r w:rsidR="00463DCB">
        <w:rPr>
          <w:rFonts w:asciiTheme="minorHAnsi" w:hAnsiTheme="minorHAnsi" w:cs="Arial"/>
          <w:szCs w:val="22"/>
        </w:rPr>
        <w:t>protocol</w:t>
      </w:r>
      <w:r w:rsidR="00047A2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counseling </w:t>
      </w:r>
      <w:r w:rsidR="00047A27">
        <w:rPr>
          <w:rFonts w:asciiTheme="minorHAnsi" w:hAnsiTheme="minorHAnsi" w:cs="Arial"/>
          <w:szCs w:val="22"/>
        </w:rPr>
        <w:t xml:space="preserve">must be provided and documented, but </w:t>
      </w:r>
      <w:r>
        <w:rPr>
          <w:rFonts w:asciiTheme="minorHAnsi" w:hAnsiTheme="minorHAnsi" w:cs="Arial"/>
          <w:szCs w:val="22"/>
        </w:rPr>
        <w:t>may be</w:t>
      </w:r>
      <w:r w:rsidR="00047A27">
        <w:rPr>
          <w:rFonts w:asciiTheme="minorHAnsi" w:hAnsiTheme="minorHAnsi" w:cs="Arial"/>
          <w:szCs w:val="22"/>
        </w:rPr>
        <w:t xml:space="preserve"> abbreviated and content tailored to</w:t>
      </w:r>
      <w:r>
        <w:rPr>
          <w:rFonts w:asciiTheme="minorHAnsi" w:hAnsiTheme="minorHAnsi" w:cs="Arial"/>
          <w:szCs w:val="22"/>
        </w:rPr>
        <w:t xml:space="preserve"> participant needs.</w:t>
      </w:r>
      <w:r w:rsidRPr="00B96C91">
        <w:rPr>
          <w:rFonts w:asciiTheme="minorHAnsi" w:hAnsiTheme="minorHAnsi" w:cs="Arial"/>
          <w:szCs w:val="22"/>
        </w:rPr>
        <w:t xml:space="preserve"> </w:t>
      </w:r>
      <w:r w:rsidR="00CF16A0">
        <w:rPr>
          <w:rFonts w:asciiTheme="minorHAnsi" w:hAnsiTheme="minorHAnsi" w:cs="Arial"/>
          <w:szCs w:val="22"/>
        </w:rPr>
        <w:t>Protocol counseling is only if ind</w:t>
      </w:r>
      <w:r w:rsidR="007C0415">
        <w:rPr>
          <w:rFonts w:asciiTheme="minorHAnsi" w:hAnsiTheme="minorHAnsi" w:cs="Arial"/>
          <w:szCs w:val="22"/>
        </w:rPr>
        <w:t>icated at the Final Contact (V11</w:t>
      </w:r>
      <w:r w:rsidR="00CF16A0">
        <w:rPr>
          <w:rFonts w:asciiTheme="minorHAnsi" w:hAnsiTheme="minorHAnsi" w:cs="Arial"/>
          <w:szCs w:val="22"/>
        </w:rPr>
        <w:t xml:space="preserve">). </w:t>
      </w:r>
      <w:r w:rsidR="00047A27">
        <w:rPr>
          <w:rFonts w:asciiTheme="minorHAnsi" w:hAnsiTheme="minorHAnsi" w:cs="Arial"/>
          <w:szCs w:val="22"/>
        </w:rPr>
        <w:t xml:space="preserve">Staff </w:t>
      </w:r>
      <w:r w:rsidR="008A28E4">
        <w:rPr>
          <w:rFonts w:asciiTheme="minorHAnsi" w:hAnsiTheme="minorHAnsi" w:cs="Arial"/>
          <w:szCs w:val="22"/>
        </w:rPr>
        <w:t xml:space="preserve">should review the participant’s Protocol Counseling Worksheet from the previous visit to determine the level of counseling needed and issues to revisit. </w:t>
      </w:r>
    </w:p>
    <w:p w14:paraId="2C0D18F3" w14:textId="77777777" w:rsidR="00B96C91" w:rsidRDefault="00B96C91" w:rsidP="00B96C91">
      <w:pPr>
        <w:rPr>
          <w:rFonts w:asciiTheme="minorHAnsi" w:hAnsiTheme="minorHAnsi" w:cs="Arial"/>
          <w:b/>
          <w:szCs w:val="22"/>
        </w:rPr>
      </w:pPr>
    </w:p>
    <w:p w14:paraId="0D82F441" w14:textId="27F385D7" w:rsidR="00B96C91" w:rsidRDefault="00B96C91" w:rsidP="00B96C91">
      <w:pPr>
        <w:rPr>
          <w:rFonts w:asciiTheme="minorHAnsi" w:hAnsiTheme="minorHAnsi" w:cs="Arial"/>
          <w:b/>
          <w:sz w:val="24"/>
          <w:szCs w:val="22"/>
        </w:rPr>
      </w:pPr>
      <w:r w:rsidRPr="00294034">
        <w:rPr>
          <w:rFonts w:asciiTheme="minorHAnsi" w:hAnsiTheme="minorHAnsi" w:cs="Arial"/>
          <w:b/>
          <w:sz w:val="24"/>
          <w:szCs w:val="22"/>
        </w:rPr>
        <w:t xml:space="preserve">Protocol </w:t>
      </w:r>
      <w:r w:rsidR="005E4672" w:rsidRPr="00294034">
        <w:rPr>
          <w:rFonts w:asciiTheme="minorHAnsi" w:hAnsiTheme="minorHAnsi" w:cs="Arial"/>
          <w:b/>
          <w:sz w:val="24"/>
          <w:szCs w:val="22"/>
        </w:rPr>
        <w:t>Adherence</w:t>
      </w:r>
      <w:r w:rsidR="00463DCB">
        <w:rPr>
          <w:rFonts w:asciiTheme="minorHAnsi" w:hAnsiTheme="minorHAnsi" w:cs="Arial"/>
          <w:b/>
          <w:sz w:val="24"/>
          <w:szCs w:val="22"/>
        </w:rPr>
        <w:t xml:space="preserve"> and Product Use</w:t>
      </w:r>
      <w:r w:rsidR="005E4672" w:rsidRPr="00294034">
        <w:rPr>
          <w:rFonts w:asciiTheme="minorHAnsi" w:hAnsiTheme="minorHAnsi" w:cs="Arial"/>
          <w:b/>
          <w:sz w:val="24"/>
          <w:szCs w:val="22"/>
        </w:rPr>
        <w:t xml:space="preserve"> Counseling</w:t>
      </w:r>
    </w:p>
    <w:p w14:paraId="44624B7E" w14:textId="77777777" w:rsidR="00B66ADF" w:rsidRPr="00294034" w:rsidRDefault="00B66ADF" w:rsidP="00B96C91">
      <w:pPr>
        <w:rPr>
          <w:rFonts w:asciiTheme="minorHAnsi" w:hAnsiTheme="minorHAnsi" w:cs="Arial"/>
          <w:b/>
          <w:sz w:val="24"/>
          <w:szCs w:val="22"/>
        </w:rPr>
      </w:pPr>
    </w:p>
    <w:p w14:paraId="44E2B82D" w14:textId="07681091" w:rsidR="00B66ADF" w:rsidRDefault="00BF1236" w:rsidP="00B96C91">
      <w:pPr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91538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D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66ADF">
        <w:rPr>
          <w:rFonts w:asciiTheme="minorHAnsi" w:hAnsiTheme="minorHAnsi" w:cs="Arial"/>
          <w:szCs w:val="22"/>
        </w:rPr>
        <w:t xml:space="preserve"> </w:t>
      </w:r>
      <w:r w:rsidR="00561927">
        <w:rPr>
          <w:rFonts w:asciiTheme="minorHAnsi" w:hAnsiTheme="minorHAnsi" w:cs="Arial"/>
          <w:szCs w:val="22"/>
        </w:rPr>
        <w:t>N/A (</w:t>
      </w:r>
      <w:r w:rsidR="00B66ADF">
        <w:rPr>
          <w:rFonts w:asciiTheme="minorHAnsi" w:hAnsiTheme="minorHAnsi" w:cs="Arial"/>
          <w:szCs w:val="22"/>
        </w:rPr>
        <w:t>Protocol Adherence/Product Use Counseling not required</w:t>
      </w:r>
      <w:r w:rsidR="00561927">
        <w:rPr>
          <w:rFonts w:asciiTheme="minorHAnsi" w:hAnsiTheme="minorHAnsi" w:cs="Arial"/>
          <w:szCs w:val="22"/>
        </w:rPr>
        <w:t xml:space="preserve"> at Screening Visit)</w:t>
      </w:r>
    </w:p>
    <w:p w14:paraId="1AE4645E" w14:textId="77777777" w:rsidR="00B66ADF" w:rsidRDefault="00B66ADF" w:rsidP="00B96C91">
      <w:pPr>
        <w:rPr>
          <w:rFonts w:asciiTheme="minorHAnsi" w:hAnsiTheme="minorHAnsi" w:cs="Arial"/>
          <w:szCs w:val="22"/>
        </w:rPr>
      </w:pPr>
    </w:p>
    <w:p w14:paraId="3CFE42C6" w14:textId="7492F58A" w:rsidR="000951E6" w:rsidRDefault="000951E6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At </w:t>
      </w:r>
      <w:r w:rsidR="00463DCB">
        <w:rPr>
          <w:rFonts w:asciiTheme="minorHAnsi" w:hAnsiTheme="minorHAnsi" w:cs="Arial"/>
          <w:szCs w:val="22"/>
        </w:rPr>
        <w:t>enrollment</w:t>
      </w:r>
      <w:r w:rsidR="005E4672" w:rsidRPr="00294034">
        <w:rPr>
          <w:rFonts w:asciiTheme="minorHAnsi" w:hAnsiTheme="minorHAnsi" w:cs="Arial"/>
          <w:szCs w:val="22"/>
        </w:rPr>
        <w:t xml:space="preserve">, </w:t>
      </w:r>
      <w:r w:rsidR="00294034">
        <w:rPr>
          <w:rFonts w:asciiTheme="minorHAnsi" w:hAnsiTheme="minorHAnsi" w:cs="Arial"/>
          <w:szCs w:val="22"/>
        </w:rPr>
        <w:t xml:space="preserve">thoroughly </w:t>
      </w:r>
      <w:r w:rsidR="005E4672" w:rsidRPr="00294034">
        <w:rPr>
          <w:rFonts w:asciiTheme="minorHAnsi" w:hAnsiTheme="minorHAnsi" w:cs="Arial"/>
          <w:szCs w:val="22"/>
        </w:rPr>
        <w:t xml:space="preserve">review the </w:t>
      </w:r>
      <w:r w:rsidR="0078426D" w:rsidRPr="001669A2">
        <w:rPr>
          <w:rFonts w:asciiTheme="minorHAnsi" w:hAnsiTheme="minorHAnsi" w:cs="Arial"/>
          <w:szCs w:val="22"/>
          <w:u w:val="single"/>
        </w:rPr>
        <w:t xml:space="preserve">Study </w:t>
      </w:r>
      <w:r w:rsidR="001669A2">
        <w:rPr>
          <w:rFonts w:asciiTheme="minorHAnsi" w:hAnsiTheme="minorHAnsi" w:cs="Arial"/>
          <w:szCs w:val="22"/>
          <w:u w:val="single"/>
        </w:rPr>
        <w:t>Adherence Guideline</w:t>
      </w:r>
      <w:r>
        <w:rPr>
          <w:rFonts w:asciiTheme="minorHAnsi" w:hAnsiTheme="minorHAnsi" w:cs="Arial"/>
          <w:szCs w:val="22"/>
          <w:u w:val="single"/>
        </w:rPr>
        <w:t>s</w:t>
      </w:r>
      <w:r w:rsidR="00294034" w:rsidRPr="00294034">
        <w:rPr>
          <w:rFonts w:asciiTheme="minorHAnsi" w:hAnsiTheme="minorHAnsi" w:cs="Arial"/>
          <w:szCs w:val="22"/>
        </w:rPr>
        <w:t xml:space="preserve"> sheet</w:t>
      </w:r>
      <w:r w:rsidR="0037718C">
        <w:rPr>
          <w:rFonts w:asciiTheme="minorHAnsi" w:hAnsiTheme="minorHAnsi" w:cs="Arial"/>
          <w:szCs w:val="22"/>
        </w:rPr>
        <w:t xml:space="preserve"> and the </w:t>
      </w:r>
      <w:r w:rsidR="0037718C" w:rsidRPr="001669A2">
        <w:rPr>
          <w:rFonts w:asciiTheme="minorHAnsi" w:hAnsiTheme="minorHAnsi" w:cs="Arial"/>
          <w:szCs w:val="22"/>
          <w:u w:val="single"/>
        </w:rPr>
        <w:t>Vaginal Ring Insertion Instructions/Important Information</w:t>
      </w:r>
      <w:r w:rsidR="0037718C">
        <w:rPr>
          <w:rFonts w:asciiTheme="minorHAnsi" w:hAnsiTheme="minorHAnsi" w:cs="Arial"/>
          <w:szCs w:val="22"/>
        </w:rPr>
        <w:t xml:space="preserve"> sheet</w:t>
      </w:r>
      <w:r w:rsidR="00294034" w:rsidRPr="00294034">
        <w:rPr>
          <w:rFonts w:asciiTheme="minorHAnsi" w:hAnsiTheme="minorHAnsi" w:cs="Arial"/>
          <w:szCs w:val="22"/>
        </w:rPr>
        <w:t xml:space="preserve"> with </w:t>
      </w:r>
      <w:r w:rsidR="00047A27">
        <w:rPr>
          <w:rFonts w:asciiTheme="minorHAnsi" w:hAnsiTheme="minorHAnsi" w:cs="Arial"/>
          <w:szCs w:val="22"/>
        </w:rPr>
        <w:t xml:space="preserve">the </w:t>
      </w:r>
      <w:r w:rsidR="00294034" w:rsidRPr="00294034">
        <w:rPr>
          <w:rFonts w:asciiTheme="minorHAnsi" w:hAnsiTheme="minorHAnsi" w:cs="Arial"/>
          <w:szCs w:val="22"/>
        </w:rPr>
        <w:t xml:space="preserve">participant and give </w:t>
      </w:r>
      <w:r w:rsidR="00047A27">
        <w:rPr>
          <w:rFonts w:asciiTheme="minorHAnsi" w:hAnsiTheme="minorHAnsi" w:cs="Arial"/>
          <w:szCs w:val="22"/>
        </w:rPr>
        <w:t>her</w:t>
      </w:r>
      <w:r w:rsidR="00047A27" w:rsidRPr="00294034">
        <w:rPr>
          <w:rFonts w:asciiTheme="minorHAnsi" w:hAnsiTheme="minorHAnsi" w:cs="Arial"/>
          <w:szCs w:val="22"/>
        </w:rPr>
        <w:t xml:space="preserve"> </w:t>
      </w:r>
      <w:r w:rsidR="00294034" w:rsidRPr="00294034">
        <w:rPr>
          <w:rFonts w:asciiTheme="minorHAnsi" w:hAnsiTheme="minorHAnsi" w:cs="Arial"/>
          <w:szCs w:val="22"/>
        </w:rPr>
        <w:t>a copy</w:t>
      </w:r>
      <w:r w:rsidR="00047A27">
        <w:rPr>
          <w:rFonts w:asciiTheme="minorHAnsi" w:hAnsiTheme="minorHAnsi" w:cs="Arial"/>
          <w:szCs w:val="22"/>
        </w:rPr>
        <w:t xml:space="preserve"> to reference at home</w:t>
      </w:r>
      <w:r w:rsidR="00294034" w:rsidRPr="00294034">
        <w:rPr>
          <w:rFonts w:asciiTheme="minorHAnsi" w:hAnsiTheme="minorHAnsi" w:cs="Arial"/>
          <w:szCs w:val="22"/>
        </w:rPr>
        <w:t xml:space="preserve">. </w:t>
      </w:r>
    </w:p>
    <w:p w14:paraId="18F17BBF" w14:textId="77777777" w:rsidR="00463DCB" w:rsidRDefault="00463DCB" w:rsidP="00B96C91">
      <w:pPr>
        <w:rPr>
          <w:rFonts w:asciiTheme="minorHAnsi" w:hAnsiTheme="minorHAnsi" w:cs="Arial"/>
          <w:szCs w:val="22"/>
        </w:rPr>
      </w:pPr>
    </w:p>
    <w:p w14:paraId="73E10A26" w14:textId="445BA4CB" w:rsidR="005E4672" w:rsidRDefault="00294034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At </w:t>
      </w:r>
      <w:r w:rsidR="002D2637">
        <w:rPr>
          <w:rFonts w:asciiTheme="minorHAnsi" w:hAnsiTheme="minorHAnsi" w:cs="Arial"/>
          <w:szCs w:val="22"/>
        </w:rPr>
        <w:t xml:space="preserve">enrollment and </w:t>
      </w:r>
      <w:r>
        <w:rPr>
          <w:rFonts w:asciiTheme="minorHAnsi" w:hAnsiTheme="minorHAnsi" w:cs="Arial"/>
          <w:szCs w:val="22"/>
        </w:rPr>
        <w:t xml:space="preserve">all follow-up visits, ask </w:t>
      </w:r>
      <w:r w:rsidR="00047A27">
        <w:rPr>
          <w:rFonts w:asciiTheme="minorHAnsi" w:hAnsiTheme="minorHAnsi" w:cs="Arial"/>
          <w:szCs w:val="22"/>
        </w:rPr>
        <w:t xml:space="preserve">the </w:t>
      </w:r>
      <w:r>
        <w:rPr>
          <w:rFonts w:asciiTheme="minorHAnsi" w:hAnsiTheme="minorHAnsi" w:cs="Arial"/>
          <w:szCs w:val="22"/>
        </w:rPr>
        <w:t xml:space="preserve">participant if </w:t>
      </w:r>
      <w:r w:rsidR="00047A27">
        <w:rPr>
          <w:rFonts w:asciiTheme="minorHAnsi" w:hAnsiTheme="minorHAnsi" w:cs="Arial"/>
          <w:szCs w:val="22"/>
        </w:rPr>
        <w:t>she has</w:t>
      </w:r>
      <w:r>
        <w:rPr>
          <w:rFonts w:asciiTheme="minorHAnsi" w:hAnsiTheme="minorHAnsi" w:cs="Arial"/>
          <w:szCs w:val="22"/>
        </w:rPr>
        <w:t xml:space="preserve"> any questions and review any medications, non-study products, and practices that the participant should refrain from before the next visit.</w:t>
      </w:r>
      <w:r w:rsidR="008A28E4">
        <w:rPr>
          <w:rFonts w:asciiTheme="minorHAnsi" w:hAnsiTheme="minorHAnsi" w:cs="Arial"/>
          <w:szCs w:val="22"/>
        </w:rPr>
        <w:t xml:space="preserve"> Offer </w:t>
      </w:r>
      <w:r w:rsidR="0027581D">
        <w:rPr>
          <w:rFonts w:asciiTheme="minorHAnsi" w:hAnsiTheme="minorHAnsi" w:cs="Arial"/>
          <w:szCs w:val="22"/>
        </w:rPr>
        <w:t xml:space="preserve">a copy </w:t>
      </w:r>
      <w:r w:rsidR="008A28E4">
        <w:rPr>
          <w:rFonts w:asciiTheme="minorHAnsi" w:hAnsiTheme="minorHAnsi" w:cs="Arial"/>
          <w:szCs w:val="22"/>
        </w:rPr>
        <w:t xml:space="preserve">of the </w:t>
      </w:r>
      <w:r w:rsidR="0078426D">
        <w:rPr>
          <w:rFonts w:asciiTheme="minorHAnsi" w:hAnsiTheme="minorHAnsi" w:cs="Arial"/>
          <w:szCs w:val="22"/>
        </w:rPr>
        <w:t>Study</w:t>
      </w:r>
      <w:r w:rsidR="008A28E4">
        <w:rPr>
          <w:rFonts w:asciiTheme="minorHAnsi" w:hAnsiTheme="minorHAnsi" w:cs="Arial"/>
          <w:szCs w:val="22"/>
        </w:rPr>
        <w:t xml:space="preserve"> Adherence Guidelines at each visit.</w:t>
      </w:r>
    </w:p>
    <w:p w14:paraId="1B4F37E9" w14:textId="77777777" w:rsidR="00294034" w:rsidRDefault="00294034" w:rsidP="00B96C91">
      <w:pPr>
        <w:rPr>
          <w:rFonts w:asciiTheme="minorHAnsi" w:hAnsiTheme="minorHAnsi" w:cs="Arial"/>
          <w:szCs w:val="22"/>
        </w:rPr>
      </w:pPr>
    </w:p>
    <w:p w14:paraId="7A38E009" w14:textId="5EB139D6" w:rsidR="00047A27" w:rsidRDefault="00BF1236" w:rsidP="00047A27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55301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18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47A27">
        <w:rPr>
          <w:rFonts w:asciiTheme="minorHAnsi" w:hAnsiTheme="minorHAnsi" w:cs="Arial"/>
          <w:szCs w:val="22"/>
        </w:rPr>
        <w:t xml:space="preserve"> </w:t>
      </w:r>
      <w:r w:rsidR="0078426D">
        <w:rPr>
          <w:rFonts w:asciiTheme="minorHAnsi" w:hAnsiTheme="minorHAnsi" w:cs="Arial"/>
          <w:szCs w:val="22"/>
        </w:rPr>
        <w:t>Study</w:t>
      </w:r>
      <w:r w:rsidR="00047A27">
        <w:rPr>
          <w:rFonts w:asciiTheme="minorHAnsi" w:hAnsiTheme="minorHAnsi" w:cs="Arial"/>
          <w:szCs w:val="22"/>
        </w:rPr>
        <w:t xml:space="preserve"> Adherence Guidelines reviewed and discussed</w:t>
      </w:r>
    </w:p>
    <w:p w14:paraId="5850A607" w14:textId="38D74F26" w:rsidR="0037718C" w:rsidRDefault="00BF1236" w:rsidP="0037718C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51434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18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7718C">
        <w:rPr>
          <w:rFonts w:asciiTheme="minorHAnsi" w:hAnsiTheme="minorHAnsi" w:cs="Arial"/>
          <w:szCs w:val="22"/>
        </w:rPr>
        <w:t xml:space="preserve"> Vaginal Ring Insertion Instructions/Important Information sheet reviewed and discussed</w:t>
      </w:r>
    </w:p>
    <w:p w14:paraId="3288A7EA" w14:textId="77777777" w:rsidR="00047A27" w:rsidRDefault="00047A27" w:rsidP="00294034">
      <w:pPr>
        <w:spacing w:line="276" w:lineRule="auto"/>
        <w:rPr>
          <w:rFonts w:asciiTheme="minorHAnsi" w:hAnsiTheme="minorHAnsi" w:cs="Arial"/>
          <w:szCs w:val="22"/>
        </w:rPr>
      </w:pPr>
    </w:p>
    <w:p w14:paraId="4920B2E5" w14:textId="56477CD2" w:rsidR="00294034" w:rsidRPr="00200F17" w:rsidRDefault="00294034" w:rsidP="00294034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Any protocol adherence</w:t>
      </w:r>
      <w:r w:rsidRPr="00200F17">
        <w:rPr>
          <w:rFonts w:asciiTheme="minorHAnsi" w:hAnsiTheme="minorHAnsi" w:cs="Arial"/>
          <w:szCs w:val="22"/>
        </w:rPr>
        <w:t xml:space="preserve"> issues/questions/c</w:t>
      </w:r>
      <w:r>
        <w:rPr>
          <w:rFonts w:asciiTheme="minorHAnsi" w:hAnsiTheme="minorHAnsi" w:cs="Arial"/>
          <w:szCs w:val="22"/>
        </w:rPr>
        <w:t>oncerns discussed at this visit?</w:t>
      </w:r>
    </w:p>
    <w:p w14:paraId="067BDF73" w14:textId="77777777" w:rsidR="00294034" w:rsidRDefault="00BF1236" w:rsidP="00294034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18716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3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94034">
        <w:rPr>
          <w:rFonts w:asciiTheme="minorHAnsi" w:hAnsiTheme="minorHAnsi" w:cs="Arial"/>
          <w:szCs w:val="22"/>
        </w:rPr>
        <w:t xml:space="preserve"> None reported</w:t>
      </w:r>
    </w:p>
    <w:p w14:paraId="5937F39A" w14:textId="2BAEA8B5" w:rsidR="00294034" w:rsidRDefault="00BF1236" w:rsidP="00294034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8733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3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94034">
        <w:rPr>
          <w:rFonts w:asciiTheme="minorHAnsi" w:hAnsiTheme="minorHAnsi" w:cs="Arial"/>
          <w:szCs w:val="22"/>
        </w:rPr>
        <w:t xml:space="preserve"> Yes. Describe discussion, indicated counseling provided, and note issues to follow-up at next visit:</w:t>
      </w:r>
    </w:p>
    <w:p w14:paraId="668AE199" w14:textId="60213D23" w:rsidR="00047A27" w:rsidRDefault="00047A27" w:rsidP="00294034">
      <w:pPr>
        <w:spacing w:line="276" w:lineRule="auto"/>
        <w:rPr>
          <w:rFonts w:asciiTheme="minorHAnsi" w:hAnsiTheme="minorHAnsi" w:cs="Arial"/>
          <w:szCs w:val="22"/>
        </w:rPr>
      </w:pPr>
    </w:p>
    <w:p w14:paraId="5CC37919" w14:textId="77777777" w:rsidR="00047A27" w:rsidRPr="008A28E4" w:rsidRDefault="00047A27" w:rsidP="00047A27">
      <w:pPr>
        <w:spacing w:line="360" w:lineRule="auto"/>
        <w:rPr>
          <w:rFonts w:asciiTheme="minorHAnsi" w:hAnsiTheme="minorHAnsi"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209AE5D" w14:textId="77777777" w:rsidR="00047A27" w:rsidRDefault="00047A27" w:rsidP="00047A27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750E30F0" w14:textId="77777777" w:rsidR="00294034" w:rsidRPr="008A28E4" w:rsidRDefault="00294034" w:rsidP="001669A2">
      <w:pPr>
        <w:spacing w:line="360" w:lineRule="auto"/>
        <w:rPr>
          <w:rFonts w:asciiTheme="minorHAnsi" w:hAnsiTheme="minorHAnsi"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3C786285" w14:textId="5443FFE3" w:rsidR="008A28E4" w:rsidRDefault="008A28E4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FBC9B74" w14:textId="63DCDBC6" w:rsidR="00047A27" w:rsidRDefault="00EA6DAB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7FFFFE48" w14:textId="5C40E993" w:rsidR="00047A27" w:rsidRDefault="00EA6DAB" w:rsidP="00B96C91">
      <w:pPr>
        <w:rPr>
          <w:rFonts w:asciiTheme="minorHAnsi" w:hAnsiTheme="minorHAnsi" w:cs="Arial"/>
          <w:b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17C82305" w14:textId="192EBB99" w:rsidR="003A05A4" w:rsidRDefault="003A05A4" w:rsidP="00B96C91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ab/>
      </w:r>
      <w:r>
        <w:rPr>
          <w:rFonts w:ascii="Calibri" w:hAnsi="Calibri" w:cs="Arial"/>
          <w:b/>
          <w:sz w:val="24"/>
        </w:rPr>
        <w:tab/>
      </w:r>
      <w:r>
        <w:rPr>
          <w:rFonts w:ascii="Calibri" w:hAnsi="Calibri" w:cs="Arial"/>
          <w:b/>
          <w:sz w:val="24"/>
        </w:rPr>
        <w:tab/>
      </w:r>
      <w:r>
        <w:rPr>
          <w:rFonts w:ascii="Calibri" w:hAnsi="Calibri" w:cs="Arial"/>
          <w:b/>
          <w:sz w:val="24"/>
        </w:rPr>
        <w:tab/>
        <w:t xml:space="preserve">     </w:t>
      </w:r>
    </w:p>
    <w:p w14:paraId="789CF5B3" w14:textId="1A391D98" w:rsidR="003A05A4" w:rsidRDefault="00EA6DAB" w:rsidP="00B96C91">
      <w:pPr>
        <w:rPr>
          <w:rFonts w:ascii="Calibri" w:hAnsi="Calibri" w:cs="Arial"/>
          <w:b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61831AD9" w14:textId="77777777" w:rsidR="00EA6DAB" w:rsidRDefault="00EA6DAB" w:rsidP="00B96C91">
      <w:pPr>
        <w:rPr>
          <w:rFonts w:asciiTheme="minorHAnsi" w:hAnsiTheme="minorHAnsi" w:cs="Arial"/>
          <w:b/>
          <w:sz w:val="24"/>
        </w:rPr>
      </w:pPr>
    </w:p>
    <w:p w14:paraId="1DF7D71C" w14:textId="77777777" w:rsidR="00EA6DAB" w:rsidRDefault="00EA6DAB" w:rsidP="00B96C91">
      <w:pPr>
        <w:rPr>
          <w:rFonts w:asciiTheme="minorHAnsi" w:hAnsiTheme="minorHAnsi" w:cs="Arial"/>
          <w:b/>
          <w:sz w:val="24"/>
        </w:rPr>
      </w:pPr>
    </w:p>
    <w:p w14:paraId="02E5D74F" w14:textId="4D324E6F" w:rsidR="00B96C91" w:rsidRDefault="00B96C91" w:rsidP="00B96C91">
      <w:pPr>
        <w:rPr>
          <w:rFonts w:asciiTheme="minorHAnsi" w:hAnsiTheme="minorHAnsi" w:cs="Arial"/>
          <w:b/>
          <w:sz w:val="24"/>
        </w:rPr>
      </w:pPr>
      <w:r w:rsidRPr="00294034">
        <w:rPr>
          <w:rFonts w:asciiTheme="minorHAnsi" w:hAnsiTheme="minorHAnsi" w:cs="Arial"/>
          <w:b/>
          <w:sz w:val="24"/>
        </w:rPr>
        <w:t>Contraceptive Counseling</w:t>
      </w:r>
    </w:p>
    <w:p w14:paraId="29E67FEF" w14:textId="29B82F3F" w:rsidR="00047A27" w:rsidRDefault="00047A27" w:rsidP="00B96C91">
      <w:pPr>
        <w:rPr>
          <w:rFonts w:asciiTheme="minorHAnsi" w:hAnsiTheme="minorHAnsi" w:cs="Arial"/>
          <w:b/>
          <w:sz w:val="24"/>
        </w:rPr>
      </w:pPr>
    </w:p>
    <w:p w14:paraId="2AC1C778" w14:textId="6F6B684B" w:rsidR="0027581D" w:rsidRDefault="00BF1236" w:rsidP="0027581D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60295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81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7581D">
        <w:rPr>
          <w:rFonts w:asciiTheme="minorHAnsi" w:hAnsiTheme="minorHAnsi" w:cs="Arial"/>
          <w:szCs w:val="22"/>
        </w:rPr>
        <w:t xml:space="preserve"> Check here if participant has undergone </w:t>
      </w:r>
      <w:proofErr w:type="spellStart"/>
      <w:r w:rsidR="0027581D">
        <w:rPr>
          <w:rFonts w:asciiTheme="minorHAnsi" w:hAnsiTheme="minorHAnsi" w:cs="Arial"/>
          <w:szCs w:val="22"/>
        </w:rPr>
        <w:t>supracervical</w:t>
      </w:r>
      <w:proofErr w:type="spellEnd"/>
      <w:r w:rsidR="0027581D">
        <w:rPr>
          <w:rFonts w:asciiTheme="minorHAnsi" w:hAnsiTheme="minorHAnsi" w:cs="Arial"/>
          <w:szCs w:val="22"/>
        </w:rPr>
        <w:t xml:space="preserve"> hysterectomy or bilateral oophorectomy and contraceptive counseling is not required. </w:t>
      </w:r>
      <w:r w:rsidR="0027581D" w:rsidRPr="00BF1236">
        <w:rPr>
          <w:rFonts w:asciiTheme="minorHAnsi" w:hAnsiTheme="minorHAnsi" w:cs="Arial"/>
          <w:i/>
          <w:szCs w:val="22"/>
        </w:rPr>
        <w:t>If checked, end of form.</w:t>
      </w:r>
    </w:p>
    <w:p w14:paraId="53E7D558" w14:textId="77777777" w:rsidR="0027581D" w:rsidRPr="00294034" w:rsidRDefault="0027581D" w:rsidP="00B96C91">
      <w:pPr>
        <w:rPr>
          <w:rFonts w:asciiTheme="minorHAnsi" w:hAnsiTheme="minorHAnsi" w:cs="Arial"/>
          <w:b/>
          <w:sz w:val="24"/>
        </w:rPr>
      </w:pPr>
    </w:p>
    <w:p w14:paraId="428CE81C" w14:textId="77777777" w:rsidR="00561927" w:rsidRDefault="00B96C91" w:rsidP="008A28E4">
      <w:pPr>
        <w:rPr>
          <w:rFonts w:asciiTheme="minorHAnsi" w:hAnsiTheme="minorHAnsi" w:cs="Arial"/>
          <w:szCs w:val="22"/>
        </w:rPr>
      </w:pPr>
      <w:r w:rsidRPr="003F0E93">
        <w:rPr>
          <w:rFonts w:asciiTheme="minorHAnsi" w:hAnsiTheme="minorHAnsi" w:cs="Arial"/>
          <w:szCs w:val="22"/>
          <w:u w:val="single"/>
        </w:rPr>
        <w:t>At screening</w:t>
      </w:r>
      <w:r>
        <w:rPr>
          <w:rFonts w:asciiTheme="minorHAnsi" w:hAnsiTheme="minorHAnsi" w:cs="Arial"/>
          <w:szCs w:val="22"/>
        </w:rPr>
        <w:t>, r</w:t>
      </w:r>
      <w:r w:rsidRPr="00200F17">
        <w:rPr>
          <w:rFonts w:asciiTheme="minorHAnsi" w:hAnsiTheme="minorHAnsi" w:cs="Arial"/>
          <w:szCs w:val="22"/>
        </w:rPr>
        <w:t xml:space="preserve">eview </w:t>
      </w:r>
      <w:r w:rsidR="00047A27">
        <w:rPr>
          <w:rFonts w:asciiTheme="minorHAnsi" w:hAnsiTheme="minorHAnsi" w:cs="Arial"/>
          <w:szCs w:val="22"/>
        </w:rPr>
        <w:t>protocol contraception requirements as well as the participant’s current contraceptive method(s) and/or preferences, and</w:t>
      </w:r>
      <w:r w:rsidR="008A28E4">
        <w:rPr>
          <w:rFonts w:asciiTheme="minorHAnsi" w:hAnsiTheme="minorHAnsi" w:cs="Arial"/>
          <w:szCs w:val="22"/>
        </w:rPr>
        <w:t xml:space="preserve"> any questions</w:t>
      </w:r>
      <w:r w:rsidR="00047A27">
        <w:rPr>
          <w:rFonts w:asciiTheme="minorHAnsi" w:hAnsiTheme="minorHAnsi" w:cs="Arial"/>
          <w:szCs w:val="22"/>
        </w:rPr>
        <w:t xml:space="preserve"> she may have</w:t>
      </w:r>
      <w:r w:rsidRPr="00200F17">
        <w:rPr>
          <w:rFonts w:asciiTheme="minorHAnsi" w:hAnsiTheme="minorHAnsi" w:cs="Arial"/>
          <w:szCs w:val="22"/>
        </w:rPr>
        <w:t>.</w:t>
      </w:r>
      <w:r w:rsidR="00294034">
        <w:rPr>
          <w:rFonts w:asciiTheme="minorHAnsi" w:hAnsiTheme="minorHAnsi" w:cs="Arial"/>
          <w:szCs w:val="22"/>
        </w:rPr>
        <w:t xml:space="preserve"> </w:t>
      </w:r>
    </w:p>
    <w:p w14:paraId="4D90B061" w14:textId="77777777" w:rsidR="00561927" w:rsidRDefault="00561927" w:rsidP="008A28E4">
      <w:pPr>
        <w:rPr>
          <w:rFonts w:asciiTheme="minorHAnsi" w:hAnsiTheme="minorHAnsi" w:cs="Arial"/>
          <w:szCs w:val="22"/>
        </w:rPr>
      </w:pPr>
    </w:p>
    <w:p w14:paraId="4681A480" w14:textId="0EEB78D4" w:rsidR="008A28E4" w:rsidRDefault="008A28E4" w:rsidP="008A28E4">
      <w:pPr>
        <w:rPr>
          <w:rFonts w:asciiTheme="minorHAnsi" w:hAnsiTheme="minorHAnsi" w:cs="Arial"/>
          <w:szCs w:val="22"/>
        </w:rPr>
      </w:pPr>
      <w:r w:rsidRPr="003F0E93">
        <w:rPr>
          <w:rFonts w:asciiTheme="minorHAnsi" w:hAnsiTheme="minorHAnsi" w:cs="Arial"/>
          <w:szCs w:val="22"/>
          <w:u w:val="single"/>
        </w:rPr>
        <w:t xml:space="preserve">At </w:t>
      </w:r>
      <w:r w:rsidR="00047A27" w:rsidRPr="003F0E93">
        <w:rPr>
          <w:rFonts w:asciiTheme="minorHAnsi" w:hAnsiTheme="minorHAnsi" w:cs="Arial"/>
          <w:szCs w:val="22"/>
          <w:u w:val="single"/>
        </w:rPr>
        <w:t xml:space="preserve">enrollment and </w:t>
      </w:r>
      <w:r w:rsidRPr="003F0E93">
        <w:rPr>
          <w:rFonts w:asciiTheme="minorHAnsi" w:hAnsiTheme="minorHAnsi" w:cs="Arial"/>
          <w:szCs w:val="22"/>
          <w:u w:val="single"/>
        </w:rPr>
        <w:t>all follow-up visits</w:t>
      </w:r>
      <w:r w:rsidR="00CF16A0">
        <w:rPr>
          <w:rFonts w:asciiTheme="minorHAnsi" w:hAnsiTheme="minorHAnsi" w:cs="Arial"/>
          <w:szCs w:val="22"/>
          <w:u w:val="single"/>
        </w:rPr>
        <w:t xml:space="preserve"> (2-9)</w:t>
      </w:r>
      <w:r>
        <w:rPr>
          <w:rFonts w:asciiTheme="minorHAnsi" w:hAnsiTheme="minorHAnsi" w:cs="Arial"/>
          <w:szCs w:val="22"/>
        </w:rPr>
        <w:t xml:space="preserve">, ask </w:t>
      </w:r>
      <w:r w:rsidR="00047A27">
        <w:rPr>
          <w:rFonts w:asciiTheme="minorHAnsi" w:hAnsiTheme="minorHAnsi" w:cs="Arial"/>
          <w:szCs w:val="22"/>
        </w:rPr>
        <w:t xml:space="preserve">the </w:t>
      </w:r>
      <w:r>
        <w:rPr>
          <w:rFonts w:asciiTheme="minorHAnsi" w:hAnsiTheme="minorHAnsi" w:cs="Arial"/>
          <w:szCs w:val="22"/>
        </w:rPr>
        <w:t xml:space="preserve">participant if </w:t>
      </w:r>
      <w:r w:rsidR="00047A27">
        <w:rPr>
          <w:rFonts w:asciiTheme="minorHAnsi" w:hAnsiTheme="minorHAnsi" w:cs="Arial"/>
          <w:szCs w:val="22"/>
        </w:rPr>
        <w:t xml:space="preserve">she </w:t>
      </w:r>
      <w:r>
        <w:rPr>
          <w:rFonts w:asciiTheme="minorHAnsi" w:hAnsiTheme="minorHAnsi" w:cs="Arial"/>
          <w:szCs w:val="22"/>
        </w:rPr>
        <w:t>ha</w:t>
      </w:r>
      <w:r w:rsidR="00047A27">
        <w:rPr>
          <w:rFonts w:asciiTheme="minorHAnsi" w:hAnsiTheme="minorHAnsi" w:cs="Arial"/>
          <w:szCs w:val="22"/>
        </w:rPr>
        <w:t xml:space="preserve">s </w:t>
      </w:r>
      <w:r>
        <w:rPr>
          <w:rFonts w:asciiTheme="minorHAnsi" w:hAnsiTheme="minorHAnsi" w:cs="Arial"/>
          <w:szCs w:val="22"/>
        </w:rPr>
        <w:t>any questions</w:t>
      </w:r>
      <w:r w:rsidR="00047A27">
        <w:rPr>
          <w:rFonts w:asciiTheme="minorHAnsi" w:hAnsiTheme="minorHAnsi" w:cs="Arial"/>
          <w:szCs w:val="22"/>
        </w:rPr>
        <w:t xml:space="preserve"> or concerns, confirm current contraceptive method(s), and ensure participant has adequate contraceptive coverage until her next visit.</w:t>
      </w:r>
    </w:p>
    <w:p w14:paraId="7690A22F" w14:textId="77777777" w:rsidR="00B96C91" w:rsidRDefault="00B96C91">
      <w:pPr>
        <w:rPr>
          <w:rFonts w:asciiTheme="minorHAnsi" w:hAnsiTheme="minorHAnsi"/>
          <w:sz w:val="24"/>
        </w:rPr>
      </w:pPr>
    </w:p>
    <w:p w14:paraId="25AAD432" w14:textId="07EBB929" w:rsidR="00B96C91" w:rsidRDefault="00B96C91" w:rsidP="00B96C91">
      <w:pPr>
        <w:spacing w:line="276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Current contraceptive method:</w:t>
      </w:r>
      <w:r w:rsidR="00047A27">
        <w:rPr>
          <w:rFonts w:asciiTheme="minorHAnsi" w:hAnsiTheme="minorHAnsi" w:cs="Arial"/>
          <w:szCs w:val="22"/>
        </w:rPr>
        <w:t xml:space="preserve"> _________________________________</w:t>
      </w:r>
    </w:p>
    <w:p w14:paraId="28ACE8CF" w14:textId="77777777" w:rsidR="00047A27" w:rsidRDefault="00047A27" w:rsidP="00B96C91">
      <w:pPr>
        <w:spacing w:line="276" w:lineRule="auto"/>
        <w:rPr>
          <w:rFonts w:asciiTheme="minorHAnsi" w:hAnsiTheme="minorHAnsi" w:cs="Arial"/>
          <w:szCs w:val="22"/>
        </w:rPr>
      </w:pPr>
    </w:p>
    <w:p w14:paraId="792B1263" w14:textId="1E366AD3" w:rsidR="00047A27" w:rsidRDefault="00047A27" w:rsidP="00B96C91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Is this a change from the previous visit?</w:t>
      </w:r>
    </w:p>
    <w:p w14:paraId="0D3F1597" w14:textId="4AD0F4EC" w:rsidR="00047A27" w:rsidRDefault="00BF1236" w:rsidP="00B96C91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03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47A27">
        <w:rPr>
          <w:rFonts w:asciiTheme="minorHAnsi" w:hAnsiTheme="minorHAnsi" w:cs="Arial"/>
          <w:szCs w:val="22"/>
        </w:rPr>
        <w:t xml:space="preserve"> N/A (Screening visit)</w:t>
      </w:r>
    </w:p>
    <w:p w14:paraId="259B4407" w14:textId="1E28388B" w:rsidR="00B96C91" w:rsidRDefault="00BF1236" w:rsidP="00B96C91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7789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96C91">
        <w:rPr>
          <w:rFonts w:asciiTheme="minorHAnsi" w:hAnsiTheme="minorHAnsi" w:cs="Arial"/>
          <w:szCs w:val="22"/>
        </w:rPr>
        <w:t xml:space="preserve"> N</w:t>
      </w:r>
      <w:r w:rsidR="00047A27">
        <w:rPr>
          <w:rFonts w:asciiTheme="minorHAnsi" w:hAnsiTheme="minorHAnsi" w:cs="Arial"/>
          <w:szCs w:val="22"/>
        </w:rPr>
        <w:t>o</w:t>
      </w:r>
      <w:r w:rsidR="00B96C91">
        <w:rPr>
          <w:rFonts w:asciiTheme="minorHAnsi" w:hAnsiTheme="minorHAnsi" w:cs="Arial"/>
          <w:szCs w:val="22"/>
        </w:rPr>
        <w:t xml:space="preserve"> </w:t>
      </w:r>
    </w:p>
    <w:p w14:paraId="508D8D6B" w14:textId="2459B517" w:rsidR="00B96C91" w:rsidRDefault="00BF1236" w:rsidP="00B96C91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21816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9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96C91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>Yes</w:t>
      </w:r>
      <w:r w:rsidR="00ED53B2">
        <w:rPr>
          <w:rFonts w:asciiTheme="minorHAnsi" w:hAnsiTheme="minorHAnsi" w:cs="Arial"/>
          <w:szCs w:val="22"/>
        </w:rPr>
        <w:t>. Explain change:</w:t>
      </w:r>
    </w:p>
    <w:p w14:paraId="617729A5" w14:textId="141A5DF3" w:rsidR="00B96C91" w:rsidRPr="00200F17" w:rsidRDefault="00B96C91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  <w:r w:rsidR="00047A27">
        <w:rPr>
          <w:rFonts w:asciiTheme="minorHAnsi" w:hAnsiTheme="minorHAnsi" w:cs="Arial"/>
          <w:szCs w:val="22"/>
        </w:rPr>
        <w:t>_____________________________________________________________________________________</w:t>
      </w:r>
      <w:r w:rsidRPr="00200F17">
        <w:rPr>
          <w:rFonts w:asciiTheme="minorHAnsi" w:hAnsiTheme="minorHAnsi" w:cs="Arial"/>
          <w:szCs w:val="22"/>
        </w:rPr>
        <w:t xml:space="preserve">_____________________________________________________________________________________ </w:t>
      </w:r>
    </w:p>
    <w:p w14:paraId="33858EBC" w14:textId="77777777" w:rsidR="00B96C91" w:rsidRPr="00B96C91" w:rsidRDefault="00B96C91">
      <w:pPr>
        <w:rPr>
          <w:rFonts w:asciiTheme="minorHAnsi" w:hAnsiTheme="minorHAnsi"/>
          <w:sz w:val="24"/>
        </w:rPr>
      </w:pPr>
    </w:p>
    <w:p w14:paraId="25C19C70" w14:textId="77777777" w:rsidR="00B96C91" w:rsidRDefault="00ED53B2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Status of n</w:t>
      </w:r>
      <w:r w:rsidRPr="00200F17">
        <w:rPr>
          <w:rFonts w:asciiTheme="minorHAnsi" w:hAnsiTheme="minorHAnsi" w:cs="Arial"/>
          <w:szCs w:val="22"/>
        </w:rPr>
        <w:t>ext contraceptiv</w:t>
      </w:r>
      <w:r>
        <w:rPr>
          <w:rFonts w:asciiTheme="minorHAnsi" w:hAnsiTheme="minorHAnsi" w:cs="Arial"/>
          <w:szCs w:val="22"/>
        </w:rPr>
        <w:t>e prescription</w:t>
      </w:r>
      <w:r w:rsidR="005E4672">
        <w:rPr>
          <w:rFonts w:asciiTheme="minorHAnsi" w:hAnsiTheme="minorHAnsi" w:cs="Arial"/>
          <w:szCs w:val="22"/>
        </w:rPr>
        <w:t>:</w:t>
      </w:r>
    </w:p>
    <w:p w14:paraId="0F9B3BDF" w14:textId="77777777" w:rsidR="00ED53B2" w:rsidRDefault="00BF1236" w:rsidP="005E4672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210822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N/A</w:t>
      </w:r>
    </w:p>
    <w:p w14:paraId="5154A2EB" w14:textId="5FE73212" w:rsidR="00ED53B2" w:rsidRDefault="00BF1236" w:rsidP="00ED53B2">
      <w:pPr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7784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</w:t>
      </w:r>
      <w:r w:rsidR="005E4672">
        <w:rPr>
          <w:rFonts w:asciiTheme="minorHAnsi" w:hAnsiTheme="minorHAnsi" w:cs="Arial"/>
          <w:szCs w:val="22"/>
        </w:rPr>
        <w:t>Prescription refill/renewal or injection needed by ________</w:t>
      </w:r>
      <w:r w:rsidR="00047A27">
        <w:rPr>
          <w:rFonts w:asciiTheme="minorHAnsi" w:hAnsiTheme="minorHAnsi" w:cs="Arial"/>
          <w:szCs w:val="22"/>
        </w:rPr>
        <w:t>___</w:t>
      </w:r>
      <w:r w:rsidR="005E4672">
        <w:rPr>
          <w:rFonts w:asciiTheme="minorHAnsi" w:hAnsiTheme="minorHAnsi" w:cs="Arial"/>
          <w:szCs w:val="22"/>
        </w:rPr>
        <w:t>_____ (Date).</w:t>
      </w:r>
    </w:p>
    <w:p w14:paraId="36FAE118" w14:textId="77777777" w:rsidR="00ED53B2" w:rsidRDefault="00ED53B2" w:rsidP="00ED53B2">
      <w:pPr>
        <w:rPr>
          <w:rFonts w:asciiTheme="minorHAnsi" w:hAnsiTheme="minorHAnsi" w:cs="Arial"/>
          <w:szCs w:val="22"/>
        </w:rPr>
      </w:pPr>
    </w:p>
    <w:p w14:paraId="519A39BF" w14:textId="77777777" w:rsidR="00ED53B2" w:rsidRPr="00B96C91" w:rsidRDefault="00ED53B2">
      <w:pPr>
        <w:rPr>
          <w:rFonts w:asciiTheme="minorHAnsi" w:hAnsiTheme="minorHAnsi"/>
          <w:sz w:val="24"/>
        </w:rPr>
      </w:pPr>
    </w:p>
    <w:p w14:paraId="24A64109" w14:textId="77777777" w:rsidR="00ED53B2" w:rsidRPr="00200F17" w:rsidRDefault="00ED53B2" w:rsidP="00ED53B2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Any c</w:t>
      </w:r>
      <w:r w:rsidRPr="00200F17">
        <w:rPr>
          <w:rFonts w:asciiTheme="minorHAnsi" w:hAnsiTheme="minorHAnsi" w:cs="Arial"/>
          <w:szCs w:val="22"/>
        </w:rPr>
        <w:t>ontraceptive information/issues/questions/ c</w:t>
      </w:r>
      <w:r>
        <w:rPr>
          <w:rFonts w:asciiTheme="minorHAnsi" w:hAnsiTheme="minorHAnsi" w:cs="Arial"/>
          <w:szCs w:val="22"/>
        </w:rPr>
        <w:t>oncerns discussed at this visit?</w:t>
      </w:r>
    </w:p>
    <w:p w14:paraId="1919B849" w14:textId="2E628DB0" w:rsidR="00ED53B2" w:rsidRDefault="00BF1236" w:rsidP="00ED53B2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0407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>No</w:t>
      </w:r>
    </w:p>
    <w:p w14:paraId="0ABF7CF9" w14:textId="21511003" w:rsidR="00ED53B2" w:rsidRDefault="00BF1236" w:rsidP="00ED53B2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2193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Yes. Describe</w:t>
      </w:r>
      <w:r w:rsidR="00294034">
        <w:rPr>
          <w:rFonts w:asciiTheme="minorHAnsi" w:hAnsiTheme="minorHAnsi" w:cs="Arial"/>
          <w:szCs w:val="22"/>
        </w:rPr>
        <w:t xml:space="preserve"> discussion</w:t>
      </w:r>
      <w:r w:rsidR="00ED53B2">
        <w:rPr>
          <w:rFonts w:asciiTheme="minorHAnsi" w:hAnsiTheme="minorHAnsi" w:cs="Arial"/>
          <w:szCs w:val="22"/>
        </w:rPr>
        <w:t>, indicated counseling provided, and note issues to follow-up at next visit</w:t>
      </w:r>
      <w:r w:rsidR="00DA5272">
        <w:rPr>
          <w:rFonts w:asciiTheme="minorHAnsi" w:hAnsiTheme="minorHAnsi" w:cs="Arial"/>
          <w:szCs w:val="22"/>
        </w:rPr>
        <w:t>:</w:t>
      </w:r>
    </w:p>
    <w:p w14:paraId="6F2A15A0" w14:textId="671A9EF0" w:rsidR="00ED53B2" w:rsidRPr="00200F17" w:rsidRDefault="00ED53B2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</w:t>
      </w:r>
      <w:r w:rsidR="00047A2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  <w:r w:rsidRPr="00200F17">
        <w:rPr>
          <w:rFonts w:asciiTheme="minorHAnsi" w:hAnsiTheme="minorHAnsi" w:cs="Arial"/>
          <w:szCs w:val="22"/>
        </w:rPr>
        <w:t xml:space="preserve">__________________________________________________________ </w:t>
      </w:r>
    </w:p>
    <w:p w14:paraId="2FE8A95B" w14:textId="636D30DF" w:rsidR="00047A27" w:rsidRDefault="00294034" w:rsidP="001669A2">
      <w:pPr>
        <w:spacing w:line="360" w:lineRule="auto"/>
        <w:rPr>
          <w:rFonts w:asciiTheme="minorHAnsi" w:hAnsiTheme="minorHAnsi"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0A0B091D" w14:textId="76C89673" w:rsidR="00047A27" w:rsidRPr="00B96C91" w:rsidRDefault="00047A27" w:rsidP="003F0E93">
      <w:pPr>
        <w:spacing w:line="360" w:lineRule="auto"/>
        <w:rPr>
          <w:rFonts w:asciiTheme="minorHAnsi" w:hAnsiTheme="minorHAnsi"/>
          <w:sz w:val="24"/>
        </w:rPr>
      </w:pPr>
    </w:p>
    <w:sectPr w:rsidR="00047A27" w:rsidRPr="00B96C91" w:rsidSect="00F57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D17E" w14:textId="77777777" w:rsidR="00226980" w:rsidRDefault="00226980" w:rsidP="00EA6DAB">
      <w:r>
        <w:separator/>
      </w:r>
    </w:p>
  </w:endnote>
  <w:endnote w:type="continuationSeparator" w:id="0">
    <w:p w14:paraId="0F209CC6" w14:textId="77777777" w:rsidR="00226980" w:rsidRDefault="00226980" w:rsidP="00EA6DAB">
      <w:r>
        <w:continuationSeparator/>
      </w:r>
    </w:p>
  </w:endnote>
  <w:endnote w:type="continuationNotice" w:id="1">
    <w:p w14:paraId="014EE15F" w14:textId="77777777" w:rsidR="00186AB8" w:rsidRDefault="00186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8F3E" w14:textId="77777777" w:rsidR="004C2CF7" w:rsidRDefault="004C2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838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ADA0A9" w14:textId="04779F4C" w:rsidR="00F5717E" w:rsidRDefault="00CF16A0" w:rsidP="00F5717E">
            <w:pPr>
              <w:pStyle w:val="Footer"/>
            </w:pPr>
            <w:r>
              <w:rPr>
                <w:rFonts w:asciiTheme="minorHAnsi" w:hAnsiTheme="minorHAnsi"/>
                <w:sz w:val="20"/>
              </w:rPr>
              <w:t>MTN-038</w:t>
            </w:r>
            <w:r w:rsidR="00F5717E" w:rsidRPr="00F5717E">
              <w:rPr>
                <w:rFonts w:asciiTheme="minorHAnsi" w:hAnsiTheme="minorHAnsi"/>
                <w:sz w:val="20"/>
              </w:rPr>
              <w:t xml:space="preserve"> Protocol Counseling Worksheet v1.0, </w:t>
            </w:r>
            <w:r w:rsidR="00BF1236">
              <w:rPr>
                <w:rFonts w:asciiTheme="minorHAnsi" w:hAnsiTheme="minorHAnsi"/>
                <w:sz w:val="20"/>
              </w:rPr>
              <w:t>10SEP2</w:t>
            </w:r>
            <w:bookmarkStart w:id="0" w:name="_GoBack"/>
            <w:bookmarkEnd w:id="0"/>
            <w:r w:rsidR="0027581D">
              <w:rPr>
                <w:rFonts w:asciiTheme="minorHAnsi" w:hAnsiTheme="minorHAnsi"/>
                <w:sz w:val="20"/>
              </w:rPr>
              <w:t>018</w:t>
            </w:r>
            <w:r w:rsidR="00F5717E" w:rsidRPr="00F5717E">
              <w:rPr>
                <w:rFonts w:asciiTheme="minorHAnsi" w:hAnsiTheme="minorHAnsi"/>
                <w:sz w:val="20"/>
              </w:rPr>
              <w:tab/>
              <w:t xml:space="preserve">Page </w:t>
            </w:r>
            <w:r w:rsidR="00F5717E" w:rsidRPr="00F5717E">
              <w:rPr>
                <w:rFonts w:asciiTheme="minorHAnsi" w:hAnsiTheme="minorHAnsi"/>
                <w:b/>
                <w:bCs/>
              </w:rPr>
              <w:fldChar w:fldCharType="begin"/>
            </w:r>
            <w:r w:rsidR="00F5717E" w:rsidRPr="00F5717E">
              <w:rPr>
                <w:rFonts w:asciiTheme="minorHAnsi" w:hAnsiTheme="minorHAnsi"/>
                <w:b/>
                <w:bCs/>
                <w:sz w:val="20"/>
              </w:rPr>
              <w:instrText xml:space="preserve"> PAGE </w:instrText>
            </w:r>
            <w:r w:rsidR="00F5717E" w:rsidRPr="00F5717E">
              <w:rPr>
                <w:rFonts w:asciiTheme="minorHAnsi" w:hAnsiTheme="minorHAnsi"/>
                <w:b/>
                <w:bCs/>
              </w:rPr>
              <w:fldChar w:fldCharType="separate"/>
            </w:r>
            <w:r w:rsidR="004C2CF7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="00F5717E" w:rsidRPr="00F5717E">
              <w:rPr>
                <w:rFonts w:asciiTheme="minorHAnsi" w:hAnsiTheme="minorHAnsi"/>
                <w:b/>
                <w:bCs/>
              </w:rPr>
              <w:fldChar w:fldCharType="end"/>
            </w:r>
            <w:r w:rsidR="00F5717E" w:rsidRPr="00F5717E">
              <w:rPr>
                <w:rFonts w:asciiTheme="minorHAnsi" w:hAnsiTheme="minorHAnsi"/>
                <w:sz w:val="20"/>
              </w:rPr>
              <w:t xml:space="preserve"> of </w:t>
            </w:r>
            <w:r w:rsidR="00F5717E" w:rsidRPr="00F5717E">
              <w:rPr>
                <w:rFonts w:asciiTheme="minorHAnsi" w:hAnsiTheme="minorHAnsi"/>
                <w:b/>
                <w:bCs/>
              </w:rPr>
              <w:fldChar w:fldCharType="begin"/>
            </w:r>
            <w:r w:rsidR="00F5717E" w:rsidRPr="00F5717E">
              <w:rPr>
                <w:rFonts w:asciiTheme="minorHAnsi" w:hAnsiTheme="minorHAnsi"/>
                <w:b/>
                <w:bCs/>
                <w:sz w:val="20"/>
              </w:rPr>
              <w:instrText xml:space="preserve"> NUMPAGES  </w:instrText>
            </w:r>
            <w:r w:rsidR="00F5717E" w:rsidRPr="00F5717E">
              <w:rPr>
                <w:rFonts w:asciiTheme="minorHAnsi" w:hAnsiTheme="minorHAnsi"/>
                <w:b/>
                <w:bCs/>
              </w:rPr>
              <w:fldChar w:fldCharType="separate"/>
            </w:r>
            <w:r w:rsidR="004C2CF7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="00F5717E" w:rsidRPr="00F5717E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70A2" w14:textId="77777777" w:rsidR="004C2CF7" w:rsidRDefault="004C2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EDE5" w14:textId="77777777" w:rsidR="00226980" w:rsidRDefault="00226980" w:rsidP="00EA6DAB">
      <w:r>
        <w:separator/>
      </w:r>
    </w:p>
  </w:footnote>
  <w:footnote w:type="continuationSeparator" w:id="0">
    <w:p w14:paraId="7485E31B" w14:textId="77777777" w:rsidR="00226980" w:rsidRDefault="00226980" w:rsidP="00EA6DAB">
      <w:r>
        <w:continuationSeparator/>
      </w:r>
    </w:p>
  </w:footnote>
  <w:footnote w:type="continuationNotice" w:id="1">
    <w:p w14:paraId="5982178D" w14:textId="77777777" w:rsidR="00186AB8" w:rsidRDefault="00186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CF85" w14:textId="77777777" w:rsidR="004C2CF7" w:rsidRDefault="004C2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C3AF" w14:textId="09B61099" w:rsidR="00226980" w:rsidRPr="009E3716" w:rsidRDefault="007C0415" w:rsidP="00EA6DAB">
    <w:pPr>
      <w:pStyle w:val="Header"/>
      <w:tabs>
        <w:tab w:val="clear" w:pos="9360"/>
      </w:tabs>
      <w:rPr>
        <w:rFonts w:ascii="Calibri" w:hAnsi="Calibri" w:cs="Arial"/>
        <w:b/>
        <w:sz w:val="24"/>
      </w:rPr>
    </w:pPr>
    <w:r>
      <w:rPr>
        <w:rFonts w:ascii="Calibri" w:hAnsi="Calibri" w:cs="Arial"/>
        <w:b/>
        <w:sz w:val="24"/>
      </w:rPr>
      <w:t>MTN-038</w:t>
    </w:r>
    <w:r w:rsidR="00CF16A0">
      <w:rPr>
        <w:rFonts w:ascii="Calibri" w:hAnsi="Calibri" w:cs="Arial"/>
        <w:b/>
        <w:sz w:val="24"/>
      </w:rPr>
      <w:tab/>
      <w:t xml:space="preserve">     </w:t>
    </w:r>
    <w:r w:rsidR="00226980">
      <w:rPr>
        <w:rFonts w:ascii="Calibri" w:hAnsi="Calibri" w:cs="Arial"/>
        <w:b/>
        <w:sz w:val="24"/>
      </w:rPr>
      <w:tab/>
      <w:t xml:space="preserve">                   Protocol</w:t>
    </w:r>
    <w:r w:rsidR="00226980" w:rsidRPr="009E3716">
      <w:rPr>
        <w:rFonts w:ascii="Calibri" w:hAnsi="Calibri" w:cs="Arial"/>
        <w:b/>
        <w:sz w:val="24"/>
      </w:rPr>
      <w:t xml:space="preserve"> Counseling Worksheet</w:t>
    </w:r>
  </w:p>
  <w:p w14:paraId="4E00DA4E" w14:textId="77777777" w:rsidR="00226980" w:rsidRPr="001B6BB5" w:rsidRDefault="00226980" w:rsidP="00EA6DAB">
    <w:pPr>
      <w:pStyle w:val="Header"/>
      <w:tabs>
        <w:tab w:val="clear" w:pos="9360"/>
      </w:tabs>
      <w:rPr>
        <w:rFonts w:ascii="Calibri" w:hAnsi="Calibri" w:cs="Arial"/>
        <w:b/>
      </w:rPr>
    </w:pPr>
  </w:p>
  <w:tbl>
    <w:tblPr>
      <w:tblW w:w="93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"/>
      <w:gridCol w:w="1986"/>
      <w:gridCol w:w="1260"/>
      <w:gridCol w:w="1170"/>
      <w:gridCol w:w="1080"/>
      <w:gridCol w:w="1234"/>
      <w:gridCol w:w="1731"/>
    </w:tblGrid>
    <w:tr w:rsidR="00226980" w:rsidRPr="001B6BB5" w14:paraId="213CA2A2" w14:textId="77777777" w:rsidTr="00226980">
      <w:trPr>
        <w:trHeight w:val="441"/>
      </w:trPr>
      <w:tc>
        <w:tcPr>
          <w:tcW w:w="894" w:type="dxa"/>
          <w:shd w:val="clear" w:color="auto" w:fill="D9D9D9"/>
          <w:vAlign w:val="center"/>
        </w:tcPr>
        <w:p w14:paraId="11C3B1FD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PTID</w:t>
          </w:r>
        </w:p>
      </w:tc>
      <w:tc>
        <w:tcPr>
          <w:tcW w:w="1986" w:type="dxa"/>
          <w:shd w:val="clear" w:color="auto" w:fill="auto"/>
          <w:vAlign w:val="center"/>
        </w:tcPr>
        <w:p w14:paraId="1B8FED9C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260" w:type="dxa"/>
          <w:shd w:val="clear" w:color="auto" w:fill="D9D9D9"/>
          <w:vAlign w:val="center"/>
        </w:tcPr>
        <w:p w14:paraId="7B9B4413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Visit Code</w:t>
          </w:r>
        </w:p>
      </w:tc>
      <w:tc>
        <w:tcPr>
          <w:tcW w:w="117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E8F74E8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0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084A041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234" w:type="dxa"/>
          <w:tcBorders>
            <w:left w:val="single" w:sz="4" w:space="0" w:color="auto"/>
          </w:tcBorders>
          <w:shd w:val="clear" w:color="auto" w:fill="D9D9D9" w:themeFill="background1" w:themeFillShade="D9"/>
        </w:tcPr>
        <w:p w14:paraId="6B04AB63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Staff Initial &amp; Date</w:t>
          </w:r>
        </w:p>
      </w:tc>
      <w:tc>
        <w:tcPr>
          <w:tcW w:w="1731" w:type="dxa"/>
        </w:tcPr>
        <w:p w14:paraId="2D2FE3A3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</w:tr>
  </w:tbl>
  <w:p w14:paraId="22943B43" w14:textId="7F138A9F" w:rsidR="00226980" w:rsidRDefault="00226980" w:rsidP="00EA6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8A3E" w14:textId="77777777" w:rsidR="004C2CF7" w:rsidRDefault="004C2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91"/>
    <w:rsid w:val="00047A27"/>
    <w:rsid w:val="000951E6"/>
    <w:rsid w:val="001669A2"/>
    <w:rsid w:val="00186AB8"/>
    <w:rsid w:val="00226980"/>
    <w:rsid w:val="0027581D"/>
    <w:rsid w:val="00294034"/>
    <w:rsid w:val="002D2637"/>
    <w:rsid w:val="0037718C"/>
    <w:rsid w:val="003A05A4"/>
    <w:rsid w:val="003F0E93"/>
    <w:rsid w:val="00463DCB"/>
    <w:rsid w:val="004C2CF7"/>
    <w:rsid w:val="00561927"/>
    <w:rsid w:val="005E4672"/>
    <w:rsid w:val="007802C7"/>
    <w:rsid w:val="0078426D"/>
    <w:rsid w:val="007C0415"/>
    <w:rsid w:val="008A28E4"/>
    <w:rsid w:val="009C56B5"/>
    <w:rsid w:val="009F72CF"/>
    <w:rsid w:val="00A475B4"/>
    <w:rsid w:val="00B34289"/>
    <w:rsid w:val="00B60FD8"/>
    <w:rsid w:val="00B66ADF"/>
    <w:rsid w:val="00B96C91"/>
    <w:rsid w:val="00BF1236"/>
    <w:rsid w:val="00C07B8A"/>
    <w:rsid w:val="00CF16A0"/>
    <w:rsid w:val="00DA21BE"/>
    <w:rsid w:val="00DA5272"/>
    <w:rsid w:val="00EA6DAB"/>
    <w:rsid w:val="00ED53B2"/>
    <w:rsid w:val="00F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1EB424"/>
  <w15:chartTrackingRefBased/>
  <w15:docId w15:val="{6A83B848-9D81-4EDB-A537-D04FF04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C91"/>
    <w:pPr>
      <w:spacing w:after="0" w:line="24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C91"/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E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E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6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AB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B368D-EE2D-4E47-B66A-AA7C340BE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8C645-82A4-4325-9996-C3BF1BDE7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793F4-22EA-43DB-836F-956F4B4F7BF2}">
  <ds:schemaRefs>
    <ds:schemaRef ds:uri="http://purl.org/dc/dcmitype/"/>
    <ds:schemaRef ds:uri="http://schemas.microsoft.com/office/2006/documentManagement/types"/>
    <ds:schemaRef ds:uri="http://purl.org/dc/terms/"/>
    <ds:schemaRef ds:uri="828c3c1f-c913-482b-b312-55f6d2435ac8"/>
    <ds:schemaRef ds:uri="http://purl.org/dc/elements/1.1/"/>
    <ds:schemaRef ds:uri="http://schemas.microsoft.com/office/2006/metadata/properties"/>
    <ds:schemaRef ds:uri="0cdb9d7b-3bdb-4b1c-be50-7737cb6ee7a2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Rachel Scheckter</cp:lastModifiedBy>
  <cp:revision>8</cp:revision>
  <dcterms:created xsi:type="dcterms:W3CDTF">2018-01-31T19:41:00Z</dcterms:created>
  <dcterms:modified xsi:type="dcterms:W3CDTF">2018-09-10T18:04:00Z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0x010100236CDE2D58C7134EABE701E8EB615412</vt:lpwstr>
  </property>
  <property fmtid="{D5CDD505-2E9C-101B-9397-08002B2CF9AE}" pid="3" name="Tool">
    <vt:lpwstr>Counseling</vt:lpwstr>
  </property>
  <property fmtid="{D5CDD505-2E9C-101B-9397-08002B2CF9AE}" pid="4" name="For Review">
    <vt:lpwstr>Yes</vt:lpwstr>
  </property>
</Properties>
</file>