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50" w:type="dxa"/>
        <w:tblInd w:w="-185" w:type="dxa"/>
        <w:tblLook w:val="04A0" w:firstRow="1" w:lastRow="0" w:firstColumn="1" w:lastColumn="0" w:noHBand="0" w:noVBand="1"/>
      </w:tblPr>
      <w:tblGrid>
        <w:gridCol w:w="900"/>
        <w:gridCol w:w="4140"/>
        <w:gridCol w:w="1710"/>
        <w:gridCol w:w="3811"/>
        <w:gridCol w:w="1722"/>
        <w:gridCol w:w="2567"/>
      </w:tblGrid>
      <w:tr w:rsidR="00B87564" w14:paraId="1FB59CC0" w14:textId="77777777" w:rsidTr="00C42A35">
        <w:trPr>
          <w:trHeight w:val="431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AC930B" w14:textId="0ED11E78" w:rsidR="001A4416" w:rsidRPr="00221928" w:rsidRDefault="001A4416" w:rsidP="00C42A35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B87564">
              <w:rPr>
                <w:b/>
                <w:bCs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7ADF9CF" w14:textId="77777777" w:rsidR="001A4416" w:rsidRDefault="001A4416" w:rsidP="00A52988">
            <w:pPr>
              <w:pStyle w:val="Header"/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85579BB" w14:textId="5D3B1F13" w:rsidR="001A4416" w:rsidRPr="001A4416" w:rsidRDefault="00B64F7A" w:rsidP="00C42A35">
            <w:pPr>
              <w:pStyle w:val="Header"/>
              <w:rPr>
                <w:b/>
              </w:rPr>
            </w:pPr>
            <w:r>
              <w:rPr>
                <w:b/>
                <w:bCs/>
              </w:rPr>
              <w:t>Staff Signature</w:t>
            </w:r>
            <w:r w:rsidR="0017609B">
              <w:rPr>
                <w:b/>
                <w:bCs/>
              </w:rPr>
              <w:t>: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191E08A" w14:textId="450B905C" w:rsidR="001A4416" w:rsidRDefault="001A4416" w:rsidP="00A52988">
            <w:pPr>
              <w:pStyle w:val="Header"/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45FFC47" w14:textId="2E343B06" w:rsidR="001A4416" w:rsidRDefault="001A4416" w:rsidP="00C42A35">
            <w:pPr>
              <w:pStyle w:val="Header"/>
            </w:pPr>
            <w:r>
              <w:rPr>
                <w:b/>
                <w:bCs/>
              </w:rPr>
              <w:t>Date</w:t>
            </w:r>
            <w:r w:rsidR="0017609B">
              <w:rPr>
                <w:b/>
                <w:bCs/>
              </w:rPr>
              <w:t>:</w:t>
            </w:r>
            <w:r w:rsidR="00B64F7A">
              <w:rPr>
                <w:b/>
                <w:bCs/>
              </w:rPr>
              <w:t xml:space="preserve"> (DD/MM/YY)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5E0A15" w14:textId="77777777" w:rsidR="001A4416" w:rsidRDefault="001A4416" w:rsidP="00A52988">
            <w:pPr>
              <w:pStyle w:val="Header"/>
            </w:pPr>
          </w:p>
        </w:tc>
      </w:tr>
    </w:tbl>
    <w:p w14:paraId="154B326B" w14:textId="77777777" w:rsidR="009B380D" w:rsidRDefault="009B380D" w:rsidP="008468AD">
      <w:pPr>
        <w:spacing w:after="0"/>
      </w:pP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525"/>
        <w:gridCol w:w="3690"/>
        <w:gridCol w:w="3880"/>
        <w:gridCol w:w="540"/>
        <w:gridCol w:w="2780"/>
        <w:gridCol w:w="990"/>
        <w:gridCol w:w="2437"/>
        <w:gridCol w:w="8"/>
      </w:tblGrid>
      <w:tr w:rsidR="008468AD" w:rsidRPr="00BF4B7A" w14:paraId="63E42F5D" w14:textId="77777777" w:rsidTr="001B2D3D">
        <w:trPr>
          <w:gridAfter w:val="1"/>
          <w:wAfter w:w="8" w:type="dxa"/>
          <w:jc w:val="center"/>
        </w:trPr>
        <w:tc>
          <w:tcPr>
            <w:tcW w:w="421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D9DCFC" w14:textId="77777777" w:rsidR="008468AD" w:rsidRPr="00BF4B7A" w:rsidRDefault="008468AD" w:rsidP="00895B4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FF662B" w14:textId="77777777" w:rsidR="008468AD" w:rsidRPr="00BF4B7A" w:rsidRDefault="008468AD" w:rsidP="00895B4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FF696C" w14:textId="77777777" w:rsidR="008468AD" w:rsidRPr="00BF4B7A" w:rsidRDefault="008468AD" w:rsidP="00895B4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4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7C2576" w14:textId="77777777" w:rsidR="008468AD" w:rsidRDefault="008468AD" w:rsidP="00895B4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12B5CF73" w14:textId="77777777" w:rsidR="008468AD" w:rsidRPr="00BF4B7A" w:rsidRDefault="008468AD" w:rsidP="00895B4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(Enter code or other notes)</w:t>
            </w:r>
          </w:p>
        </w:tc>
      </w:tr>
      <w:tr w:rsidR="008468AD" w:rsidRPr="00BF4B7A" w14:paraId="70851585" w14:textId="77777777" w:rsidTr="001B2D3D">
        <w:trPr>
          <w:gridAfter w:val="1"/>
          <w:wAfter w:w="8" w:type="dxa"/>
          <w:trHeight w:val="692"/>
          <w:jc w:val="center"/>
        </w:trPr>
        <w:tc>
          <w:tcPr>
            <w:tcW w:w="5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3F9FE28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69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980DF5" w14:textId="43DE99E5" w:rsidR="008468AD" w:rsidRPr="00BF4B7A" w:rsidRDefault="000D3BE6" w:rsidP="00895B4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What do </w:t>
            </w:r>
            <w:r w:rsidR="00962D86">
              <w:rPr>
                <w:rFonts w:asciiTheme="majorHAnsi" w:hAnsiTheme="majorHAnsi"/>
                <w:b/>
                <w:sz w:val="20"/>
              </w:rPr>
              <w:t>you</w:t>
            </w:r>
            <w:r w:rsidR="008468AD" w:rsidRPr="00BF4B7A">
              <w:rPr>
                <w:rFonts w:asciiTheme="majorHAnsi" w:hAnsiTheme="majorHAnsi"/>
                <w:b/>
                <w:sz w:val="20"/>
              </w:rPr>
              <w:t xml:space="preserve"> understand</w:t>
            </w:r>
            <w:r>
              <w:rPr>
                <w:rFonts w:asciiTheme="majorHAnsi" w:hAnsiTheme="majorHAnsi"/>
                <w:b/>
                <w:sz w:val="20"/>
              </w:rPr>
              <w:t xml:space="preserve"> to be</w:t>
            </w:r>
            <w:r w:rsidR="008468AD" w:rsidRPr="00BF4B7A">
              <w:rPr>
                <w:rFonts w:asciiTheme="majorHAnsi" w:hAnsiTheme="majorHAnsi"/>
                <w:b/>
                <w:sz w:val="20"/>
              </w:rPr>
              <w:t xml:space="preserve"> the purpose of </w:t>
            </w:r>
            <w:r w:rsidRPr="00BF4B7A">
              <w:rPr>
                <w:rFonts w:asciiTheme="majorHAnsi" w:hAnsiTheme="majorHAnsi"/>
                <w:b/>
                <w:sz w:val="20"/>
              </w:rPr>
              <w:t>th</w:t>
            </w:r>
            <w:r>
              <w:rPr>
                <w:rFonts w:asciiTheme="majorHAnsi" w:hAnsiTheme="majorHAnsi"/>
                <w:b/>
                <w:sz w:val="20"/>
              </w:rPr>
              <w:t>is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8468AD" w:rsidRPr="00BF4B7A">
              <w:rPr>
                <w:rFonts w:asciiTheme="majorHAnsi" w:hAnsiTheme="majorHAnsi"/>
                <w:b/>
                <w:sz w:val="20"/>
              </w:rPr>
              <w:t>study</w:t>
            </w:r>
            <w:r>
              <w:rPr>
                <w:rFonts w:asciiTheme="majorHAnsi" w:hAnsiTheme="majorHAnsi"/>
                <w:b/>
                <w:sz w:val="20"/>
              </w:rPr>
              <w:t>?</w:t>
            </w: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5C7082" w14:textId="49A2C606" w:rsidR="008468AD" w:rsidRPr="00BF4B7A" w:rsidRDefault="00574F56" w:rsidP="00895B4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t</w:t>
            </w:r>
            <w:r w:rsidR="008468AD">
              <w:rPr>
                <w:rFonts w:asciiTheme="majorHAnsi" w:hAnsiTheme="majorHAnsi"/>
                <w:sz w:val="20"/>
                <w:szCs w:val="20"/>
              </w:rPr>
              <w:t xml:space="preserve">est </w:t>
            </w:r>
            <w:r w:rsidR="00AE4FAC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r w:rsidR="008468AD">
              <w:rPr>
                <w:rFonts w:asciiTheme="majorHAnsi" w:hAnsiTheme="majorHAnsi"/>
                <w:sz w:val="20"/>
                <w:szCs w:val="20"/>
              </w:rPr>
              <w:t>a</w:t>
            </w:r>
            <w:r w:rsidR="00E54957">
              <w:rPr>
                <w:rFonts w:asciiTheme="majorHAnsi" w:hAnsiTheme="majorHAnsi"/>
                <w:sz w:val="20"/>
                <w:szCs w:val="20"/>
              </w:rPr>
              <w:t xml:space="preserve">n insert (containing </w:t>
            </w:r>
            <w:r w:rsidR="00E54957" w:rsidRPr="00E54957">
              <w:rPr>
                <w:rFonts w:asciiTheme="majorHAnsi" w:hAnsiTheme="majorHAnsi"/>
                <w:sz w:val="20"/>
                <w:szCs w:val="20"/>
              </w:rPr>
              <w:t>Tenofovir Alafenamide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[TAF]</w:t>
            </w:r>
            <w:r w:rsidR="00E54957" w:rsidRPr="00E54957">
              <w:rPr>
                <w:rFonts w:asciiTheme="majorHAnsi" w:hAnsiTheme="majorHAnsi"/>
                <w:sz w:val="20"/>
                <w:szCs w:val="20"/>
              </w:rPr>
              <w:t>/Elvitegravi</w:t>
            </w:r>
            <w:r w:rsidR="00E54957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[EVG]</w:t>
            </w:r>
            <w:r w:rsidR="008468AD" w:rsidRPr="00BF4B7A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9A234B">
              <w:rPr>
                <w:rFonts w:asciiTheme="majorHAnsi" w:hAnsiTheme="majorHAnsi"/>
                <w:sz w:val="20"/>
                <w:szCs w:val="20"/>
              </w:rPr>
              <w:t>is safe w</w:t>
            </w:r>
            <w:r w:rsidR="008468AD">
              <w:rPr>
                <w:rFonts w:asciiTheme="majorHAnsi" w:hAnsiTheme="majorHAnsi"/>
                <w:sz w:val="20"/>
                <w:szCs w:val="20"/>
              </w:rPr>
              <w:t>hen used rectally</w:t>
            </w:r>
            <w:r w:rsidR="009A234B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to understand </w:t>
            </w:r>
            <w:r w:rsidR="009A234B">
              <w:rPr>
                <w:rFonts w:asciiTheme="majorHAnsi" w:hAnsiTheme="majorHAnsi"/>
                <w:sz w:val="20"/>
                <w:szCs w:val="20"/>
              </w:rPr>
              <w:t xml:space="preserve">how the </w:t>
            </w:r>
            <w:r w:rsidR="009A234B" w:rsidRPr="00B87564">
              <w:rPr>
                <w:rFonts w:asciiTheme="majorHAnsi" w:hAnsiTheme="majorHAnsi"/>
                <w:sz w:val="20"/>
                <w:szCs w:val="20"/>
              </w:rPr>
              <w:t>product</w:t>
            </w:r>
            <w:r w:rsidR="009A234B">
              <w:rPr>
                <w:rFonts w:asciiTheme="majorHAnsi" w:hAnsiTheme="majorHAnsi"/>
                <w:sz w:val="20"/>
                <w:szCs w:val="20"/>
              </w:rPr>
              <w:t xml:space="preserve"> enters/exits the body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whether it is acceptable to users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7154F268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62E46F0C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C370F1" w:rsidRPr="00BF4B7A" w14:paraId="3764B086" w14:textId="77777777" w:rsidTr="001B2D3D">
        <w:trPr>
          <w:gridAfter w:val="1"/>
          <w:wAfter w:w="8" w:type="dxa"/>
          <w:trHeight w:val="222"/>
          <w:jc w:val="center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977A51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A3C3797" w14:textId="77777777" w:rsidR="00C370F1" w:rsidRPr="00BF4B7A" w:rsidRDefault="00C370F1" w:rsidP="00895B4A">
            <w:pPr>
              <w:rPr>
                <w:rFonts w:asciiTheme="majorHAnsi" w:hAnsiTheme="majorHAnsi"/>
                <w:b/>
                <w:sz w:val="20"/>
              </w:rPr>
            </w:pPr>
          </w:p>
          <w:p w14:paraId="132D5E3F" w14:textId="77777777" w:rsidR="00C370F1" w:rsidRPr="00BF4B7A" w:rsidRDefault="00C370F1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participants being asked to do in this study?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E8547D0" w14:textId="0493A315" w:rsidR="00C370F1" w:rsidRPr="00BF4B7A" w:rsidRDefault="00C370F1" w:rsidP="00895B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Receive two doses of the insert rectally over the course of 6-13 weeks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6A20E7DA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right w:val="single" w:sz="12" w:space="0" w:color="000000"/>
            </w:tcBorders>
          </w:tcPr>
          <w:p w14:paraId="0B6B889D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C370F1" w:rsidRPr="00BF4B7A" w14:paraId="012F1DD1" w14:textId="77777777" w:rsidTr="001B2D3D">
        <w:trPr>
          <w:gridAfter w:val="1"/>
          <w:wAfter w:w="8" w:type="dxa"/>
          <w:trHeight w:val="440"/>
          <w:jc w:val="center"/>
        </w:trPr>
        <w:tc>
          <w:tcPr>
            <w:tcW w:w="5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D4D514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  <w:vAlign w:val="center"/>
          </w:tcPr>
          <w:p w14:paraId="7BFF3648" w14:textId="77777777" w:rsidR="00C370F1" w:rsidRPr="00BF4B7A" w:rsidRDefault="00C370F1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shd w:val="clear" w:color="auto" w:fill="F2F2F2" w:themeFill="background1" w:themeFillShade="F2"/>
            <w:vAlign w:val="center"/>
          </w:tcPr>
          <w:p w14:paraId="08D25614" w14:textId="51A43F5C" w:rsidR="00C370F1" w:rsidRPr="00BF4B7A" w:rsidRDefault="00C370F1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Have physical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rectal exams, rectal tissue and rectal fluid/vaginal fluid (if applicable) collected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throat swabs,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blood and urine tests</w:t>
            </w:r>
            <w:r>
              <w:rPr>
                <w:rFonts w:asciiTheme="majorHAnsi" w:hAnsiTheme="majorHAnsi"/>
                <w:sz w:val="20"/>
                <w:szCs w:val="20"/>
              </w:rPr>
              <w:t>, take part in interviews</w:t>
            </w:r>
          </w:p>
        </w:tc>
        <w:tc>
          <w:tcPr>
            <w:tcW w:w="990" w:type="dxa"/>
          </w:tcPr>
          <w:p w14:paraId="083D02BA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right w:val="single" w:sz="12" w:space="0" w:color="000000"/>
            </w:tcBorders>
          </w:tcPr>
          <w:p w14:paraId="279E5BA9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C370F1" w:rsidRPr="00BF4B7A" w14:paraId="15C2CD94" w14:textId="77777777" w:rsidTr="001B2D3D">
        <w:trPr>
          <w:gridAfter w:val="1"/>
          <w:wAfter w:w="8" w:type="dxa"/>
          <w:trHeight w:val="620"/>
          <w:jc w:val="center"/>
        </w:trPr>
        <w:tc>
          <w:tcPr>
            <w:tcW w:w="5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978FFB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  <w:vAlign w:val="center"/>
          </w:tcPr>
          <w:p w14:paraId="5C7B3460" w14:textId="77777777" w:rsidR="00C370F1" w:rsidRPr="00BF4B7A" w:rsidRDefault="00C370F1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D9521F2" w14:textId="2AF353F7" w:rsidR="00C370F1" w:rsidRPr="00BF4B7A" w:rsidRDefault="00C370F1" w:rsidP="00895B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Refrain from using certain non-study medications and</w:t>
            </w:r>
            <w:r w:rsidR="00D277D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products, and refrain from certain sexual activities prior to specific study visits and procedures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5D444BFB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2023BAD2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C370F1" w:rsidRPr="00BF4B7A" w14:paraId="4B245702" w14:textId="77777777" w:rsidTr="001B2D3D">
        <w:trPr>
          <w:gridAfter w:val="1"/>
          <w:wAfter w:w="8" w:type="dxa"/>
          <w:trHeight w:val="420"/>
          <w:jc w:val="center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BB47EF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C37596" w14:textId="77777777" w:rsidR="00C370F1" w:rsidRPr="00BF4B7A" w:rsidRDefault="00C370F1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82EC8F" w14:textId="692317C9" w:rsidR="00C370F1" w:rsidDel="00574F56" w:rsidRDefault="00C370F1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C370F1">
              <w:rPr>
                <w:rFonts w:asciiTheme="majorHAnsi" w:hAnsiTheme="majorHAnsi"/>
                <w:sz w:val="20"/>
                <w:szCs w:val="20"/>
              </w:rPr>
              <w:t>Use an effective contraceptive method for the duration of the study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(if applicable)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47BA0789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46BFE797" w14:textId="77777777" w:rsidR="00C370F1" w:rsidRPr="00BF4B7A" w:rsidRDefault="00C370F1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2D3B9ADE" w14:textId="77777777" w:rsidTr="001B2D3D">
        <w:trPr>
          <w:gridAfter w:val="1"/>
          <w:wAfter w:w="8" w:type="dxa"/>
          <w:trHeight w:val="530"/>
          <w:jc w:val="center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555E96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1A86B1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risks for participants in the study? 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AE2B36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Discomfort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</w:rPr>
              <w:t>abdomen, genital discharge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or other side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effects, discomfort from exams, biopsies, and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blood draws</w:t>
            </w: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(must mention at least one)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2FBC9AA6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right w:val="single" w:sz="12" w:space="0" w:color="000000"/>
            </w:tcBorders>
          </w:tcPr>
          <w:p w14:paraId="71859896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2AF1AD6B" w14:textId="77777777" w:rsidTr="001B2D3D">
        <w:trPr>
          <w:gridAfter w:val="1"/>
          <w:wAfter w:w="8" w:type="dxa"/>
          <w:trHeight w:val="350"/>
          <w:jc w:val="center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B11189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DFA9B46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23927D" w14:textId="4448C796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Embarrassment and anxiety about discussions and test results</w:t>
            </w:r>
            <w:r w:rsidR="00FA7797">
              <w:rPr>
                <w:rFonts w:asciiTheme="majorHAnsi" w:hAnsiTheme="majorHAnsi"/>
                <w:sz w:val="20"/>
                <w:szCs w:val="20"/>
              </w:rPr>
              <w:t xml:space="preserve">, possible social harms 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9B798E2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5370D6EA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066682B9" w14:textId="77777777" w:rsidTr="001B2D3D">
        <w:trPr>
          <w:gridAfter w:val="1"/>
          <w:wAfter w:w="8" w:type="dxa"/>
          <w:trHeight w:val="276"/>
          <w:jc w:val="center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96B69E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E88F95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will happen if you decide not to join the study? </w:t>
            </w:r>
          </w:p>
          <w:p w14:paraId="18D92C36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E81C871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Free to make his/her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own decision about joining the study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33F37310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right w:val="single" w:sz="12" w:space="0" w:color="000000"/>
            </w:tcBorders>
          </w:tcPr>
          <w:p w14:paraId="1D9208C0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1F2F2BF4" w14:textId="77777777" w:rsidTr="00E82CC2">
        <w:trPr>
          <w:gridAfter w:val="1"/>
          <w:wAfter w:w="8" w:type="dxa"/>
          <w:trHeight w:val="341"/>
          <w:jc w:val="center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B1A5EF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B379A8A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307C5F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to </w:t>
            </w:r>
            <w:r>
              <w:rPr>
                <w:rFonts w:asciiTheme="majorHAnsi" w:hAnsiTheme="majorHAnsi"/>
                <w:sz w:val="20"/>
                <w:szCs w:val="20"/>
              </w:rPr>
              <w:t>his/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her access to health care whether </w:t>
            </w:r>
            <w:r>
              <w:rPr>
                <w:rFonts w:asciiTheme="majorHAnsi" w:hAnsiTheme="majorHAnsi"/>
                <w:sz w:val="20"/>
                <w:szCs w:val="20"/>
              </w:rPr>
              <w:t>he/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she joins the</w:t>
            </w:r>
            <w:bookmarkStart w:id="0" w:name="_GoBack"/>
            <w:bookmarkEnd w:id="0"/>
            <w:r w:rsidRPr="00BF4B7A">
              <w:rPr>
                <w:rFonts w:asciiTheme="majorHAnsi" w:hAnsiTheme="majorHAnsi"/>
                <w:sz w:val="20"/>
                <w:szCs w:val="20"/>
              </w:rPr>
              <w:t xml:space="preserve"> study or not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522012FD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338562E1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0CBAEAE1" w14:textId="77777777" w:rsidTr="00E82CC2">
        <w:trPr>
          <w:gridAfter w:val="1"/>
          <w:wAfter w:w="8" w:type="dxa"/>
          <w:trHeight w:val="456"/>
          <w:jc w:val="center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B5FDCA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D61988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9E46A8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Information about participants is confidential, private, and locked away 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4E09631D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right w:val="single" w:sz="12" w:space="0" w:color="000000"/>
            </w:tcBorders>
          </w:tcPr>
          <w:p w14:paraId="592C1F55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05FEB909" w14:textId="77777777" w:rsidTr="00E82CC2">
        <w:trPr>
          <w:gridAfter w:val="1"/>
          <w:wAfter w:w="8" w:type="dxa"/>
          <w:trHeight w:val="350"/>
          <w:jc w:val="center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D17BE6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8B0F4D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00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5D6FAC8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people working on the study have access to </w:t>
            </w:r>
            <w:r>
              <w:rPr>
                <w:rFonts w:asciiTheme="majorHAnsi" w:hAnsiTheme="majorHAnsi"/>
                <w:sz w:val="20"/>
                <w:szCs w:val="20"/>
              </w:rPr>
              <w:t>his/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her information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735F7D3B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bottom w:val="single" w:sz="12" w:space="0" w:color="000000"/>
              <w:right w:val="single" w:sz="12" w:space="0" w:color="000000"/>
            </w:tcBorders>
          </w:tcPr>
          <w:p w14:paraId="31543194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592682B1" w14:textId="77777777" w:rsidTr="00E82CC2">
        <w:trPr>
          <w:gridAfter w:val="1"/>
          <w:wAfter w:w="8" w:type="dxa"/>
          <w:trHeight w:val="411"/>
          <w:jc w:val="center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0D3F93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4CB1CF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benefits for participants in the study? 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4E3002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Counseling, medical exams, tests, clinical care </w:t>
            </w: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</w:tcPr>
          <w:p w14:paraId="6E94A673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26EEE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:rsidRPr="00BF4B7A" w14:paraId="630B7B02" w14:textId="77777777" w:rsidTr="00E82CC2">
        <w:trPr>
          <w:gridAfter w:val="1"/>
          <w:wAfter w:w="8" w:type="dxa"/>
          <w:trHeight w:val="438"/>
          <w:jc w:val="center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709F29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96C016" w14:textId="77777777" w:rsidR="008468AD" w:rsidRPr="00BF4B7A" w:rsidRDefault="008468AD" w:rsidP="00895B4A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should participants do if they have questions or concerns about their health or about what is happening in the study?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53DDCF" w14:textId="77777777" w:rsidR="008468AD" w:rsidRPr="00BF4B7A" w:rsidRDefault="008468AD" w:rsidP="00895B4A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</w:tcPr>
          <w:p w14:paraId="72715BE3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EFFE4" w14:textId="77777777" w:rsidR="008468AD" w:rsidRPr="00BF4B7A" w:rsidRDefault="008468AD" w:rsidP="00895B4A">
            <w:pPr>
              <w:rPr>
                <w:rFonts w:asciiTheme="majorHAnsi" w:hAnsiTheme="majorHAnsi"/>
                <w:sz w:val="20"/>
              </w:rPr>
            </w:pPr>
          </w:p>
        </w:tc>
      </w:tr>
      <w:tr w:rsidR="008468AD" w14:paraId="6C1DD963" w14:textId="77777777" w:rsidTr="00AE4FAC">
        <w:trPr>
          <w:jc w:val="center"/>
        </w:trPr>
        <w:tc>
          <w:tcPr>
            <w:tcW w:w="8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A7AE9E0" w14:textId="77777777" w:rsidR="008468AD" w:rsidRPr="00BF4B7A" w:rsidRDefault="008468AD" w:rsidP="00895B4A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  <w:tc>
          <w:tcPr>
            <w:tcW w:w="67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6B014D" w14:textId="77777777" w:rsidR="008468AD" w:rsidRPr="00070A13" w:rsidRDefault="008468AD" w:rsidP="00895B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Optional Comment Code</w:t>
            </w:r>
          </w:p>
        </w:tc>
      </w:tr>
      <w:tr w:rsidR="008468AD" w14:paraId="4E14B9E9" w14:textId="77777777" w:rsidTr="00AE4FAC">
        <w:trPr>
          <w:trHeight w:val="303"/>
          <w:jc w:val="center"/>
        </w:trPr>
        <w:tc>
          <w:tcPr>
            <w:tcW w:w="8095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992D1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to enroll in study.</w:t>
            </w:r>
          </w:p>
          <w:p w14:paraId="65F22C79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NOT to enroll in study.</w:t>
            </w:r>
          </w:p>
          <w:p w14:paraId="16A101EA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39D32D53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757E8F48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134BBDF6" w14:textId="77777777" w:rsidR="008468AD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rPr>
                <w:rFonts w:asciiTheme="majorHAnsi" w:hAnsiTheme="majorHAnsi"/>
                <w:sz w:val="20"/>
              </w:rPr>
              <w:t>Other (specify)</w:t>
            </w:r>
            <w:r w:rsidRPr="00BF4B7A">
              <w:rPr>
                <w:rFonts w:asciiTheme="majorHAnsi" w:hAnsiTheme="majorHAnsi"/>
                <w:sz w:val="20"/>
              </w:rPr>
              <w:t>___________________________________________________________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C34322" w14:textId="77777777" w:rsidR="008468AD" w:rsidRPr="00070A13" w:rsidRDefault="008468AD" w:rsidP="00895B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F3551A" w14:textId="77777777" w:rsidR="008468AD" w:rsidRPr="00070A13" w:rsidRDefault="008468AD" w:rsidP="00895B4A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8468AD" w14:paraId="0F7491B3" w14:textId="77777777" w:rsidTr="00AE4FAC">
        <w:trPr>
          <w:trHeight w:val="195"/>
          <w:jc w:val="center"/>
        </w:trPr>
        <w:tc>
          <w:tcPr>
            <w:tcW w:w="80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CF60A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E7A1AB" w14:textId="77777777" w:rsidR="008468AD" w:rsidRPr="00070A13" w:rsidRDefault="008468AD" w:rsidP="00895B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1F443" w14:textId="77777777" w:rsidR="008468AD" w:rsidRPr="00070A13" w:rsidRDefault="008468AD" w:rsidP="00895B4A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8468AD" w14:paraId="57CCD61D" w14:textId="77777777" w:rsidTr="00AE4FAC">
        <w:trPr>
          <w:trHeight w:val="342"/>
          <w:jc w:val="center"/>
        </w:trPr>
        <w:tc>
          <w:tcPr>
            <w:tcW w:w="80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62DF6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DF71B" w14:textId="77777777" w:rsidR="008468AD" w:rsidRPr="00070A13" w:rsidRDefault="008468AD" w:rsidP="00895B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9D9E40" w14:textId="77777777" w:rsidR="008468AD" w:rsidRPr="00070A13" w:rsidRDefault="008468AD" w:rsidP="00895B4A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8468AD" w14:paraId="794F39AD" w14:textId="77777777" w:rsidTr="00AE4FAC">
        <w:trPr>
          <w:trHeight w:val="342"/>
          <w:jc w:val="center"/>
        </w:trPr>
        <w:tc>
          <w:tcPr>
            <w:tcW w:w="80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F00B5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0B085A" w14:textId="77777777" w:rsidR="008468AD" w:rsidRPr="00070A13" w:rsidRDefault="008468AD" w:rsidP="00895B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C546A" w14:textId="77777777" w:rsidR="008468AD" w:rsidRPr="00070A13" w:rsidRDefault="008468AD" w:rsidP="00895B4A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Not able to answer correctly at this time</w:t>
            </w:r>
          </w:p>
        </w:tc>
      </w:tr>
      <w:tr w:rsidR="008468AD" w14:paraId="3CEA1048" w14:textId="77777777" w:rsidTr="00AE4FAC">
        <w:trPr>
          <w:trHeight w:val="342"/>
          <w:jc w:val="center"/>
        </w:trPr>
        <w:tc>
          <w:tcPr>
            <w:tcW w:w="80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49383" w14:textId="77777777" w:rsidR="008468AD" w:rsidRPr="00BF4B7A" w:rsidRDefault="008468AD" w:rsidP="008468AD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7BF790" w14:textId="77777777" w:rsidR="008468AD" w:rsidRPr="00070A13" w:rsidRDefault="008468AD" w:rsidP="00895B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5033D" w14:textId="77777777" w:rsidR="008468AD" w:rsidRPr="00070A13" w:rsidRDefault="008468AD" w:rsidP="00895B4A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____________________________________</w:t>
            </w:r>
          </w:p>
        </w:tc>
      </w:tr>
    </w:tbl>
    <w:p w14:paraId="7A7F6651" w14:textId="6B30C456" w:rsidR="007767A9" w:rsidRDefault="008D36B9" w:rsidP="00BE6D21">
      <w:pPr>
        <w:tabs>
          <w:tab w:val="left" w:pos="3156"/>
          <w:tab w:val="left" w:pos="5100"/>
        </w:tabs>
      </w:pPr>
      <w:r>
        <w:tab/>
      </w:r>
      <w:r w:rsidR="00BE6D21">
        <w:tab/>
      </w:r>
    </w:p>
    <w:sectPr w:rsidR="007767A9" w:rsidSect="0064450D">
      <w:headerReference w:type="default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C5202" w14:textId="77777777" w:rsidR="002A65F3" w:rsidRDefault="002A65F3" w:rsidP="008468AD">
      <w:pPr>
        <w:spacing w:after="0" w:line="240" w:lineRule="auto"/>
      </w:pPr>
      <w:r>
        <w:separator/>
      </w:r>
    </w:p>
  </w:endnote>
  <w:endnote w:type="continuationSeparator" w:id="0">
    <w:p w14:paraId="72A1440C" w14:textId="77777777" w:rsidR="002A65F3" w:rsidRDefault="002A65F3" w:rsidP="008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6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95971" w14:textId="7E3F125D" w:rsidR="001A4416" w:rsidRDefault="001A4416" w:rsidP="001A4416">
            <w:pPr>
              <w:pStyle w:val="Footer"/>
            </w:pPr>
            <w:r w:rsidRPr="001A4416">
              <w:t xml:space="preserve">MTN-039, </w:t>
            </w:r>
            <w:proofErr w:type="spellStart"/>
            <w:r w:rsidRPr="001A4416">
              <w:t>ICCA_Open</w:t>
            </w:r>
            <w:proofErr w:type="spellEnd"/>
            <w:r w:rsidRPr="001A4416">
              <w:t xml:space="preserve"> Ended Template, version </w:t>
            </w:r>
            <w:r w:rsidR="00130875">
              <w:t>1.0, 02AUG2019</w:t>
            </w:r>
            <w:r w:rsidR="00130875">
              <w:tab/>
              <w:t xml:space="preserve">                         </w:t>
            </w:r>
            <w:r>
              <w:t xml:space="preserve">                   Protocol v1.0, dated </w:t>
            </w:r>
            <w:r w:rsidR="0017208C">
              <w:t>06MAR</w:t>
            </w:r>
            <w:r>
              <w:t xml:space="preserve">2019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2E0DE" w14:textId="09601D1B" w:rsidR="00CC1B41" w:rsidRDefault="00C4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F4E7" w14:textId="77777777" w:rsidR="002A65F3" w:rsidRDefault="002A65F3" w:rsidP="008468AD">
      <w:pPr>
        <w:spacing w:after="0" w:line="240" w:lineRule="auto"/>
      </w:pPr>
      <w:r>
        <w:separator/>
      </w:r>
    </w:p>
  </w:footnote>
  <w:footnote w:type="continuationSeparator" w:id="0">
    <w:p w14:paraId="08BF86DF" w14:textId="77777777" w:rsidR="002A65F3" w:rsidRDefault="002A65F3" w:rsidP="0084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8E1D" w14:textId="77777777" w:rsidR="00415EA5" w:rsidRDefault="00AD2B0C" w:rsidP="00070A13">
    <w:pPr>
      <w:pStyle w:val="Header"/>
      <w:tabs>
        <w:tab w:val="clear" w:pos="4680"/>
        <w:tab w:val="clear" w:pos="9360"/>
      </w:tabs>
      <w:rPr>
        <w:b/>
        <w:sz w:val="24"/>
      </w:rPr>
    </w:pPr>
    <w:r>
      <w:rPr>
        <w:b/>
        <w:sz w:val="24"/>
      </w:rPr>
      <w:t>MTN-03</w:t>
    </w:r>
    <w:r w:rsidR="008468AD">
      <w:rPr>
        <w:b/>
        <w:sz w:val="24"/>
      </w:rPr>
      <w:t>9</w:t>
    </w:r>
    <w:r>
      <w:rPr>
        <w:b/>
        <w:sz w:val="24"/>
      </w:rPr>
      <w:t xml:space="preserve"> </w:t>
    </w:r>
    <w:r w:rsidRPr="00415EA5">
      <w:rPr>
        <w:b/>
        <w:sz w:val="24"/>
      </w:rPr>
      <w:t>Informed Consent Comprehension Assessment (OPEN ENDED)</w:t>
    </w:r>
  </w:p>
  <w:p w14:paraId="2759BCFD" w14:textId="77777777" w:rsidR="008468AD" w:rsidRPr="00415EA5" w:rsidRDefault="008468AD" w:rsidP="00070A13">
    <w:pPr>
      <w:pStyle w:val="Header"/>
      <w:tabs>
        <w:tab w:val="clear" w:pos="4680"/>
        <w:tab w:val="clear" w:pos="93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AD"/>
    <w:rsid w:val="000610FB"/>
    <w:rsid w:val="000D3BE6"/>
    <w:rsid w:val="00130875"/>
    <w:rsid w:val="00132587"/>
    <w:rsid w:val="0017208C"/>
    <w:rsid w:val="0017609B"/>
    <w:rsid w:val="001A4416"/>
    <w:rsid w:val="001B2D3D"/>
    <w:rsid w:val="00273958"/>
    <w:rsid w:val="002A65F3"/>
    <w:rsid w:val="00352700"/>
    <w:rsid w:val="00354B61"/>
    <w:rsid w:val="00382FFB"/>
    <w:rsid w:val="00461D9C"/>
    <w:rsid w:val="004B4954"/>
    <w:rsid w:val="00574F56"/>
    <w:rsid w:val="006C767D"/>
    <w:rsid w:val="006F3D94"/>
    <w:rsid w:val="0070699D"/>
    <w:rsid w:val="007767A9"/>
    <w:rsid w:val="007A0C87"/>
    <w:rsid w:val="00821A2C"/>
    <w:rsid w:val="008468AD"/>
    <w:rsid w:val="008D36B9"/>
    <w:rsid w:val="008E1455"/>
    <w:rsid w:val="00962D86"/>
    <w:rsid w:val="0099053E"/>
    <w:rsid w:val="009A234B"/>
    <w:rsid w:val="009B380D"/>
    <w:rsid w:val="00A52988"/>
    <w:rsid w:val="00A66230"/>
    <w:rsid w:val="00AD2B0C"/>
    <w:rsid w:val="00AE4FAC"/>
    <w:rsid w:val="00B64F7A"/>
    <w:rsid w:val="00B87564"/>
    <w:rsid w:val="00BE361E"/>
    <w:rsid w:val="00BE6D21"/>
    <w:rsid w:val="00C370F1"/>
    <w:rsid w:val="00C42A35"/>
    <w:rsid w:val="00D277D5"/>
    <w:rsid w:val="00D369FC"/>
    <w:rsid w:val="00E217FD"/>
    <w:rsid w:val="00E54957"/>
    <w:rsid w:val="00E82CC2"/>
    <w:rsid w:val="00F05DBF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17AB"/>
  <w15:chartTrackingRefBased/>
  <w15:docId w15:val="{54663DD5-CCBA-42A1-AE56-2E71C8A1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AD"/>
  </w:style>
  <w:style w:type="paragraph" w:styleId="Footer">
    <w:name w:val="footer"/>
    <w:basedOn w:val="Normal"/>
    <w:link w:val="FooterChar"/>
    <w:uiPriority w:val="99"/>
    <w:unhideWhenUsed/>
    <w:rsid w:val="008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AD"/>
  </w:style>
  <w:style w:type="table" w:styleId="TableGrid">
    <w:name w:val="Table Grid"/>
    <w:basedOn w:val="TableNormal"/>
    <w:uiPriority w:val="39"/>
    <w:rsid w:val="0084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4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4c46aff312fdba83350c73fd4087ffbd">
  <xsd:schema xmlns:xsd="http://www.w3.org/2001/XMLSchema" xmlns:xs="http://www.w3.org/2001/XMLSchema" xmlns:p="http://schemas.microsoft.com/office/2006/metadata/properties" xmlns:ns2="7611ce09-c8e1-48a3-a687-1e47fb7dbea3" targetNamespace="http://schemas.microsoft.com/office/2006/metadata/properties" ma:root="true" ma:fieldsID="9dd140603a4ee95874662000cecd50a9" ns2:_="">
    <xsd:import namespace="7611ce09-c8e1-48a3-a687-1e47fb7d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FE338-45D6-4931-A0B9-3C04AABA8F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19D10-F1E1-48D3-A72C-57F3660C5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75D0E-2DB0-4220-9FFC-7EF795522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25</cp:revision>
  <dcterms:created xsi:type="dcterms:W3CDTF">2019-04-17T14:49:00Z</dcterms:created>
  <dcterms:modified xsi:type="dcterms:W3CDTF">2019-08-05T17:20:00Z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