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02"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159"/>
        <w:gridCol w:w="1581"/>
        <w:gridCol w:w="1692"/>
        <w:gridCol w:w="2338"/>
        <w:gridCol w:w="1371"/>
        <w:gridCol w:w="1855"/>
        <w:gridCol w:w="2016"/>
        <w:gridCol w:w="1693"/>
      </w:tblGrid>
      <w:tr w:rsidR="0079177C" w:rsidRPr="004C5DD5" w14:paraId="13BFF3BA" w14:textId="60699113" w:rsidTr="003C17A2">
        <w:trPr>
          <w:trHeight w:hRule="exact" w:val="1086"/>
        </w:trPr>
        <w:tc>
          <w:tcPr>
            <w:tcW w:w="1446" w:type="dxa"/>
            <w:shd w:val="clear" w:color="auto" w:fill="D9D9D9" w:themeFill="background1" w:themeFillShade="D9"/>
            <w:vAlign w:val="center"/>
            <w:hideMark/>
          </w:tcPr>
          <w:p w14:paraId="13BFF3B3" w14:textId="3E454E2D" w:rsidR="0079177C" w:rsidRPr="004C5DD5" w:rsidRDefault="0079177C" w:rsidP="00930B9F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Screening</w:t>
            </w:r>
            <w:r>
              <w:rPr>
                <w:b/>
                <w:bCs/>
              </w:rPr>
              <w:t xml:space="preserve"> </w:t>
            </w:r>
            <w:r w:rsidRPr="004C5DD5">
              <w:rPr>
                <w:b/>
                <w:bCs/>
              </w:rPr>
              <w:t>Date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7C0CCB6B" w14:textId="77777777" w:rsidR="003C17A2" w:rsidRDefault="003C17A2" w:rsidP="009F455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2519FC9" w14:textId="08BDFFD9" w:rsidR="0079177C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Screening Attempt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  <w:hideMark/>
          </w:tcPr>
          <w:p w14:paraId="13BFF3B5" w14:textId="3C9E5C8F" w:rsidR="0079177C" w:rsidRPr="004C5DD5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Female </w:t>
            </w:r>
            <w:r w:rsidRPr="004C5DD5">
              <w:rPr>
                <w:b/>
                <w:bCs/>
              </w:rPr>
              <w:t>PTID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63D63311" w14:textId="5A5DD0A8" w:rsidR="0079177C" w:rsidRPr="004C5DD5" w:rsidRDefault="0079177C" w:rsidP="003B29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 PTID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  <w:hideMark/>
          </w:tcPr>
          <w:p w14:paraId="2BF8F6FA" w14:textId="77777777" w:rsidR="0079177C" w:rsidRPr="004C5DD5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 xml:space="preserve">Enrollment Date </w:t>
            </w:r>
            <w:r w:rsidRPr="004C5DD5">
              <w:rPr>
                <w:b/>
                <w:bCs/>
              </w:rPr>
              <w:br/>
              <w:t>(or N</w:t>
            </w:r>
            <w:r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</w:t>
            </w:r>
            <w:r>
              <w:rPr>
                <w:b/>
                <w:bCs/>
              </w:rPr>
              <w:t xml:space="preserve"> </w:t>
            </w:r>
            <w:r w:rsidRPr="00F32031">
              <w:rPr>
                <w:b/>
                <w:bCs/>
                <w:u w:val="single"/>
              </w:rPr>
              <w:t>not</w:t>
            </w:r>
            <w:r w:rsidRPr="004C5DD5">
              <w:rPr>
                <w:b/>
                <w:bCs/>
              </w:rPr>
              <w:t xml:space="preserve"> enrolled)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13BFF3B7" w14:textId="29A328DE" w:rsidR="0079177C" w:rsidRPr="004C5DD5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  <w:commentRangeStart w:id="0"/>
            <w:r>
              <w:rPr>
                <w:b/>
                <w:bCs/>
              </w:rPr>
              <w:t>IDI Date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4B46F821" w14:textId="77777777" w:rsidR="0079177C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Screening Failure/ Discontinuation Code</w:t>
            </w:r>
            <w:r>
              <w:rPr>
                <w:b/>
                <w:bCs/>
              </w:rPr>
              <w:t>s</w:t>
            </w:r>
            <w:r w:rsidRPr="004C5DD5">
              <w:rPr>
                <w:b/>
                <w:bCs/>
              </w:rPr>
              <w:t xml:space="preserve"> </w:t>
            </w:r>
          </w:p>
          <w:p w14:paraId="10576593" w14:textId="577F575A" w:rsidR="0079177C" w:rsidRPr="004C5DD5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(or N</w:t>
            </w:r>
            <w:r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enrolled)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2DF24F32" w14:textId="77777777" w:rsidR="0079177C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C470D7F" w14:textId="77777777" w:rsidR="0079177C" w:rsidRDefault="0079177C" w:rsidP="00BF6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  <w:p w14:paraId="2920C92A" w14:textId="0753FE15" w:rsidR="0079177C" w:rsidRDefault="0079177C" w:rsidP="00BF6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(as needed)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753794D6" w14:textId="77777777" w:rsidR="0079177C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A2BF27D" w14:textId="57F88C9F" w:rsidR="0079177C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 Initials/D</w:t>
            </w:r>
            <w:r w:rsidRPr="004C5DD5">
              <w:rPr>
                <w:b/>
                <w:bCs/>
              </w:rPr>
              <w:t>ate</w:t>
            </w:r>
          </w:p>
          <w:p w14:paraId="4CEF770B" w14:textId="14B7A122" w:rsidR="0079177C" w:rsidRPr="004C5DD5" w:rsidRDefault="0079177C" w:rsidP="009F45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9177C" w:rsidRPr="004C5DD5" w14:paraId="13BFF3C3" w14:textId="19B6C57A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A237980" w14:textId="77777777" w:rsidR="0079177C" w:rsidRPr="004C5DD5" w:rsidRDefault="0079177C" w:rsidP="009F4555">
            <w:r w:rsidRPr="004C5DD5">
              <w:t> </w:t>
            </w:r>
          </w:p>
          <w:p w14:paraId="13BFF3BC" w14:textId="0CB801A3" w:rsidR="0079177C" w:rsidRPr="004C5DD5" w:rsidRDefault="0079177C" w:rsidP="009F4555">
            <w:r w:rsidRPr="004C5DD5">
              <w:t> </w:t>
            </w:r>
          </w:p>
        </w:tc>
        <w:tc>
          <w:tcPr>
            <w:tcW w:w="1159" w:type="dxa"/>
          </w:tcPr>
          <w:p w14:paraId="68DDBD16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3D924BD" w14:textId="0D21E869" w:rsidR="0079177C" w:rsidRPr="004C5DD5" w:rsidRDefault="0079177C" w:rsidP="009F4555">
            <w:r w:rsidRPr="004C5DD5">
              <w:t> </w:t>
            </w:r>
          </w:p>
          <w:p w14:paraId="13BFF3BE" w14:textId="1E97E281" w:rsidR="0079177C" w:rsidRPr="004C5DD5" w:rsidRDefault="0079177C" w:rsidP="009F4555">
            <w:r w:rsidRPr="004C5DD5">
              <w:t> </w:t>
            </w:r>
          </w:p>
        </w:tc>
        <w:tc>
          <w:tcPr>
            <w:tcW w:w="1692" w:type="dxa"/>
          </w:tcPr>
          <w:p w14:paraId="2EC1F305" w14:textId="00A1E269" w:rsidR="0079177C" w:rsidRPr="004C5DD5" w:rsidRDefault="0079177C" w:rsidP="009F4555">
            <w:r>
              <w:t xml:space="preserve"> 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0335C85C" w14:textId="77777777" w:rsidR="0079177C" w:rsidRPr="004C5DD5" w:rsidRDefault="0079177C" w:rsidP="009F4555">
            <w:r w:rsidRPr="004C5DD5"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BFF3C0" w14:textId="75CE378B" w:rsidR="0079177C" w:rsidRPr="004C5DD5" w:rsidRDefault="0079177C" w:rsidP="009F4555">
            <w:r w:rsidRPr="004C5DD5">
              <w:t> </w:t>
            </w:r>
          </w:p>
        </w:tc>
        <w:tc>
          <w:tcPr>
            <w:tcW w:w="1855" w:type="dxa"/>
            <w:vAlign w:val="center"/>
          </w:tcPr>
          <w:p w14:paraId="5272411A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21AD100B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13C2A30E" w14:textId="575CE43E" w:rsidR="0079177C" w:rsidRPr="004C5DD5" w:rsidRDefault="0079177C" w:rsidP="009F4555"/>
        </w:tc>
      </w:tr>
      <w:tr w:rsidR="0079177C" w:rsidRPr="004C5DD5" w14:paraId="13BFF3CC" w14:textId="2CF5F95F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10A0FE4" w14:textId="77777777" w:rsidR="0079177C" w:rsidRPr="004C5DD5" w:rsidRDefault="0079177C" w:rsidP="009F4555">
            <w:r w:rsidRPr="004C5DD5">
              <w:t> </w:t>
            </w:r>
          </w:p>
          <w:p w14:paraId="13BFF3C5" w14:textId="76FDC8B7" w:rsidR="0079177C" w:rsidRPr="004C5DD5" w:rsidRDefault="0079177C" w:rsidP="009F4555">
            <w:r w:rsidRPr="004C5DD5">
              <w:t> </w:t>
            </w:r>
          </w:p>
        </w:tc>
        <w:tc>
          <w:tcPr>
            <w:tcW w:w="1159" w:type="dxa"/>
          </w:tcPr>
          <w:p w14:paraId="01759A72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26DC2A5" w14:textId="56C5E882" w:rsidR="0079177C" w:rsidRPr="004C5DD5" w:rsidRDefault="0079177C" w:rsidP="009F4555">
            <w:r w:rsidRPr="004C5DD5">
              <w:t> </w:t>
            </w:r>
          </w:p>
          <w:p w14:paraId="13BFF3C7" w14:textId="4C131086" w:rsidR="0079177C" w:rsidRPr="004C5DD5" w:rsidRDefault="0079177C" w:rsidP="009F4555">
            <w:r w:rsidRPr="004C5DD5">
              <w:t> </w:t>
            </w:r>
          </w:p>
        </w:tc>
        <w:tc>
          <w:tcPr>
            <w:tcW w:w="1692" w:type="dxa"/>
          </w:tcPr>
          <w:p w14:paraId="4CD5E220" w14:textId="77777777" w:rsidR="0079177C" w:rsidRPr="004C5DD5" w:rsidRDefault="0079177C" w:rsidP="009F4555"/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2F275D65" w14:textId="77777777" w:rsidR="0079177C" w:rsidRPr="004C5DD5" w:rsidRDefault="0079177C" w:rsidP="009F4555">
            <w:r w:rsidRPr="004C5DD5"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BFF3C9" w14:textId="38C315C8" w:rsidR="0079177C" w:rsidRPr="004C5DD5" w:rsidRDefault="0079177C" w:rsidP="009F4555">
            <w:r w:rsidRPr="004C5DD5">
              <w:t> </w:t>
            </w:r>
          </w:p>
        </w:tc>
        <w:tc>
          <w:tcPr>
            <w:tcW w:w="1855" w:type="dxa"/>
            <w:vAlign w:val="center"/>
          </w:tcPr>
          <w:p w14:paraId="031AA892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3B621707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736C8E92" w14:textId="389EB3BC" w:rsidR="0079177C" w:rsidRPr="004C5DD5" w:rsidRDefault="0079177C" w:rsidP="009F4555"/>
        </w:tc>
      </w:tr>
      <w:tr w:rsidR="0079177C" w:rsidRPr="004C5DD5" w14:paraId="13BFF3D5" w14:textId="26A667CF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AC375DB" w14:textId="77777777" w:rsidR="0079177C" w:rsidRPr="004C5DD5" w:rsidRDefault="0079177C" w:rsidP="009F4555">
            <w:r w:rsidRPr="004C5DD5">
              <w:t> </w:t>
            </w:r>
          </w:p>
          <w:p w14:paraId="13BFF3CE" w14:textId="35FCB549" w:rsidR="0079177C" w:rsidRPr="004C5DD5" w:rsidRDefault="0079177C" w:rsidP="009F4555">
            <w:r w:rsidRPr="004C5DD5">
              <w:t> </w:t>
            </w:r>
          </w:p>
        </w:tc>
        <w:tc>
          <w:tcPr>
            <w:tcW w:w="1159" w:type="dxa"/>
          </w:tcPr>
          <w:p w14:paraId="7FE72AD8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57ECDBA" w14:textId="0DC2A957" w:rsidR="0079177C" w:rsidRPr="004C5DD5" w:rsidRDefault="0079177C" w:rsidP="009F4555">
            <w:r w:rsidRPr="004C5DD5">
              <w:t> </w:t>
            </w:r>
          </w:p>
          <w:p w14:paraId="13BFF3D0" w14:textId="3B8341C4" w:rsidR="0079177C" w:rsidRPr="004C5DD5" w:rsidRDefault="0079177C" w:rsidP="009F4555">
            <w:r w:rsidRPr="004C5DD5">
              <w:t> </w:t>
            </w:r>
          </w:p>
        </w:tc>
        <w:tc>
          <w:tcPr>
            <w:tcW w:w="1692" w:type="dxa"/>
          </w:tcPr>
          <w:p w14:paraId="397541F5" w14:textId="77777777" w:rsidR="0079177C" w:rsidRPr="004C5DD5" w:rsidRDefault="0079177C" w:rsidP="009F4555"/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5D535D5A" w14:textId="77777777" w:rsidR="0079177C" w:rsidRPr="004C5DD5" w:rsidRDefault="0079177C" w:rsidP="009F4555">
            <w:r w:rsidRPr="004C5DD5"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BFF3D2" w14:textId="2EADD1B8" w:rsidR="0079177C" w:rsidRPr="004C5DD5" w:rsidRDefault="0079177C" w:rsidP="009F4555">
            <w:r w:rsidRPr="004C5DD5">
              <w:t> </w:t>
            </w:r>
          </w:p>
        </w:tc>
        <w:tc>
          <w:tcPr>
            <w:tcW w:w="1855" w:type="dxa"/>
            <w:vAlign w:val="center"/>
          </w:tcPr>
          <w:p w14:paraId="0F1CBFF1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3C6BC067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58E931E9" w14:textId="5BA3F7F1" w:rsidR="0079177C" w:rsidRPr="004C5DD5" w:rsidRDefault="0079177C" w:rsidP="009F4555"/>
        </w:tc>
      </w:tr>
      <w:tr w:rsidR="0079177C" w:rsidRPr="004C5DD5" w14:paraId="13BFF3DE" w14:textId="052C9CF4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56318CF" w14:textId="77777777" w:rsidR="0079177C" w:rsidRPr="004C5DD5" w:rsidRDefault="0079177C" w:rsidP="009F4555">
            <w:r w:rsidRPr="004C5DD5">
              <w:t> </w:t>
            </w:r>
          </w:p>
          <w:p w14:paraId="13BFF3D7" w14:textId="03718760" w:rsidR="0079177C" w:rsidRPr="004C5DD5" w:rsidRDefault="0079177C" w:rsidP="009F4555">
            <w:r w:rsidRPr="004C5DD5">
              <w:t> </w:t>
            </w:r>
          </w:p>
        </w:tc>
        <w:tc>
          <w:tcPr>
            <w:tcW w:w="1159" w:type="dxa"/>
          </w:tcPr>
          <w:p w14:paraId="45A66CE8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DB28F13" w14:textId="7D83D59A" w:rsidR="0079177C" w:rsidRPr="004C5DD5" w:rsidRDefault="0079177C" w:rsidP="009F4555">
            <w:r w:rsidRPr="004C5DD5">
              <w:t> </w:t>
            </w:r>
          </w:p>
          <w:p w14:paraId="13BFF3D9" w14:textId="1A1B8B0F" w:rsidR="0079177C" w:rsidRPr="004C5DD5" w:rsidRDefault="0079177C" w:rsidP="009F4555">
            <w:r w:rsidRPr="004C5DD5">
              <w:t> </w:t>
            </w:r>
          </w:p>
        </w:tc>
        <w:tc>
          <w:tcPr>
            <w:tcW w:w="1692" w:type="dxa"/>
          </w:tcPr>
          <w:p w14:paraId="4B4A58B5" w14:textId="77777777" w:rsidR="0079177C" w:rsidRPr="004C5DD5" w:rsidRDefault="0079177C" w:rsidP="009F4555"/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1BB039FE" w14:textId="77777777" w:rsidR="0079177C" w:rsidRPr="004C5DD5" w:rsidRDefault="0079177C" w:rsidP="009F4555">
            <w:r w:rsidRPr="004C5DD5"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BFF3DB" w14:textId="30796687" w:rsidR="0079177C" w:rsidRPr="004C5DD5" w:rsidRDefault="0079177C" w:rsidP="009F4555">
            <w:r w:rsidRPr="004C5DD5">
              <w:t> </w:t>
            </w:r>
            <w:r>
              <w:t xml:space="preserve"> </w:t>
            </w:r>
          </w:p>
        </w:tc>
        <w:tc>
          <w:tcPr>
            <w:tcW w:w="1855" w:type="dxa"/>
            <w:vAlign w:val="center"/>
          </w:tcPr>
          <w:p w14:paraId="5198AB65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27309B67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1B8DDFEF" w14:textId="1548DC1A" w:rsidR="0079177C" w:rsidRPr="004C5DD5" w:rsidRDefault="0079177C" w:rsidP="009F4555"/>
        </w:tc>
      </w:tr>
      <w:tr w:rsidR="0079177C" w:rsidRPr="004C5DD5" w14:paraId="13BFF3E7" w14:textId="2CD49C82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CF20A1B" w14:textId="77777777" w:rsidR="0079177C" w:rsidRPr="004C5DD5" w:rsidRDefault="0079177C" w:rsidP="009F4555">
            <w:r w:rsidRPr="004C5DD5">
              <w:t> </w:t>
            </w:r>
          </w:p>
          <w:p w14:paraId="13BFF3E0" w14:textId="373525A5" w:rsidR="0079177C" w:rsidRPr="004C5DD5" w:rsidRDefault="0079177C" w:rsidP="009F4555">
            <w:r w:rsidRPr="004C5DD5">
              <w:t> </w:t>
            </w:r>
          </w:p>
        </w:tc>
        <w:tc>
          <w:tcPr>
            <w:tcW w:w="1159" w:type="dxa"/>
          </w:tcPr>
          <w:p w14:paraId="684C0255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DB63B6F" w14:textId="17C128EE" w:rsidR="0079177C" w:rsidRPr="004C5DD5" w:rsidRDefault="0079177C" w:rsidP="009F4555">
            <w:r w:rsidRPr="004C5DD5">
              <w:t> </w:t>
            </w:r>
          </w:p>
          <w:p w14:paraId="13BFF3E2" w14:textId="0AD16256" w:rsidR="0079177C" w:rsidRPr="004C5DD5" w:rsidRDefault="0079177C" w:rsidP="009F4555">
            <w:r w:rsidRPr="004C5DD5">
              <w:t> </w:t>
            </w:r>
          </w:p>
        </w:tc>
        <w:tc>
          <w:tcPr>
            <w:tcW w:w="1692" w:type="dxa"/>
          </w:tcPr>
          <w:p w14:paraId="54DC52F1" w14:textId="77777777" w:rsidR="0079177C" w:rsidRPr="004C5DD5" w:rsidRDefault="0079177C" w:rsidP="009F4555"/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1CC8F382" w14:textId="77777777" w:rsidR="0079177C" w:rsidRPr="004C5DD5" w:rsidRDefault="0079177C" w:rsidP="009F4555">
            <w:r w:rsidRPr="004C5DD5"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BFF3E4" w14:textId="3D025022" w:rsidR="0079177C" w:rsidRPr="004C5DD5" w:rsidRDefault="0079177C" w:rsidP="009F4555">
            <w:r w:rsidRPr="004C5DD5">
              <w:t> </w:t>
            </w:r>
          </w:p>
        </w:tc>
        <w:tc>
          <w:tcPr>
            <w:tcW w:w="1855" w:type="dxa"/>
            <w:vAlign w:val="center"/>
          </w:tcPr>
          <w:p w14:paraId="7B5A7956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5DEB1865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7384E20B" w14:textId="3094F797" w:rsidR="0079177C" w:rsidRPr="004C5DD5" w:rsidRDefault="0079177C" w:rsidP="009F4555"/>
        </w:tc>
      </w:tr>
      <w:tr w:rsidR="0079177C" w:rsidRPr="004C5DD5" w14:paraId="13BFF3F0" w14:textId="4BE0B063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46EC84F" w14:textId="77777777" w:rsidR="0079177C" w:rsidRPr="004C5DD5" w:rsidRDefault="0079177C" w:rsidP="009F4555">
            <w:r w:rsidRPr="004C5DD5">
              <w:t> </w:t>
            </w:r>
          </w:p>
          <w:p w14:paraId="13BFF3E9" w14:textId="77AF2015" w:rsidR="0079177C" w:rsidRPr="004C5DD5" w:rsidRDefault="0079177C" w:rsidP="009F4555">
            <w:r w:rsidRPr="004C5DD5">
              <w:t> </w:t>
            </w:r>
          </w:p>
        </w:tc>
        <w:tc>
          <w:tcPr>
            <w:tcW w:w="1159" w:type="dxa"/>
          </w:tcPr>
          <w:p w14:paraId="55ED707C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78AA62F" w14:textId="5216F623" w:rsidR="0079177C" w:rsidRPr="004C5DD5" w:rsidRDefault="0079177C" w:rsidP="009F4555">
            <w:r w:rsidRPr="004C5DD5">
              <w:t> </w:t>
            </w:r>
          </w:p>
          <w:p w14:paraId="13BFF3EB" w14:textId="7EB09680" w:rsidR="0079177C" w:rsidRPr="004C5DD5" w:rsidRDefault="0079177C" w:rsidP="009F4555">
            <w:r w:rsidRPr="004C5DD5">
              <w:t> </w:t>
            </w:r>
          </w:p>
        </w:tc>
        <w:tc>
          <w:tcPr>
            <w:tcW w:w="1692" w:type="dxa"/>
          </w:tcPr>
          <w:p w14:paraId="0898CCB2" w14:textId="77777777" w:rsidR="0079177C" w:rsidRPr="004C5DD5" w:rsidRDefault="0079177C" w:rsidP="009F4555"/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48F18EBB" w14:textId="77777777" w:rsidR="0079177C" w:rsidRPr="004C5DD5" w:rsidRDefault="0079177C" w:rsidP="009F4555">
            <w:r w:rsidRPr="004C5DD5"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BFF3ED" w14:textId="4723F16C" w:rsidR="0079177C" w:rsidRPr="004C5DD5" w:rsidRDefault="0079177C" w:rsidP="009F4555">
            <w:r w:rsidRPr="004C5DD5">
              <w:t> </w:t>
            </w:r>
          </w:p>
        </w:tc>
        <w:tc>
          <w:tcPr>
            <w:tcW w:w="1855" w:type="dxa"/>
            <w:vAlign w:val="center"/>
          </w:tcPr>
          <w:p w14:paraId="3872B521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7744BE6A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05DBB17E" w14:textId="59DC6613" w:rsidR="0079177C" w:rsidRPr="004C5DD5" w:rsidRDefault="0079177C" w:rsidP="009F4555"/>
        </w:tc>
      </w:tr>
      <w:tr w:rsidR="0079177C" w:rsidRPr="004C5DD5" w14:paraId="13BFF3F9" w14:textId="5834D4FC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11730FE" w14:textId="77777777" w:rsidR="0079177C" w:rsidRPr="004C5DD5" w:rsidRDefault="0079177C" w:rsidP="009F4555">
            <w:r w:rsidRPr="004C5DD5">
              <w:t> </w:t>
            </w:r>
          </w:p>
          <w:p w14:paraId="13BFF3F2" w14:textId="501141D4" w:rsidR="0079177C" w:rsidRPr="004C5DD5" w:rsidRDefault="0079177C" w:rsidP="009F4555">
            <w:r w:rsidRPr="004C5DD5">
              <w:t> </w:t>
            </w:r>
          </w:p>
        </w:tc>
        <w:tc>
          <w:tcPr>
            <w:tcW w:w="1159" w:type="dxa"/>
          </w:tcPr>
          <w:p w14:paraId="21C115D1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79FEE58" w14:textId="5C541BF3" w:rsidR="0079177C" w:rsidRPr="004C5DD5" w:rsidRDefault="0079177C" w:rsidP="009F4555">
            <w:r w:rsidRPr="004C5DD5">
              <w:t> </w:t>
            </w:r>
          </w:p>
          <w:p w14:paraId="13BFF3F4" w14:textId="13DEDBB8" w:rsidR="0079177C" w:rsidRPr="004C5DD5" w:rsidRDefault="0079177C" w:rsidP="009F4555">
            <w:r w:rsidRPr="004C5DD5">
              <w:t> </w:t>
            </w:r>
          </w:p>
        </w:tc>
        <w:tc>
          <w:tcPr>
            <w:tcW w:w="1692" w:type="dxa"/>
          </w:tcPr>
          <w:p w14:paraId="561BACC3" w14:textId="77777777" w:rsidR="0079177C" w:rsidRPr="004C5DD5" w:rsidRDefault="0079177C" w:rsidP="009F4555"/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197E5353" w14:textId="77777777" w:rsidR="0079177C" w:rsidRPr="004C5DD5" w:rsidRDefault="0079177C" w:rsidP="009F4555">
            <w:r w:rsidRPr="004C5DD5"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BFF3F6" w14:textId="3D7DADB8" w:rsidR="0079177C" w:rsidRPr="004C5DD5" w:rsidRDefault="0079177C" w:rsidP="009F4555">
            <w:r w:rsidRPr="004C5DD5">
              <w:t> </w:t>
            </w:r>
          </w:p>
        </w:tc>
        <w:tc>
          <w:tcPr>
            <w:tcW w:w="1855" w:type="dxa"/>
            <w:vAlign w:val="center"/>
          </w:tcPr>
          <w:p w14:paraId="1FD5A571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7ECB3856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7DDBB9CF" w14:textId="588EF148" w:rsidR="0079177C" w:rsidRPr="004C5DD5" w:rsidRDefault="0079177C" w:rsidP="009F4555"/>
        </w:tc>
      </w:tr>
      <w:tr w:rsidR="0079177C" w:rsidRPr="004C5DD5" w14:paraId="433DAE8D" w14:textId="77777777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</w:tcPr>
          <w:p w14:paraId="434F3D29" w14:textId="77777777" w:rsidR="0079177C" w:rsidRPr="004C5DD5" w:rsidRDefault="0079177C" w:rsidP="009F4555"/>
        </w:tc>
        <w:tc>
          <w:tcPr>
            <w:tcW w:w="1159" w:type="dxa"/>
          </w:tcPr>
          <w:p w14:paraId="0F04457A" w14:textId="77777777" w:rsidR="0079177C" w:rsidRPr="004C5DD5" w:rsidRDefault="0079177C" w:rsidP="009F4555"/>
        </w:tc>
        <w:tc>
          <w:tcPr>
            <w:tcW w:w="1581" w:type="dxa"/>
            <w:shd w:val="clear" w:color="auto" w:fill="auto"/>
            <w:noWrap/>
            <w:vAlign w:val="center"/>
          </w:tcPr>
          <w:p w14:paraId="1F5F24D5" w14:textId="7657527C" w:rsidR="0079177C" w:rsidRPr="004C5DD5" w:rsidRDefault="0079177C" w:rsidP="009F4555"/>
        </w:tc>
        <w:tc>
          <w:tcPr>
            <w:tcW w:w="1692" w:type="dxa"/>
          </w:tcPr>
          <w:p w14:paraId="446754AB" w14:textId="77777777" w:rsidR="0079177C" w:rsidRPr="004C5DD5" w:rsidRDefault="0079177C" w:rsidP="009F4555"/>
        </w:tc>
        <w:tc>
          <w:tcPr>
            <w:tcW w:w="2338" w:type="dxa"/>
            <w:shd w:val="clear" w:color="auto" w:fill="auto"/>
            <w:noWrap/>
            <w:vAlign w:val="center"/>
          </w:tcPr>
          <w:p w14:paraId="1A80F7ED" w14:textId="77777777" w:rsidR="0079177C" w:rsidRPr="004C5DD5" w:rsidRDefault="0079177C" w:rsidP="009F4555"/>
        </w:tc>
        <w:tc>
          <w:tcPr>
            <w:tcW w:w="1371" w:type="dxa"/>
            <w:shd w:val="clear" w:color="auto" w:fill="auto"/>
            <w:vAlign w:val="center"/>
          </w:tcPr>
          <w:p w14:paraId="5848E8C2" w14:textId="33D8AD66" w:rsidR="0079177C" w:rsidRPr="004C5DD5" w:rsidRDefault="0079177C" w:rsidP="009F4555"/>
        </w:tc>
        <w:tc>
          <w:tcPr>
            <w:tcW w:w="1855" w:type="dxa"/>
            <w:vAlign w:val="center"/>
          </w:tcPr>
          <w:p w14:paraId="00164EFF" w14:textId="77777777" w:rsidR="0079177C" w:rsidRPr="004C5DD5" w:rsidRDefault="0079177C" w:rsidP="009F4555"/>
        </w:tc>
        <w:tc>
          <w:tcPr>
            <w:tcW w:w="2016" w:type="dxa"/>
            <w:vAlign w:val="center"/>
          </w:tcPr>
          <w:p w14:paraId="5A62B522" w14:textId="77777777" w:rsidR="0079177C" w:rsidRPr="004C5DD5" w:rsidRDefault="0079177C" w:rsidP="009F4555"/>
        </w:tc>
        <w:tc>
          <w:tcPr>
            <w:tcW w:w="1693" w:type="dxa"/>
            <w:vAlign w:val="center"/>
          </w:tcPr>
          <w:p w14:paraId="72E12B0E" w14:textId="073A15CB" w:rsidR="0079177C" w:rsidRPr="004C5DD5" w:rsidRDefault="0079177C" w:rsidP="009F4555"/>
        </w:tc>
      </w:tr>
      <w:tr w:rsidR="003C17A2" w:rsidRPr="004C5DD5" w14:paraId="47B18F0B" w14:textId="77777777" w:rsidTr="003C17A2">
        <w:trPr>
          <w:trHeight w:hRule="exact" w:val="475"/>
        </w:trPr>
        <w:tc>
          <w:tcPr>
            <w:tcW w:w="1446" w:type="dxa"/>
            <w:shd w:val="clear" w:color="auto" w:fill="auto"/>
            <w:noWrap/>
            <w:vAlign w:val="center"/>
          </w:tcPr>
          <w:p w14:paraId="0DD36E22" w14:textId="77777777" w:rsidR="003C17A2" w:rsidRPr="004C5DD5" w:rsidRDefault="003C17A2" w:rsidP="009F4555"/>
        </w:tc>
        <w:tc>
          <w:tcPr>
            <w:tcW w:w="1159" w:type="dxa"/>
          </w:tcPr>
          <w:p w14:paraId="0334CF2B" w14:textId="77777777" w:rsidR="003C17A2" w:rsidRPr="004C5DD5" w:rsidRDefault="003C17A2" w:rsidP="009F4555"/>
        </w:tc>
        <w:tc>
          <w:tcPr>
            <w:tcW w:w="1581" w:type="dxa"/>
            <w:shd w:val="clear" w:color="auto" w:fill="auto"/>
            <w:noWrap/>
            <w:vAlign w:val="center"/>
          </w:tcPr>
          <w:p w14:paraId="1BFC5CAC" w14:textId="77777777" w:rsidR="003C17A2" w:rsidRPr="004C5DD5" w:rsidRDefault="003C17A2" w:rsidP="009F4555"/>
        </w:tc>
        <w:tc>
          <w:tcPr>
            <w:tcW w:w="1692" w:type="dxa"/>
          </w:tcPr>
          <w:p w14:paraId="3B7BE0DE" w14:textId="77777777" w:rsidR="003C17A2" w:rsidRPr="004C5DD5" w:rsidRDefault="003C17A2" w:rsidP="009F4555"/>
        </w:tc>
        <w:tc>
          <w:tcPr>
            <w:tcW w:w="2338" w:type="dxa"/>
            <w:shd w:val="clear" w:color="auto" w:fill="auto"/>
            <w:noWrap/>
            <w:vAlign w:val="center"/>
          </w:tcPr>
          <w:p w14:paraId="1A6E7FD7" w14:textId="77777777" w:rsidR="003C17A2" w:rsidRPr="004C5DD5" w:rsidRDefault="003C17A2" w:rsidP="009F4555"/>
        </w:tc>
        <w:tc>
          <w:tcPr>
            <w:tcW w:w="1371" w:type="dxa"/>
            <w:shd w:val="clear" w:color="auto" w:fill="auto"/>
            <w:vAlign w:val="center"/>
          </w:tcPr>
          <w:p w14:paraId="1C2B10C2" w14:textId="77777777" w:rsidR="003C17A2" w:rsidRPr="004C5DD5" w:rsidRDefault="003C17A2" w:rsidP="009F4555"/>
        </w:tc>
        <w:tc>
          <w:tcPr>
            <w:tcW w:w="1855" w:type="dxa"/>
            <w:vAlign w:val="center"/>
          </w:tcPr>
          <w:p w14:paraId="3B2E980D" w14:textId="77777777" w:rsidR="003C17A2" w:rsidRPr="004C5DD5" w:rsidRDefault="003C17A2" w:rsidP="009F4555"/>
        </w:tc>
        <w:tc>
          <w:tcPr>
            <w:tcW w:w="2016" w:type="dxa"/>
            <w:vAlign w:val="center"/>
          </w:tcPr>
          <w:p w14:paraId="058BFFB2" w14:textId="77777777" w:rsidR="003C17A2" w:rsidRPr="004C5DD5" w:rsidRDefault="003C17A2" w:rsidP="009F4555"/>
        </w:tc>
        <w:tc>
          <w:tcPr>
            <w:tcW w:w="1693" w:type="dxa"/>
            <w:vAlign w:val="center"/>
          </w:tcPr>
          <w:p w14:paraId="66DD0263" w14:textId="77777777" w:rsidR="003C17A2" w:rsidRPr="004C5DD5" w:rsidRDefault="003C17A2" w:rsidP="009F4555"/>
        </w:tc>
      </w:tr>
    </w:tbl>
    <w:p w14:paraId="08B396FD" w14:textId="6C4EC16D" w:rsidR="008273EB" w:rsidRDefault="008273EB"/>
    <w:p w14:paraId="6C57DF57" w14:textId="514BE1EC" w:rsidR="003C17A2" w:rsidRDefault="008273EB" w:rsidP="008273EB">
      <w:pPr>
        <w:spacing w:after="0"/>
        <w:ind w:left="-103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 xml:space="preserve">                         </w:t>
      </w:r>
      <w:r w:rsidR="003C17A2" w:rsidRPr="00923C99">
        <w:rPr>
          <w:rFonts w:cstheme="minorHAnsi"/>
          <w:b/>
          <w:szCs w:val="16"/>
        </w:rPr>
        <w:t>Screening Failure/Discontinuation Codes</w:t>
      </w:r>
      <w:r w:rsidR="003C17A2">
        <w:rPr>
          <w:rFonts w:cstheme="minorHAnsi"/>
          <w:b/>
          <w:szCs w:val="16"/>
        </w:rPr>
        <w:t>: Female</w:t>
      </w:r>
      <w:r w:rsidR="003C17A2" w:rsidRPr="003C17A2">
        <w:rPr>
          <w:rFonts w:cstheme="minorHAnsi"/>
          <w:b/>
          <w:szCs w:val="16"/>
        </w:rPr>
        <w:t xml:space="preserve"> </w:t>
      </w:r>
      <w:r w:rsidR="003C17A2">
        <w:rPr>
          <w:rFonts w:cstheme="minorHAnsi"/>
          <w:b/>
          <w:szCs w:val="16"/>
        </w:rPr>
        <w:tab/>
      </w:r>
      <w:r w:rsidR="003C17A2">
        <w:rPr>
          <w:rFonts w:cstheme="minorHAnsi"/>
          <w:b/>
          <w:szCs w:val="16"/>
        </w:rPr>
        <w:tab/>
      </w:r>
      <w:r w:rsidR="003C17A2">
        <w:rPr>
          <w:rFonts w:cstheme="minorHAnsi"/>
          <w:b/>
          <w:szCs w:val="16"/>
        </w:rPr>
        <w:tab/>
      </w:r>
      <w:r w:rsidR="003C17A2">
        <w:rPr>
          <w:rFonts w:cstheme="minorHAnsi"/>
          <w:b/>
          <w:szCs w:val="16"/>
        </w:rPr>
        <w:tab/>
      </w:r>
      <w:r w:rsidR="003C17A2">
        <w:rPr>
          <w:rFonts w:cstheme="minorHAnsi"/>
          <w:b/>
          <w:szCs w:val="16"/>
        </w:rPr>
        <w:tab/>
      </w:r>
      <w:r w:rsidR="003C17A2" w:rsidRPr="00923C99">
        <w:rPr>
          <w:rFonts w:cstheme="minorHAnsi"/>
          <w:b/>
          <w:szCs w:val="16"/>
        </w:rPr>
        <w:t>Screening Failure/Discontinuation Codes</w:t>
      </w:r>
      <w:r w:rsidR="003C17A2">
        <w:rPr>
          <w:rFonts w:cstheme="minorHAnsi"/>
          <w:b/>
          <w:szCs w:val="16"/>
        </w:rPr>
        <w:t>: Male</w:t>
      </w:r>
    </w:p>
    <w:p w14:paraId="7C4E24FC" w14:textId="693FBCE2" w:rsidR="008273EB" w:rsidRDefault="00DF45C4" w:rsidP="003C17A2">
      <w:pPr>
        <w:spacing w:after="0"/>
        <w:ind w:left="617" w:firstLine="823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ab/>
      </w:r>
      <w:r>
        <w:rPr>
          <w:rFonts w:cstheme="minorHAnsi"/>
          <w:b/>
          <w:szCs w:val="16"/>
        </w:rPr>
        <w:tab/>
      </w:r>
      <w:r>
        <w:rPr>
          <w:rFonts w:cstheme="minorHAnsi"/>
          <w:b/>
          <w:szCs w:val="16"/>
        </w:rPr>
        <w:tab/>
      </w:r>
      <w:r>
        <w:rPr>
          <w:rFonts w:cstheme="minorHAnsi"/>
          <w:b/>
          <w:szCs w:val="16"/>
        </w:rPr>
        <w:tab/>
      </w:r>
      <w:r>
        <w:rPr>
          <w:rFonts w:cstheme="minorHAnsi"/>
          <w:b/>
          <w:szCs w:val="16"/>
        </w:rPr>
        <w:tab/>
        <w:t xml:space="preserve">     </w:t>
      </w:r>
    </w:p>
    <w:tbl>
      <w:tblPr>
        <w:tblpPr w:leftFromText="180" w:rightFromText="180" w:vertAnchor="page" w:horzAnchor="margin" w:tblpY="7911"/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689"/>
        <w:gridCol w:w="2971"/>
      </w:tblGrid>
      <w:tr w:rsidR="00054E01" w:rsidRPr="004C5DD5" w14:paraId="302F306A" w14:textId="77777777" w:rsidTr="004A1033">
        <w:trPr>
          <w:trHeight w:hRule="exact" w:val="415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5520A" w14:textId="55207054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8EF06" w14:textId="77777777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 willing to provide written IC                                                                                    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57068528" w14:textId="10E93A3C" w:rsidR="00054E01" w:rsidRPr="00D363AA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54E01" w:rsidRPr="004C5DD5" w14:paraId="22E962F2" w14:textId="77777777" w:rsidTr="00845942">
        <w:trPr>
          <w:trHeight w:hRule="exact" w:val="451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12708" w14:textId="19476028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30D30" w14:textId="77777777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willing/able to complete study procedures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BDB584" w14:textId="677FADFB" w:rsidR="00054E01" w:rsidRPr="00D363AA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54E01" w:rsidRPr="004C5DD5" w14:paraId="5BC23209" w14:textId="77777777" w:rsidTr="00D53DF3">
        <w:trPr>
          <w:trHeight w:hRule="exact" w:val="453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59728" w14:textId="381A75F6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4D10B" w14:textId="77777777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in heterosexual relationship for at least 3 months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D4620B" w14:textId="15188FEE" w:rsidR="00054E01" w:rsidRPr="00D363AA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54E01" w:rsidRPr="004C5DD5" w14:paraId="34E03C98" w14:textId="77777777" w:rsidTr="00217366">
        <w:trPr>
          <w:trHeight w:hRule="exact" w:val="453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66EA4" w14:textId="6A2C3223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F6E95" w14:textId="77777777" w:rsidR="00054E01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interest in contraception and/or HIV prevention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D21E46" w14:textId="0035BCFC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54E01" w:rsidRPr="004C5DD5" w14:paraId="0B8584B6" w14:textId="77777777" w:rsidTr="006526DD">
        <w:trPr>
          <w:trHeight w:hRule="exact" w:val="486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172E8" w14:textId="3C8C4567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1E009" w14:textId="77777777" w:rsidR="00054E01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 18-40 years old 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2C9C8420" w14:textId="6B36C06C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54E01" w:rsidRPr="004C5DD5" w14:paraId="2F7C70A4" w14:textId="77777777" w:rsidTr="00E0094B">
        <w:trPr>
          <w:trHeight w:hRule="exact" w:val="486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0FFBA" w14:textId="6C4F4E57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FI-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F5299" w14:textId="77777777" w:rsidR="00054E01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HIV positive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6F306AC1" w14:textId="19FBDB54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54E01" w:rsidRPr="004C5DD5" w14:paraId="53FFAAAC" w14:textId="77777777" w:rsidTr="00DA43F1">
        <w:trPr>
          <w:trHeight w:hRule="exact" w:val="486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A073D" w14:textId="397D5C36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E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89D3" w14:textId="77777777" w:rsidR="00054E01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>Any other condition (</w:t>
            </w:r>
            <w:proofErr w:type="spellStart"/>
            <w:r w:rsidRPr="00816304">
              <w:rPr>
                <w:rFonts w:cstheme="minorHAnsi"/>
                <w:sz w:val="16"/>
                <w:szCs w:val="16"/>
              </w:rPr>
              <w:t>IoR</w:t>
            </w:r>
            <w:proofErr w:type="spellEnd"/>
            <w:r w:rsidRPr="00816304">
              <w:rPr>
                <w:rFonts w:cstheme="minorHAnsi"/>
                <w:sz w:val="16"/>
                <w:szCs w:val="16"/>
              </w:rPr>
              <w:t>/designee</w:t>
            </w:r>
            <w:r>
              <w:rPr>
                <w:rFonts w:cstheme="minorHAnsi"/>
                <w:sz w:val="16"/>
                <w:szCs w:val="16"/>
              </w:rPr>
              <w:t xml:space="preserve"> discretion</w:t>
            </w:r>
            <w:r w:rsidRPr="0081630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58353F" w14:textId="7E1CAFCB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right" w:tblpY="7927"/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599"/>
        <w:gridCol w:w="2971"/>
      </w:tblGrid>
      <w:tr w:rsidR="00054E01" w:rsidRPr="004C5DD5" w14:paraId="62F9C2B9" w14:textId="77777777" w:rsidTr="005853ED">
        <w:trPr>
          <w:trHeight w:hRule="exact" w:val="4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BA4C7" w14:textId="62409E85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D4214" w14:textId="77777777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 willing to provide written IC                                                                                    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2D0CE6AA" w14:textId="0D15713C" w:rsidR="00054E01" w:rsidRPr="00D363AA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54E01" w:rsidRPr="004C5DD5" w14:paraId="24DF6F95" w14:textId="77777777" w:rsidTr="00370C82">
        <w:trPr>
          <w:trHeight w:hRule="exact" w:val="45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0318A" w14:textId="2C2C002C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9380C" w14:textId="77777777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willing/able to complete study procedures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98180C" w14:textId="117ECC41" w:rsidR="00054E01" w:rsidRPr="00D363AA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54E01" w:rsidRPr="004C5DD5" w14:paraId="4339E8F1" w14:textId="77777777" w:rsidTr="004F4121">
        <w:trPr>
          <w:trHeight w:hRule="exact" w:val="45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87E32" w14:textId="1223BD07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E208C" w14:textId="77777777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in heterosexual relationship for at least 3 months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5399A4" w14:textId="55668EAC" w:rsidR="00054E01" w:rsidRPr="00D363AA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54E01" w:rsidRPr="004C5DD5" w14:paraId="16EB4B99" w14:textId="77777777" w:rsidTr="00CA0302">
        <w:trPr>
          <w:trHeight w:hRule="exact" w:val="45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A4084" w14:textId="00177469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9CF0F" w14:textId="77777777" w:rsidR="00054E01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interest in contraception and/or HIV prevention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095AC1" w14:textId="09C89A1D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054E01" w:rsidRPr="004C5DD5" w14:paraId="18625E75" w14:textId="77777777" w:rsidTr="00C07190">
        <w:trPr>
          <w:trHeight w:hRule="exact" w:val="48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FE9DF" w14:textId="1ED9A2D5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I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C002D" w14:textId="11532EBB" w:rsidR="00054E01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 18+ years old 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6C1FBB53" w14:textId="20504594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54E01" w:rsidRPr="004C5DD5" w14:paraId="04FBD5E6" w14:textId="77777777" w:rsidTr="002D4B02">
        <w:trPr>
          <w:trHeight w:hRule="exact" w:val="48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4C4BE" w14:textId="1E48922F" w:rsidR="00054E01" w:rsidRPr="0089600C" w:rsidRDefault="00054E01" w:rsidP="00DF45C4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E</w:t>
            </w:r>
            <w:r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89600C"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C8943" w14:textId="77777777" w:rsidR="00054E01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>Any other condition (</w:t>
            </w:r>
            <w:proofErr w:type="spellStart"/>
            <w:r w:rsidRPr="00816304">
              <w:rPr>
                <w:rFonts w:cstheme="minorHAnsi"/>
                <w:sz w:val="16"/>
                <w:szCs w:val="16"/>
              </w:rPr>
              <w:t>IoR</w:t>
            </w:r>
            <w:proofErr w:type="spellEnd"/>
            <w:r w:rsidRPr="00816304">
              <w:rPr>
                <w:rFonts w:cstheme="minorHAnsi"/>
                <w:sz w:val="16"/>
                <w:szCs w:val="16"/>
              </w:rPr>
              <w:t>/designee</w:t>
            </w:r>
            <w:r>
              <w:rPr>
                <w:rFonts w:cstheme="minorHAnsi"/>
                <w:sz w:val="16"/>
                <w:szCs w:val="16"/>
              </w:rPr>
              <w:t xml:space="preserve"> discretion</w:t>
            </w:r>
            <w:r w:rsidRPr="0081630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4A99D1" w14:textId="28C48B35" w:rsidR="00054E01" w:rsidRPr="00816304" w:rsidRDefault="00054E01" w:rsidP="00DF45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7402AE0C" w14:textId="6BCA9CBF" w:rsidR="00867E5C" w:rsidRDefault="00867E5C" w:rsidP="003C17A2">
      <w:pPr>
        <w:tabs>
          <w:tab w:val="left" w:pos="1770"/>
        </w:tabs>
        <w:spacing w:after="0"/>
      </w:pPr>
    </w:p>
    <w:p w14:paraId="56EC3961" w14:textId="77777777" w:rsidR="003C17A2" w:rsidRPr="003C17A2" w:rsidRDefault="003C17A2" w:rsidP="003C17A2">
      <w:pPr>
        <w:jc w:val="center"/>
      </w:pPr>
    </w:p>
    <w:sectPr w:rsidR="003C17A2" w:rsidRPr="003C17A2" w:rsidSect="00DF45C4">
      <w:headerReference w:type="default" r:id="rId14"/>
      <w:footerReference w:type="default" r:id="rId15"/>
      <w:pgSz w:w="15840" w:h="12240" w:orient="landscape" w:code="1"/>
      <w:pgMar w:top="1282" w:right="432" w:bottom="187" w:left="432" w:header="36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icole Macagna" w:date="2019-05-23T11:35:00Z" w:initials="NM">
    <w:p w14:paraId="7363910E" w14:textId="7D128789" w:rsidR="0079177C" w:rsidRDefault="0079177C">
      <w:pPr>
        <w:pStyle w:val="CommentText"/>
      </w:pPr>
      <w:r>
        <w:rPr>
          <w:rStyle w:val="CommentReference"/>
        </w:rPr>
        <w:annotationRef/>
      </w:r>
      <w:r>
        <w:t>Included for circumstances when IDI is completed at a separate visit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6391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3910E" w16cid:durableId="209104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37FEC" w14:textId="77777777" w:rsidR="00B768F2" w:rsidRDefault="00B768F2" w:rsidP="00AB2AB5">
      <w:pPr>
        <w:spacing w:after="0" w:line="240" w:lineRule="auto"/>
      </w:pPr>
      <w:r>
        <w:separator/>
      </w:r>
    </w:p>
  </w:endnote>
  <w:endnote w:type="continuationSeparator" w:id="0">
    <w:p w14:paraId="1F15CE45" w14:textId="77777777" w:rsidR="00B768F2" w:rsidRDefault="00B768F2" w:rsidP="00AB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59EA" w14:textId="04D82F83" w:rsidR="00B768F2" w:rsidRDefault="00A02ADA" w:rsidP="00923C99">
    <w:pPr>
      <w:pStyle w:val="Footer"/>
      <w:tabs>
        <w:tab w:val="clear" w:pos="4680"/>
        <w:tab w:val="clear" w:pos="9360"/>
        <w:tab w:val="center" w:pos="990"/>
      </w:tabs>
      <w:jc w:val="both"/>
    </w:pPr>
    <w:r>
      <w:t>Version 1.</w:t>
    </w:r>
    <w:r w:rsidR="00D66C11">
      <w:t>1</w:t>
    </w:r>
    <w:r w:rsidR="00C43A31">
      <w:t xml:space="preserve">, </w:t>
    </w:r>
    <w:r w:rsidR="00D66C11">
      <w:t>05NOV</w:t>
    </w:r>
    <w:r w:rsidR="00C43A31">
      <w:t>201</w:t>
    </w:r>
    <w:r w:rsidR="00867E5C">
      <w:t>9</w:t>
    </w:r>
    <w:r w:rsidR="00B768F2">
      <w:t xml:space="preserve">                                                        </w:t>
    </w:r>
    <w:r w:rsidR="00147AA2">
      <w:t xml:space="preserve">                     </w:t>
    </w:r>
    <w:r w:rsidR="00196A99">
      <w:t>Protocol V1.</w:t>
    </w:r>
    <w:r w:rsidR="00D66C11">
      <w:t>0</w:t>
    </w:r>
    <w:r w:rsidR="00147AA2">
      <w:t>, 25FEB2019</w:t>
    </w:r>
    <w:r w:rsidR="00B768F2">
      <w:t xml:space="preserve">             </w:t>
    </w:r>
    <w:r w:rsidR="00147AA2">
      <w:t xml:space="preserve">                                                             </w:t>
    </w:r>
    <w:r w:rsidR="00B768F2">
      <w:t>Page___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18EBB" w14:textId="77777777" w:rsidR="00B768F2" w:rsidRDefault="00B768F2" w:rsidP="00AB2AB5">
      <w:pPr>
        <w:spacing w:after="0" w:line="240" w:lineRule="auto"/>
      </w:pPr>
      <w:r>
        <w:separator/>
      </w:r>
    </w:p>
  </w:footnote>
  <w:footnote w:type="continuationSeparator" w:id="0">
    <w:p w14:paraId="77AFD113" w14:textId="77777777" w:rsidR="00B768F2" w:rsidRDefault="00B768F2" w:rsidP="00AB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F493" w14:textId="653C60CC" w:rsidR="00B768F2" w:rsidRPr="007511FC" w:rsidRDefault="00B768F2" w:rsidP="002E3CE2">
    <w:pPr>
      <w:pStyle w:val="Header"/>
      <w:rPr>
        <w:b/>
        <w:sz w:val="32"/>
        <w:szCs w:val="32"/>
      </w:rPr>
    </w:pPr>
    <w:r w:rsidRPr="007511FC">
      <w:rPr>
        <w:b/>
        <w:sz w:val="32"/>
        <w:szCs w:val="32"/>
      </w:rPr>
      <w:t>MTN-0</w:t>
    </w:r>
    <w:r w:rsidR="00E87ABB">
      <w:rPr>
        <w:b/>
        <w:sz w:val="32"/>
        <w:szCs w:val="32"/>
      </w:rPr>
      <w:t>45</w:t>
    </w:r>
    <w:r w:rsidR="002C0D65">
      <w:rPr>
        <w:b/>
        <w:sz w:val="32"/>
        <w:szCs w:val="32"/>
      </w:rPr>
      <w:t xml:space="preserve"> </w:t>
    </w:r>
    <w:r w:rsidR="00930B9F">
      <w:rPr>
        <w:b/>
        <w:sz w:val="32"/>
        <w:szCs w:val="32"/>
      </w:rPr>
      <w:t xml:space="preserve">                                                                                                                   </w:t>
    </w:r>
    <w:r w:rsidR="002C0D65">
      <w:rPr>
        <w:b/>
        <w:sz w:val="32"/>
        <w:szCs w:val="32"/>
      </w:rPr>
      <w:t xml:space="preserve">Sample </w:t>
    </w:r>
    <w:r w:rsidRPr="007511FC">
      <w:rPr>
        <w:b/>
        <w:sz w:val="32"/>
        <w:szCs w:val="32"/>
      </w:rPr>
      <w:t xml:space="preserve">Screening and Enrollment Log </w:t>
    </w:r>
  </w:p>
  <w:p w14:paraId="03BCA755" w14:textId="7C594BCD" w:rsidR="00BF6E65" w:rsidRPr="00BF6E65" w:rsidRDefault="00BF6E65" w:rsidP="00BF6E65">
    <w:pPr>
      <w:pStyle w:val="Header"/>
      <w:spacing w:before="120"/>
      <w:rPr>
        <w:i/>
        <w:sz w:val="20"/>
      </w:rPr>
    </w:pPr>
    <w:r>
      <w:rPr>
        <w:i/>
        <w:sz w:val="20"/>
      </w:rPr>
      <w:t xml:space="preserve">Create a new entry for each </w:t>
    </w:r>
    <w:r w:rsidR="00766CB5">
      <w:rPr>
        <w:i/>
        <w:sz w:val="20"/>
      </w:rPr>
      <w:t>couple</w:t>
    </w:r>
    <w:r w:rsidR="003C17A2">
      <w:rPr>
        <w:i/>
        <w:sz w:val="20"/>
      </w:rPr>
      <w:t xml:space="preserve"> and each screening attempt</w:t>
    </w:r>
    <w:r w:rsidR="00B768F2" w:rsidRPr="006F139C">
      <w:rPr>
        <w:i/>
        <w:sz w:val="20"/>
      </w:rPr>
      <w:t xml:space="preserve">. Include all codes for screen failure/discontinuation that apply. </w:t>
    </w:r>
    <w:r w:rsidRPr="00BF6E65">
      <w:rPr>
        <w:i/>
        <w:sz w:val="20"/>
      </w:rPr>
      <w:t>All dates should be entered as DD/MMM/YYYY</w:t>
    </w:r>
    <w:r>
      <w:rPr>
        <w:i/>
        <w:sz w:val="20"/>
      </w:rPr>
      <w:t xml:space="preserve">. </w:t>
    </w:r>
    <w:r w:rsidRPr="00BF6E65">
      <w:rPr>
        <w:i/>
        <w:sz w:val="20"/>
      </w:rPr>
      <w:t xml:space="preserve">The </w:t>
    </w:r>
    <w:r w:rsidRPr="0079766E">
      <w:rPr>
        <w:i/>
        <w:sz w:val="20"/>
      </w:rPr>
      <w:t>PSF CRF</w:t>
    </w:r>
    <w:r w:rsidRPr="00BF6E65">
      <w:rPr>
        <w:i/>
        <w:sz w:val="20"/>
      </w:rPr>
      <w:t xml:space="preserve"> should also be completed for all participants assigned a PTID indicating the reason(s) for screening or enrollment failure. </w:t>
    </w:r>
    <w:bookmarkStart w:id="2" w:name="_Hlk520446313"/>
    <w:r w:rsidRPr="00BF6E65">
      <w:rPr>
        <w:i/>
        <w:sz w:val="20"/>
      </w:rPr>
      <w:t>The Screening Date is the date the Screening and Enrollment ICF is signed by the participant. The Enrollment Date is the date participant eligibility is confirmed</w:t>
    </w:r>
    <w:r w:rsidR="00840B8E">
      <w:rPr>
        <w:i/>
        <w:sz w:val="20"/>
      </w:rPr>
      <w:t xml:space="preserve"> and signed off on the </w:t>
    </w:r>
    <w:r w:rsidR="00766CB5" w:rsidRPr="00766CB5">
      <w:rPr>
        <w:i/>
        <w:sz w:val="20"/>
      </w:rPr>
      <w:t>Eligibility Confirmation Form</w:t>
    </w:r>
    <w:r w:rsidRPr="00BF6E65">
      <w:rPr>
        <w:i/>
        <w:sz w:val="20"/>
      </w:rPr>
      <w:t>.</w:t>
    </w:r>
    <w:bookmarkEnd w:id="2"/>
  </w:p>
  <w:p w14:paraId="13BFF494" w14:textId="20A1F313" w:rsidR="00B768F2" w:rsidRPr="006F139C" w:rsidRDefault="00B768F2" w:rsidP="00B768F2">
    <w:pPr>
      <w:pStyle w:val="Header"/>
      <w:spacing w:before="120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360"/>
    <w:multiLevelType w:val="hybridMultilevel"/>
    <w:tmpl w:val="F642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ole Macagna">
    <w15:presenceInfo w15:providerId="AD" w15:userId="S-1-5-21-3003367119-45151493-406046460-47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B5"/>
    <w:rsid w:val="000306B6"/>
    <w:rsid w:val="00043B8A"/>
    <w:rsid w:val="00044A52"/>
    <w:rsid w:val="00044E90"/>
    <w:rsid w:val="00054E01"/>
    <w:rsid w:val="000639ED"/>
    <w:rsid w:val="00072110"/>
    <w:rsid w:val="00085AA7"/>
    <w:rsid w:val="00095BF4"/>
    <w:rsid w:val="00096923"/>
    <w:rsid w:val="000D403D"/>
    <w:rsid w:val="000E2871"/>
    <w:rsid w:val="000F5FCE"/>
    <w:rsid w:val="000F753F"/>
    <w:rsid w:val="00147AA2"/>
    <w:rsid w:val="00190669"/>
    <w:rsid w:val="00196A99"/>
    <w:rsid w:val="001B270B"/>
    <w:rsid w:val="001C41C2"/>
    <w:rsid w:val="001D799C"/>
    <w:rsid w:val="001E69F6"/>
    <w:rsid w:val="002007AE"/>
    <w:rsid w:val="00212077"/>
    <w:rsid w:val="00214201"/>
    <w:rsid w:val="0022494A"/>
    <w:rsid w:val="00236E51"/>
    <w:rsid w:val="00281DC9"/>
    <w:rsid w:val="002B61D5"/>
    <w:rsid w:val="002C070A"/>
    <w:rsid w:val="002C0D65"/>
    <w:rsid w:val="002C435D"/>
    <w:rsid w:val="002E3CE2"/>
    <w:rsid w:val="003205EA"/>
    <w:rsid w:val="003312BC"/>
    <w:rsid w:val="00350EBF"/>
    <w:rsid w:val="00357C25"/>
    <w:rsid w:val="003603AD"/>
    <w:rsid w:val="0036211B"/>
    <w:rsid w:val="003B29A4"/>
    <w:rsid w:val="003B5446"/>
    <w:rsid w:val="003C17A2"/>
    <w:rsid w:val="003C3E75"/>
    <w:rsid w:val="003E36A0"/>
    <w:rsid w:val="00431176"/>
    <w:rsid w:val="00440855"/>
    <w:rsid w:val="00460DD3"/>
    <w:rsid w:val="004649D9"/>
    <w:rsid w:val="0048048E"/>
    <w:rsid w:val="0048343C"/>
    <w:rsid w:val="00485DB3"/>
    <w:rsid w:val="0048696E"/>
    <w:rsid w:val="004A5DD6"/>
    <w:rsid w:val="00530A10"/>
    <w:rsid w:val="00541802"/>
    <w:rsid w:val="00564A37"/>
    <w:rsid w:val="0056508F"/>
    <w:rsid w:val="005A404F"/>
    <w:rsid w:val="005A452E"/>
    <w:rsid w:val="005B0E6C"/>
    <w:rsid w:val="005B120F"/>
    <w:rsid w:val="005E5D34"/>
    <w:rsid w:val="005E66D5"/>
    <w:rsid w:val="005E682F"/>
    <w:rsid w:val="006172CD"/>
    <w:rsid w:val="00635AB6"/>
    <w:rsid w:val="00652C81"/>
    <w:rsid w:val="00693265"/>
    <w:rsid w:val="00693848"/>
    <w:rsid w:val="006B1E2B"/>
    <w:rsid w:val="006F139C"/>
    <w:rsid w:val="00731D92"/>
    <w:rsid w:val="00733AEA"/>
    <w:rsid w:val="00743438"/>
    <w:rsid w:val="00743FC3"/>
    <w:rsid w:val="0074500B"/>
    <w:rsid w:val="007511FC"/>
    <w:rsid w:val="007631B6"/>
    <w:rsid w:val="00766CB5"/>
    <w:rsid w:val="0079177C"/>
    <w:rsid w:val="007955F8"/>
    <w:rsid w:val="0079766E"/>
    <w:rsid w:val="007C28DB"/>
    <w:rsid w:val="00801F84"/>
    <w:rsid w:val="008159CF"/>
    <w:rsid w:val="00816304"/>
    <w:rsid w:val="008230BE"/>
    <w:rsid w:val="008273EB"/>
    <w:rsid w:val="008349FA"/>
    <w:rsid w:val="00840B8E"/>
    <w:rsid w:val="008532FD"/>
    <w:rsid w:val="00867E5C"/>
    <w:rsid w:val="00876BC5"/>
    <w:rsid w:val="0089600C"/>
    <w:rsid w:val="00923C99"/>
    <w:rsid w:val="00930B9F"/>
    <w:rsid w:val="009430EE"/>
    <w:rsid w:val="009804A2"/>
    <w:rsid w:val="009B4824"/>
    <w:rsid w:val="009C7F90"/>
    <w:rsid w:val="009E00EB"/>
    <w:rsid w:val="009F4555"/>
    <w:rsid w:val="00A02ADA"/>
    <w:rsid w:val="00A211BE"/>
    <w:rsid w:val="00A24975"/>
    <w:rsid w:val="00A47012"/>
    <w:rsid w:val="00A50EFF"/>
    <w:rsid w:val="00A6675D"/>
    <w:rsid w:val="00A96AAD"/>
    <w:rsid w:val="00AB2AB5"/>
    <w:rsid w:val="00AD7F6A"/>
    <w:rsid w:val="00AF5C4A"/>
    <w:rsid w:val="00B07932"/>
    <w:rsid w:val="00B12123"/>
    <w:rsid w:val="00B1213E"/>
    <w:rsid w:val="00B22BB6"/>
    <w:rsid w:val="00B410CA"/>
    <w:rsid w:val="00B4224C"/>
    <w:rsid w:val="00B46865"/>
    <w:rsid w:val="00B51D2F"/>
    <w:rsid w:val="00B54819"/>
    <w:rsid w:val="00B71422"/>
    <w:rsid w:val="00B73FAD"/>
    <w:rsid w:val="00B768F2"/>
    <w:rsid w:val="00BA011F"/>
    <w:rsid w:val="00BF34C2"/>
    <w:rsid w:val="00BF6E65"/>
    <w:rsid w:val="00BF6F62"/>
    <w:rsid w:val="00C37306"/>
    <w:rsid w:val="00C424D6"/>
    <w:rsid w:val="00C43A31"/>
    <w:rsid w:val="00C54EA7"/>
    <w:rsid w:val="00C828D5"/>
    <w:rsid w:val="00C904A8"/>
    <w:rsid w:val="00CC4B9A"/>
    <w:rsid w:val="00CD289A"/>
    <w:rsid w:val="00CE7A16"/>
    <w:rsid w:val="00D04D9B"/>
    <w:rsid w:val="00D07929"/>
    <w:rsid w:val="00D2158F"/>
    <w:rsid w:val="00D27E53"/>
    <w:rsid w:val="00D32A1A"/>
    <w:rsid w:val="00D32B57"/>
    <w:rsid w:val="00D363AA"/>
    <w:rsid w:val="00D551C3"/>
    <w:rsid w:val="00D57140"/>
    <w:rsid w:val="00D63BC9"/>
    <w:rsid w:val="00D66C11"/>
    <w:rsid w:val="00D746EC"/>
    <w:rsid w:val="00D7566E"/>
    <w:rsid w:val="00D9798A"/>
    <w:rsid w:val="00DC797D"/>
    <w:rsid w:val="00DD3D2B"/>
    <w:rsid w:val="00DF0444"/>
    <w:rsid w:val="00DF45C4"/>
    <w:rsid w:val="00E536C5"/>
    <w:rsid w:val="00E76B9D"/>
    <w:rsid w:val="00E834A4"/>
    <w:rsid w:val="00E87ABB"/>
    <w:rsid w:val="00E9030F"/>
    <w:rsid w:val="00EC0FFF"/>
    <w:rsid w:val="00F05B37"/>
    <w:rsid w:val="00F25C94"/>
    <w:rsid w:val="00F32031"/>
    <w:rsid w:val="00F61706"/>
    <w:rsid w:val="00F66170"/>
    <w:rsid w:val="00F73103"/>
    <w:rsid w:val="00F7403B"/>
    <w:rsid w:val="00F84F1F"/>
    <w:rsid w:val="00FA36A5"/>
    <w:rsid w:val="00FB42D6"/>
    <w:rsid w:val="00FC5158"/>
    <w:rsid w:val="00FD6956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BFF3B2"/>
  <w15:chartTrackingRefBased/>
  <w15:docId w15:val="{3DE7BC3A-910D-412F-ABBD-CD22607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A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B5"/>
  </w:style>
  <w:style w:type="paragraph" w:styleId="Footer">
    <w:name w:val="footer"/>
    <w:basedOn w:val="Normal"/>
    <w:link w:val="Foot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B5"/>
  </w:style>
  <w:style w:type="character" w:styleId="CommentReference">
    <w:name w:val="annotation reference"/>
    <w:basedOn w:val="DefaultParagraphFont"/>
    <w:uiPriority w:val="99"/>
    <w:semiHidden/>
    <w:unhideWhenUsed/>
    <w:rsid w:val="00E90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828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Ashley Mayo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86191E0A494E8FF878591C683952" ma:contentTypeVersion="" ma:contentTypeDescription="Create a new document." ma:contentTypeScope="" ma:versionID="231b1263e008457da9754e74fd90544c">
  <xsd:schema xmlns:xsd="http://www.w3.org/2001/XMLSchema" xmlns:xs="http://www.w3.org/2001/XMLSchema" xmlns:p="http://schemas.microsoft.com/office/2006/metadata/properties" xmlns:ns2="684036f4-280f-4e20-8b65-7f446f4d1d3a" xmlns:ns3="0cdb9d7b-3bdb-4b1c-be50-7737cb6ee7a2" targetNamespace="http://schemas.microsoft.com/office/2006/metadata/properties" ma:root="true" ma:fieldsID="1acf7b6834ef1da7241b526ac796163c" ns2:_="" ns3:_="">
    <xsd:import namespace="684036f4-280f-4e20-8b65-7f446f4d1d3a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36f4-280f-4e20-8b65-7f446f4d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47D9-E13F-4E5F-878A-7F07DB9207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4036f4-280f-4e20-8b65-7f446f4d1d3a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1CB61E-0D19-4FC5-9E94-716607D22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FA724-BA59-4358-B541-9E8AA600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36f4-280f-4e20-8b65-7f446f4d1d3a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49AC3-BEAC-427D-8BF1-8BBC4A53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8</cp:revision>
  <dcterms:created xsi:type="dcterms:W3CDTF">2019-11-05T17:28:00Z</dcterms:created>
  <dcterms:modified xsi:type="dcterms:W3CDTF">2019-11-05T19:53:00Z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0x010100267186191E0A494E8FF878591C683952</vt:lpwstr>
  </property>
  <property fmtid="{D5CDD505-2E9C-101B-9397-08002B2CF9AE}" pid="3" name="_NewReviewCycle">
    <vt:lpwstr/>
  </property>
</Properties>
</file>