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BA7E" w14:textId="0917B114" w:rsidR="009F793F" w:rsidRPr="00D64214" w:rsidRDefault="009F793F" w:rsidP="003959A3">
      <w:pPr>
        <w:pStyle w:val="BodyTextIndent"/>
        <w:keepLines/>
        <w:tabs>
          <w:tab w:val="num" w:pos="1080"/>
        </w:tabs>
        <w:ind w:left="-270" w:right="-334"/>
        <w:jc w:val="both"/>
        <w:rPr>
          <w:rFonts w:ascii="Arial" w:hAnsi="Arial" w:cs="Arial"/>
          <w:sz w:val="20"/>
          <w:szCs w:val="20"/>
        </w:rPr>
      </w:pPr>
      <w:r w:rsidRPr="003A02DB">
        <w:rPr>
          <w:rFonts w:asciiTheme="minorHAnsi" w:hAnsiTheme="minorHAnsi" w:cs="Arial"/>
          <w:b/>
          <w:bCs/>
          <w:sz w:val="20"/>
          <w:szCs w:val="20"/>
        </w:rPr>
        <w:t xml:space="preserve">Instructions:  </w:t>
      </w:r>
      <w:r w:rsidRPr="74626A3E">
        <w:rPr>
          <w:rFonts w:asciiTheme="minorHAnsi" w:hAnsiTheme="minorHAnsi" w:cs="Arial"/>
          <w:sz w:val="20"/>
          <w:szCs w:val="20"/>
        </w:rPr>
        <w:t xml:space="preserve">Complete staff initials next to procedures completed.  Do not initial for other staff members.  </w:t>
      </w:r>
      <w:r w:rsidRPr="74626A3E">
        <w:rPr>
          <w:rFonts w:asciiTheme="minorHAnsi" w:eastAsia="SimSun" w:hAnsiTheme="minorHAnsi" w:cs="Arial"/>
          <w:sz w:val="20"/>
          <w:szCs w:val="20"/>
        </w:rPr>
        <w:t xml:space="preserve">If other staff members are not available to initial checklist items themselves, initial and date a note on the checklist documenting who completed the procedure, e.g., “done by {name}” or “done by nurse.”  </w:t>
      </w:r>
      <w:r w:rsidRPr="74626A3E">
        <w:rPr>
          <w:rFonts w:asciiTheme="minorHAnsi" w:hAnsiTheme="minorHAnsi" w:cs="Arial"/>
          <w:sz w:val="20"/>
          <w:szCs w:val="20"/>
        </w:rPr>
        <w:t xml:space="preserve">If a procedure listed on the checklist is not performed, enter “ND” for “not done” or “NA” for “not applicable” beside the item and record the reason why (if not self-explanatory); initial and date this entry. If any procedures are not conducted on the date recorded above, ensure the date procedure conducted is included in the comments section. </w:t>
      </w:r>
    </w:p>
    <w:p w14:paraId="490E45F8" w14:textId="77777777" w:rsidR="009F793F" w:rsidRPr="00FD3C45" w:rsidRDefault="009F793F" w:rsidP="003959A3">
      <w:pPr>
        <w:pStyle w:val="BodyTextIndent"/>
        <w:keepLines/>
        <w:tabs>
          <w:tab w:val="num" w:pos="1080"/>
        </w:tabs>
        <w:ind w:left="-630" w:right="-630"/>
        <w:jc w:val="both"/>
        <w:rPr>
          <w:sz w:val="10"/>
          <w:szCs w:val="10"/>
        </w:rPr>
      </w:pP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7111"/>
        <w:gridCol w:w="990"/>
        <w:gridCol w:w="1979"/>
      </w:tblGrid>
      <w:tr w:rsidR="009F793F" w:rsidRPr="00FD3C45" w14:paraId="51977CB1" w14:textId="77777777" w:rsidTr="00E5103E">
        <w:trPr>
          <w:cantSplit/>
          <w:trHeight w:val="300"/>
          <w:tblHeader/>
        </w:trPr>
        <w:tc>
          <w:tcPr>
            <w:tcW w:w="7651" w:type="dxa"/>
            <w:gridSpan w:val="2"/>
            <w:shd w:val="clear" w:color="auto" w:fill="FFF2CC" w:themeFill="accent4" w:themeFillTint="33"/>
            <w:vAlign w:val="center"/>
          </w:tcPr>
          <w:p w14:paraId="741672FB" w14:textId="77777777" w:rsidR="009F793F" w:rsidRPr="00FD3C45" w:rsidRDefault="009F793F" w:rsidP="003959A3">
            <w:pPr>
              <w:spacing w:after="0" w:line="240" w:lineRule="auto"/>
              <w:jc w:val="center"/>
              <w:rPr>
                <w:rFonts w:cs="Calibri"/>
                <w:b/>
                <w:bCs/>
                <w:color w:val="000000"/>
              </w:rPr>
            </w:pPr>
            <w:r w:rsidRPr="00FD3C45">
              <w:rPr>
                <w:rFonts w:cs="Calibri"/>
                <w:b/>
                <w:bCs/>
                <w:color w:val="000000"/>
              </w:rPr>
              <w:t>Procedure</w:t>
            </w:r>
          </w:p>
        </w:tc>
        <w:tc>
          <w:tcPr>
            <w:tcW w:w="990" w:type="dxa"/>
            <w:shd w:val="clear" w:color="auto" w:fill="FFF2CC" w:themeFill="accent4" w:themeFillTint="33"/>
            <w:vAlign w:val="center"/>
          </w:tcPr>
          <w:p w14:paraId="1C46073D" w14:textId="77777777" w:rsidR="009F793F" w:rsidRPr="00FD3C45" w:rsidRDefault="009F793F" w:rsidP="003959A3">
            <w:pPr>
              <w:spacing w:after="0" w:line="240" w:lineRule="auto"/>
              <w:jc w:val="center"/>
              <w:rPr>
                <w:rFonts w:cs="Calibri"/>
                <w:b/>
                <w:bCs/>
                <w:color w:val="000000"/>
              </w:rPr>
            </w:pPr>
            <w:r w:rsidRPr="00FD3C45">
              <w:rPr>
                <w:rFonts w:cs="Calibri"/>
                <w:b/>
                <w:bCs/>
                <w:color w:val="000000"/>
              </w:rPr>
              <w:t>Staff Initials</w:t>
            </w:r>
          </w:p>
        </w:tc>
        <w:tc>
          <w:tcPr>
            <w:tcW w:w="1979" w:type="dxa"/>
            <w:shd w:val="clear" w:color="auto" w:fill="FFF2CC" w:themeFill="accent4" w:themeFillTint="33"/>
            <w:vAlign w:val="center"/>
          </w:tcPr>
          <w:p w14:paraId="459072F8" w14:textId="77777777" w:rsidR="009F793F" w:rsidRPr="00FD3C45" w:rsidRDefault="009F793F" w:rsidP="003959A3">
            <w:pPr>
              <w:spacing w:after="0" w:line="240" w:lineRule="auto"/>
              <w:jc w:val="center"/>
              <w:rPr>
                <w:rFonts w:cs="Calibri"/>
                <w:b/>
                <w:bCs/>
                <w:color w:val="000000"/>
              </w:rPr>
            </w:pPr>
            <w:r w:rsidRPr="00FD3C45">
              <w:rPr>
                <w:rFonts w:cs="Calibri"/>
                <w:b/>
                <w:bCs/>
                <w:color w:val="000000"/>
              </w:rPr>
              <w:t>Comments:</w:t>
            </w:r>
          </w:p>
        </w:tc>
      </w:tr>
      <w:tr w:rsidR="009F793F" w:rsidRPr="00FD3C45" w14:paraId="396BBBD6" w14:textId="77777777" w:rsidTr="3132E5E9">
        <w:trPr>
          <w:cantSplit/>
          <w:trHeight w:val="300"/>
        </w:trPr>
        <w:tc>
          <w:tcPr>
            <w:tcW w:w="540" w:type="dxa"/>
            <w:noWrap/>
          </w:tcPr>
          <w:p w14:paraId="3B978205" w14:textId="07FA955E" w:rsidR="009F793F" w:rsidRPr="00FD3C45" w:rsidRDefault="009F793F" w:rsidP="007231BA">
            <w:pPr>
              <w:pStyle w:val="ListParagraph"/>
              <w:numPr>
                <w:ilvl w:val="0"/>
                <w:numId w:val="4"/>
              </w:numPr>
              <w:tabs>
                <w:tab w:val="left" w:pos="360"/>
              </w:tabs>
              <w:spacing w:after="0" w:line="240" w:lineRule="auto"/>
              <w:ind w:left="523" w:hanging="197"/>
              <w:rPr>
                <w:rFonts w:cs="Calibri"/>
                <w:color w:val="000000"/>
              </w:rPr>
            </w:pPr>
          </w:p>
        </w:tc>
        <w:tc>
          <w:tcPr>
            <w:tcW w:w="7111" w:type="dxa"/>
          </w:tcPr>
          <w:p w14:paraId="3E63CCFD" w14:textId="5A49005B" w:rsidR="009F793F" w:rsidRPr="00D64214" w:rsidRDefault="00D64214" w:rsidP="003959A3">
            <w:pPr>
              <w:spacing w:after="0" w:line="240" w:lineRule="auto"/>
              <w:rPr>
                <w:color w:val="000000"/>
              </w:rPr>
            </w:pPr>
            <w:r w:rsidRPr="00C315CB">
              <w:t>Confirm identity</w:t>
            </w:r>
            <w:r w:rsidR="00DC41A4">
              <w:t>, age</w:t>
            </w:r>
            <w:r w:rsidR="00E45183">
              <w:t>,</w:t>
            </w:r>
            <w:r w:rsidRPr="00C315CB">
              <w:t xml:space="preserve"> and PTID</w:t>
            </w:r>
          </w:p>
        </w:tc>
        <w:tc>
          <w:tcPr>
            <w:tcW w:w="990" w:type="dxa"/>
          </w:tcPr>
          <w:p w14:paraId="15BBD137" w14:textId="77777777" w:rsidR="009F793F" w:rsidRPr="00FD3C45" w:rsidRDefault="009F793F" w:rsidP="003959A3">
            <w:pPr>
              <w:spacing w:after="0" w:line="240" w:lineRule="auto"/>
              <w:rPr>
                <w:rFonts w:cs="Calibri"/>
                <w:color w:val="000000"/>
              </w:rPr>
            </w:pPr>
          </w:p>
        </w:tc>
        <w:tc>
          <w:tcPr>
            <w:tcW w:w="1979" w:type="dxa"/>
          </w:tcPr>
          <w:p w14:paraId="6155F382" w14:textId="77777777" w:rsidR="009F793F" w:rsidRPr="00FD3C45" w:rsidRDefault="009F793F" w:rsidP="003959A3">
            <w:pPr>
              <w:spacing w:after="0" w:line="240" w:lineRule="auto"/>
              <w:rPr>
                <w:rFonts w:cs="Calibri"/>
                <w:color w:val="000000"/>
              </w:rPr>
            </w:pPr>
          </w:p>
        </w:tc>
      </w:tr>
      <w:tr w:rsidR="00D64214" w:rsidRPr="00FD3C45" w14:paraId="5F047890" w14:textId="77777777" w:rsidTr="3132E5E9">
        <w:trPr>
          <w:cantSplit/>
          <w:trHeight w:val="954"/>
        </w:trPr>
        <w:tc>
          <w:tcPr>
            <w:tcW w:w="540" w:type="dxa"/>
            <w:noWrap/>
          </w:tcPr>
          <w:p w14:paraId="7511D303" w14:textId="2B688899" w:rsidR="00D64214" w:rsidRPr="00FD3C45" w:rsidRDefault="00D64214" w:rsidP="007231BA">
            <w:pPr>
              <w:pStyle w:val="ListParagraph"/>
              <w:numPr>
                <w:ilvl w:val="0"/>
                <w:numId w:val="4"/>
              </w:numPr>
              <w:spacing w:after="0" w:line="240" w:lineRule="auto"/>
              <w:ind w:left="523" w:hanging="197"/>
              <w:rPr>
                <w:rFonts w:cs="Calibri"/>
                <w:color w:val="000000"/>
              </w:rPr>
            </w:pPr>
          </w:p>
        </w:tc>
        <w:tc>
          <w:tcPr>
            <w:tcW w:w="7111" w:type="dxa"/>
          </w:tcPr>
          <w:p w14:paraId="17F8A69A" w14:textId="77777777" w:rsidR="00D64214" w:rsidRPr="00600A4C" w:rsidRDefault="00D64214" w:rsidP="003959A3">
            <w:pPr>
              <w:keepLines/>
              <w:spacing w:after="0" w:line="240" w:lineRule="auto"/>
            </w:pPr>
            <w:r w:rsidRPr="00600A4C">
              <w:t>Check for co-enrollment in other studies per site SOPs:</w:t>
            </w:r>
          </w:p>
          <w:p w14:paraId="0CB5C97B" w14:textId="3453AC20" w:rsidR="00D64214" w:rsidRDefault="00D64214" w:rsidP="007231BA">
            <w:pPr>
              <w:keepLines/>
              <w:numPr>
                <w:ilvl w:val="0"/>
                <w:numId w:val="5"/>
              </w:numPr>
              <w:tabs>
                <w:tab w:val="clear" w:pos="1050"/>
                <w:tab w:val="left" w:pos="318"/>
                <w:tab w:val="left" w:pos="723"/>
                <w:tab w:val="left" w:pos="5400"/>
              </w:tabs>
              <w:spacing w:after="0" w:line="240" w:lineRule="auto"/>
              <w:ind w:left="636" w:hanging="318"/>
            </w:pPr>
            <w:r w:rsidRPr="00600A4C">
              <w:t xml:space="preserve">NOT enrolled in another study </w:t>
            </w:r>
            <w:r w:rsidR="00DB76CA" w:rsidRPr="00DB76CA">
              <w:rPr>
                <w:bCs/>
              </w:rPr>
              <w:sym w:font="Wingdings" w:char="F0E0"/>
            </w:r>
            <w:r w:rsidRPr="00600A4C">
              <w:t xml:space="preserve"> </w:t>
            </w:r>
            <w:r w:rsidRPr="003C27BA">
              <w:rPr>
                <w:color w:val="00B050"/>
              </w:rPr>
              <w:t>CONTINUE.</w:t>
            </w:r>
          </w:p>
          <w:p w14:paraId="2D73B0C1" w14:textId="0120329C" w:rsidR="00D64214" w:rsidRPr="00D64214" w:rsidRDefault="00D64214" w:rsidP="007231BA">
            <w:pPr>
              <w:keepLines/>
              <w:numPr>
                <w:ilvl w:val="0"/>
                <w:numId w:val="5"/>
              </w:numPr>
              <w:tabs>
                <w:tab w:val="clear" w:pos="1050"/>
                <w:tab w:val="left" w:pos="318"/>
                <w:tab w:val="left" w:pos="723"/>
                <w:tab w:val="left" w:pos="5400"/>
              </w:tabs>
              <w:spacing w:after="0" w:line="240" w:lineRule="auto"/>
              <w:ind w:left="636" w:hanging="318"/>
            </w:pPr>
            <w:r w:rsidRPr="00600A4C">
              <w:t xml:space="preserve">Enrolled in another study </w:t>
            </w:r>
            <w:r w:rsidR="00DB76CA" w:rsidRPr="00DB76CA">
              <w:rPr>
                <w:bCs/>
              </w:rPr>
              <w:sym w:font="Wingdings" w:char="F0E0"/>
            </w:r>
            <w:r w:rsidRPr="00600A4C">
              <w:t xml:space="preserve"> </w:t>
            </w:r>
            <w:r w:rsidRPr="003959A3">
              <w:rPr>
                <w:color w:val="FF0000"/>
              </w:rPr>
              <w:t>STOP. ASSESS ELIGIBILITY.</w:t>
            </w:r>
          </w:p>
        </w:tc>
        <w:tc>
          <w:tcPr>
            <w:tcW w:w="990" w:type="dxa"/>
          </w:tcPr>
          <w:p w14:paraId="48CB26F7" w14:textId="77777777" w:rsidR="00D64214" w:rsidRPr="00FD3C45" w:rsidRDefault="00D64214" w:rsidP="003959A3">
            <w:pPr>
              <w:spacing w:after="0" w:line="240" w:lineRule="auto"/>
              <w:rPr>
                <w:rFonts w:cs="Calibri"/>
                <w:color w:val="000000"/>
              </w:rPr>
            </w:pPr>
          </w:p>
        </w:tc>
        <w:tc>
          <w:tcPr>
            <w:tcW w:w="1979" w:type="dxa"/>
          </w:tcPr>
          <w:p w14:paraId="34A2A799" w14:textId="77777777" w:rsidR="00D64214" w:rsidRPr="00FD3C45" w:rsidRDefault="00D64214" w:rsidP="003959A3">
            <w:pPr>
              <w:spacing w:after="0" w:line="240" w:lineRule="auto"/>
              <w:rPr>
                <w:rFonts w:cs="Calibri"/>
                <w:color w:val="000000"/>
              </w:rPr>
            </w:pPr>
          </w:p>
        </w:tc>
      </w:tr>
      <w:tr w:rsidR="00D64214" w:rsidRPr="00FD3C45" w14:paraId="11A2480A" w14:textId="77777777" w:rsidTr="3132E5E9">
        <w:trPr>
          <w:cantSplit/>
          <w:trHeight w:val="1250"/>
        </w:trPr>
        <w:tc>
          <w:tcPr>
            <w:tcW w:w="540" w:type="dxa"/>
            <w:noWrap/>
          </w:tcPr>
          <w:p w14:paraId="4992204D" w14:textId="79508837" w:rsidR="00D64214" w:rsidRPr="00FD3C45" w:rsidRDefault="00D64214" w:rsidP="007231BA">
            <w:pPr>
              <w:pStyle w:val="ListParagraph"/>
              <w:numPr>
                <w:ilvl w:val="0"/>
                <w:numId w:val="4"/>
              </w:numPr>
              <w:spacing w:after="0" w:line="240" w:lineRule="auto"/>
              <w:ind w:left="523" w:hanging="197"/>
              <w:rPr>
                <w:rFonts w:cs="Calibri"/>
                <w:color w:val="000000"/>
              </w:rPr>
            </w:pPr>
          </w:p>
        </w:tc>
        <w:tc>
          <w:tcPr>
            <w:tcW w:w="7111" w:type="dxa"/>
          </w:tcPr>
          <w:p w14:paraId="4C6CF3B8" w14:textId="18719D66" w:rsidR="00D64214" w:rsidRPr="00C315CB" w:rsidRDefault="00D64214" w:rsidP="003959A3">
            <w:pPr>
              <w:spacing w:after="0" w:line="240" w:lineRule="auto"/>
            </w:pPr>
            <w:r>
              <w:t xml:space="preserve">Confirm participant is within </w:t>
            </w:r>
            <w:r w:rsidRPr="00A87C1E">
              <w:rPr>
                <w:u w:val="single"/>
              </w:rPr>
              <w:t>70-day screening</w:t>
            </w:r>
            <w:r w:rsidRPr="00C315CB">
              <w:t xml:space="preserve"> window</w:t>
            </w:r>
          </w:p>
          <w:p w14:paraId="6009F0EB" w14:textId="3C77A3DE" w:rsidR="00D64214" w:rsidRDefault="00D64214" w:rsidP="007231BA">
            <w:pPr>
              <w:pStyle w:val="ListParagraph"/>
              <w:numPr>
                <w:ilvl w:val="0"/>
                <w:numId w:val="9"/>
              </w:numPr>
              <w:spacing w:after="0" w:line="240" w:lineRule="auto"/>
            </w:pPr>
            <w:r>
              <w:t>WITHIN 70</w:t>
            </w:r>
            <w:r w:rsidRPr="00C315CB">
              <w:t xml:space="preserve"> days from screening visit </w:t>
            </w:r>
            <w:r w:rsidR="00DB76CA" w:rsidRPr="00DB76CA">
              <w:rPr>
                <w:bCs/>
              </w:rPr>
              <w:sym w:font="Wingdings" w:char="F0E0"/>
            </w:r>
            <w:r w:rsidR="00DB76CA">
              <w:rPr>
                <w:bCs/>
              </w:rPr>
              <w:t xml:space="preserve"> </w:t>
            </w:r>
            <w:r w:rsidRPr="003C27BA">
              <w:rPr>
                <w:color w:val="00B050"/>
              </w:rPr>
              <w:t>CONTINUE.</w:t>
            </w:r>
          </w:p>
          <w:p w14:paraId="40042921" w14:textId="498348A5" w:rsidR="00D64214" w:rsidRPr="00D64214" w:rsidRDefault="00D64214" w:rsidP="007231BA">
            <w:pPr>
              <w:pStyle w:val="ListParagraph"/>
              <w:numPr>
                <w:ilvl w:val="0"/>
                <w:numId w:val="9"/>
              </w:numPr>
              <w:spacing w:after="0" w:line="240" w:lineRule="auto"/>
            </w:pPr>
            <w:r>
              <w:t>OUTSIDE 70</w:t>
            </w:r>
            <w:r w:rsidRPr="00C315CB">
              <w:t xml:space="preserve"> days from screening visit </w:t>
            </w:r>
            <w:r w:rsidR="00DB76CA">
              <w:rPr>
                <w:bCs/>
              </w:rPr>
              <w:t xml:space="preserve"> </w:t>
            </w:r>
            <w:r w:rsidR="00DB76CA" w:rsidRPr="00DB76CA">
              <w:rPr>
                <w:bCs/>
              </w:rPr>
              <w:sym w:font="Wingdings" w:char="F0E0"/>
            </w:r>
            <w:r w:rsidRPr="003959A3">
              <w:rPr>
                <w:color w:val="FF0000"/>
              </w:rPr>
              <w:t xml:space="preserve">STOP. </w:t>
            </w:r>
            <w:r w:rsidRPr="00C315CB">
              <w:t xml:space="preserve">Not eligible to enroll during this screening attempt </w:t>
            </w:r>
            <w:r w:rsidR="00DB76CA" w:rsidRPr="00DB76CA">
              <w:rPr>
                <w:bCs/>
              </w:rPr>
              <w:sym w:font="Wingdings" w:char="F0E0"/>
            </w:r>
            <w:r w:rsidRPr="00C315CB">
              <w:t xml:space="preserve"> If willing, schedule for rescreening</w:t>
            </w:r>
            <w:r w:rsidR="00DB76CA">
              <w:t xml:space="preserve">. </w:t>
            </w:r>
            <w:r w:rsidR="00DB76CA" w:rsidRPr="00C71160">
              <w:rPr>
                <w:i/>
              </w:rPr>
              <w:t>Note:</w:t>
            </w:r>
            <w:r w:rsidR="00DB76CA">
              <w:rPr>
                <w:i/>
              </w:rPr>
              <w:t xml:space="preserve"> O</w:t>
            </w:r>
            <w:r w:rsidR="00DB76CA" w:rsidRPr="00C71160">
              <w:rPr>
                <w:i/>
              </w:rPr>
              <w:t>nly 1 re-screen permitted</w:t>
            </w:r>
            <w:r w:rsidRPr="00C315CB">
              <w:t xml:space="preserve"> </w:t>
            </w:r>
          </w:p>
        </w:tc>
        <w:tc>
          <w:tcPr>
            <w:tcW w:w="990" w:type="dxa"/>
          </w:tcPr>
          <w:p w14:paraId="7AAAA150" w14:textId="77777777" w:rsidR="00D64214" w:rsidRPr="00FD3C45" w:rsidRDefault="00D64214" w:rsidP="003959A3">
            <w:pPr>
              <w:spacing w:after="0" w:line="240" w:lineRule="auto"/>
              <w:rPr>
                <w:rFonts w:cs="Calibri"/>
                <w:color w:val="000000"/>
              </w:rPr>
            </w:pPr>
          </w:p>
        </w:tc>
        <w:tc>
          <w:tcPr>
            <w:tcW w:w="1979" w:type="dxa"/>
          </w:tcPr>
          <w:p w14:paraId="7EFB8174" w14:textId="15806287" w:rsidR="00D64214" w:rsidRPr="00FD3C45" w:rsidRDefault="00D64214" w:rsidP="003959A3">
            <w:pPr>
              <w:spacing w:after="0" w:line="240" w:lineRule="auto"/>
              <w:rPr>
                <w:rFonts w:cs="Calibri"/>
                <w:color w:val="000000"/>
              </w:rPr>
            </w:pPr>
          </w:p>
        </w:tc>
      </w:tr>
      <w:tr w:rsidR="00D64214" w:rsidRPr="00FD3C45" w14:paraId="1FFAA2DC" w14:textId="77777777" w:rsidTr="3132E5E9">
        <w:trPr>
          <w:cantSplit/>
          <w:trHeight w:val="890"/>
        </w:trPr>
        <w:tc>
          <w:tcPr>
            <w:tcW w:w="540" w:type="dxa"/>
            <w:noWrap/>
          </w:tcPr>
          <w:p w14:paraId="19B255B7" w14:textId="3893B480" w:rsidR="00D64214" w:rsidRPr="00FD3C45" w:rsidRDefault="00D64214" w:rsidP="007231BA">
            <w:pPr>
              <w:pStyle w:val="ListParagraph"/>
              <w:numPr>
                <w:ilvl w:val="0"/>
                <w:numId w:val="4"/>
              </w:numPr>
              <w:spacing w:after="0" w:line="240" w:lineRule="auto"/>
              <w:ind w:left="523" w:hanging="197"/>
              <w:rPr>
                <w:rFonts w:cs="Calibri"/>
                <w:color w:val="000000"/>
              </w:rPr>
            </w:pPr>
          </w:p>
        </w:tc>
        <w:tc>
          <w:tcPr>
            <w:tcW w:w="7111" w:type="dxa"/>
          </w:tcPr>
          <w:p w14:paraId="4E029D3F" w14:textId="77777777" w:rsidR="00D64214" w:rsidRPr="00C315CB" w:rsidRDefault="00D64214" w:rsidP="003959A3">
            <w:pPr>
              <w:spacing w:after="0" w:line="240" w:lineRule="auto"/>
            </w:pPr>
            <w:r w:rsidRPr="00C315CB">
              <w:t>Review/update locator information and re-assess adequacy:</w:t>
            </w:r>
          </w:p>
          <w:p w14:paraId="67F74718" w14:textId="0F558D7D" w:rsidR="00D64214" w:rsidRDefault="00D64214" w:rsidP="007231BA">
            <w:pPr>
              <w:pStyle w:val="ListParagraph"/>
              <w:numPr>
                <w:ilvl w:val="0"/>
                <w:numId w:val="10"/>
              </w:numPr>
              <w:spacing w:after="0" w:line="240" w:lineRule="auto"/>
            </w:pPr>
            <w:r w:rsidRPr="00C315CB">
              <w:t xml:space="preserve">Adequate locator information </w:t>
            </w:r>
            <w:r w:rsidR="00DB76CA" w:rsidRPr="00DB76CA">
              <w:rPr>
                <w:bCs/>
              </w:rPr>
              <w:sym w:font="Wingdings" w:char="F0E0"/>
            </w:r>
            <w:r w:rsidRPr="00C315CB">
              <w:t xml:space="preserve"> </w:t>
            </w:r>
            <w:r w:rsidRPr="003C27BA">
              <w:rPr>
                <w:color w:val="00B050"/>
              </w:rPr>
              <w:t xml:space="preserve">CONTINUE. </w:t>
            </w:r>
          </w:p>
          <w:p w14:paraId="2874548D" w14:textId="2ED5A06A" w:rsidR="00D64214" w:rsidRPr="00D64214" w:rsidRDefault="00D64214" w:rsidP="007231BA">
            <w:pPr>
              <w:pStyle w:val="ListParagraph"/>
              <w:numPr>
                <w:ilvl w:val="0"/>
                <w:numId w:val="10"/>
              </w:numPr>
              <w:spacing w:after="0" w:line="240" w:lineRule="auto"/>
            </w:pPr>
            <w:r w:rsidRPr="00C315CB">
              <w:t xml:space="preserve">Inadequate locator information </w:t>
            </w:r>
            <w:r w:rsidR="00DB76CA" w:rsidRPr="00DB76CA">
              <w:rPr>
                <w:bCs/>
              </w:rPr>
              <w:sym w:font="Wingdings" w:char="F0E0"/>
            </w:r>
            <w:r w:rsidRPr="00C315CB">
              <w:t xml:space="preserve"> </w:t>
            </w:r>
            <w:r w:rsidRPr="003959A3">
              <w:rPr>
                <w:color w:val="FF0000"/>
              </w:rPr>
              <w:t>STOP. NOT ELIGIBLE.</w:t>
            </w:r>
          </w:p>
        </w:tc>
        <w:tc>
          <w:tcPr>
            <w:tcW w:w="990" w:type="dxa"/>
          </w:tcPr>
          <w:p w14:paraId="11DC61FE" w14:textId="77777777" w:rsidR="00D64214" w:rsidRPr="00FD3C45" w:rsidRDefault="00D64214" w:rsidP="003959A3">
            <w:pPr>
              <w:spacing w:after="0" w:line="240" w:lineRule="auto"/>
              <w:rPr>
                <w:rFonts w:cs="Calibri"/>
                <w:color w:val="000000"/>
              </w:rPr>
            </w:pPr>
          </w:p>
        </w:tc>
        <w:tc>
          <w:tcPr>
            <w:tcW w:w="1979" w:type="dxa"/>
          </w:tcPr>
          <w:p w14:paraId="4EA80CAA" w14:textId="20C17434" w:rsidR="00D64214" w:rsidRPr="00FD3C45" w:rsidRDefault="00D64214" w:rsidP="003959A3">
            <w:pPr>
              <w:spacing w:after="0" w:line="240" w:lineRule="auto"/>
              <w:rPr>
                <w:rFonts w:cs="Calibri"/>
                <w:color w:val="000000"/>
              </w:rPr>
            </w:pPr>
          </w:p>
        </w:tc>
      </w:tr>
      <w:tr w:rsidR="00D64214" w:rsidRPr="00FD3C45" w14:paraId="1EC0DD72" w14:textId="77777777" w:rsidTr="3132E5E9">
        <w:trPr>
          <w:cantSplit/>
          <w:trHeight w:val="1160"/>
        </w:trPr>
        <w:tc>
          <w:tcPr>
            <w:tcW w:w="540" w:type="dxa"/>
            <w:noWrap/>
          </w:tcPr>
          <w:p w14:paraId="6D46A83D" w14:textId="14767DB6" w:rsidR="00D64214" w:rsidRPr="00FD3C45" w:rsidRDefault="00D64214" w:rsidP="007231BA">
            <w:pPr>
              <w:pStyle w:val="ListParagraph"/>
              <w:numPr>
                <w:ilvl w:val="0"/>
                <w:numId w:val="4"/>
              </w:numPr>
              <w:spacing w:after="0" w:line="240" w:lineRule="auto"/>
              <w:ind w:left="523" w:hanging="197"/>
              <w:rPr>
                <w:rFonts w:cs="Calibri"/>
                <w:color w:val="000000"/>
              </w:rPr>
            </w:pPr>
          </w:p>
        </w:tc>
        <w:tc>
          <w:tcPr>
            <w:tcW w:w="7111" w:type="dxa"/>
          </w:tcPr>
          <w:p w14:paraId="0CFACE0A" w14:textId="5E1914AD" w:rsidR="00D64214" w:rsidRPr="00600A4C" w:rsidRDefault="00D64214" w:rsidP="003959A3">
            <w:pPr>
              <w:keepLines/>
              <w:tabs>
                <w:tab w:val="left" w:pos="318"/>
                <w:tab w:val="left" w:pos="5040"/>
                <w:tab w:val="left" w:pos="5400"/>
              </w:tabs>
              <w:spacing w:after="0" w:line="240" w:lineRule="auto"/>
            </w:pPr>
            <w:commentRangeStart w:id="0"/>
            <w:r w:rsidRPr="00600A4C">
              <w:t>Review elements of informed assent</w:t>
            </w:r>
            <w:r>
              <w:t>/consent</w:t>
            </w:r>
            <w:r w:rsidRPr="00600A4C">
              <w:t xml:space="preserve">.  </w:t>
            </w:r>
            <w:commentRangeEnd w:id="0"/>
            <w:r w:rsidR="006B52B4">
              <w:rPr>
                <w:rStyle w:val="CommentReference"/>
              </w:rPr>
              <w:commentReference w:id="0"/>
            </w:r>
            <w:r w:rsidRPr="00600A4C">
              <w:t>Explain procedures to be performed at today’s visit. Confirm participant is still willing to participate:</w:t>
            </w:r>
          </w:p>
          <w:p w14:paraId="70321F07" w14:textId="64BDE636" w:rsidR="00D64214" w:rsidRDefault="00D64214" w:rsidP="007231BA">
            <w:pPr>
              <w:keepLines/>
              <w:numPr>
                <w:ilvl w:val="0"/>
                <w:numId w:val="5"/>
              </w:numPr>
              <w:tabs>
                <w:tab w:val="clear" w:pos="1050"/>
                <w:tab w:val="left" w:pos="318"/>
                <w:tab w:val="left" w:pos="723"/>
                <w:tab w:val="left" w:pos="5400"/>
              </w:tabs>
              <w:spacing w:after="0" w:line="240" w:lineRule="auto"/>
              <w:ind w:left="636" w:hanging="318"/>
            </w:pPr>
            <w:r w:rsidRPr="00600A4C">
              <w:t>Willing to participate</w:t>
            </w:r>
            <w:r w:rsidR="00DB76CA" w:rsidRPr="00DB76CA">
              <w:rPr>
                <w:bCs/>
              </w:rPr>
              <w:sym w:font="Wingdings" w:char="F0E0"/>
            </w:r>
            <w:r w:rsidR="00B77D3A" w:rsidRPr="00600A4C">
              <w:rPr>
                <w:bCs/>
              </w:rPr>
              <w:sym w:font="Symbol" w:char="00DE"/>
            </w:r>
            <w:r w:rsidRPr="00600A4C">
              <w:t xml:space="preserve"> </w:t>
            </w:r>
            <w:r w:rsidRPr="003C27BA">
              <w:rPr>
                <w:color w:val="00B050"/>
              </w:rPr>
              <w:t>CONTINUE.</w:t>
            </w:r>
          </w:p>
          <w:p w14:paraId="4AB10F97" w14:textId="6A0E770A" w:rsidR="00D64214" w:rsidRPr="00D64214" w:rsidRDefault="00D64214" w:rsidP="007231BA">
            <w:pPr>
              <w:keepLines/>
              <w:numPr>
                <w:ilvl w:val="0"/>
                <w:numId w:val="5"/>
              </w:numPr>
              <w:tabs>
                <w:tab w:val="clear" w:pos="1050"/>
                <w:tab w:val="left" w:pos="318"/>
                <w:tab w:val="left" w:pos="723"/>
                <w:tab w:val="left" w:pos="5400"/>
              </w:tabs>
              <w:spacing w:after="0" w:line="240" w:lineRule="auto"/>
              <w:ind w:left="636" w:hanging="318"/>
            </w:pPr>
            <w:r w:rsidRPr="00600A4C">
              <w:t>NOT willing to participate</w:t>
            </w:r>
            <w:r w:rsidR="00B77D3A">
              <w:t xml:space="preserve"> </w:t>
            </w:r>
            <w:r w:rsidR="00DB76CA" w:rsidRPr="00DB76CA">
              <w:rPr>
                <w:bCs/>
              </w:rPr>
              <w:sym w:font="Wingdings" w:char="F0E0"/>
            </w:r>
            <w:r w:rsidRPr="00600A4C">
              <w:t xml:space="preserve"> </w:t>
            </w:r>
            <w:r w:rsidRPr="003959A3">
              <w:rPr>
                <w:color w:val="FF0000"/>
              </w:rPr>
              <w:t>STOP. NOT ELIGIBLE</w:t>
            </w:r>
            <w:r w:rsidRPr="00600A4C">
              <w:t>.</w:t>
            </w:r>
            <w:r w:rsidR="00DB76CA">
              <w:t xml:space="preserve"> </w:t>
            </w:r>
          </w:p>
        </w:tc>
        <w:tc>
          <w:tcPr>
            <w:tcW w:w="990" w:type="dxa"/>
          </w:tcPr>
          <w:p w14:paraId="05AFEF32" w14:textId="77777777" w:rsidR="00D64214" w:rsidRPr="00FD3C45" w:rsidRDefault="00D64214" w:rsidP="003959A3">
            <w:pPr>
              <w:spacing w:after="0" w:line="240" w:lineRule="auto"/>
              <w:rPr>
                <w:rFonts w:cs="Calibri"/>
                <w:color w:val="000000"/>
              </w:rPr>
            </w:pPr>
          </w:p>
        </w:tc>
        <w:tc>
          <w:tcPr>
            <w:tcW w:w="1979" w:type="dxa"/>
          </w:tcPr>
          <w:p w14:paraId="497814C0" w14:textId="250A3A97" w:rsidR="00D64214" w:rsidRPr="00FD3C45" w:rsidRDefault="00D64214" w:rsidP="003959A3">
            <w:pPr>
              <w:spacing w:after="0" w:line="240" w:lineRule="auto"/>
              <w:rPr>
                <w:rFonts w:cs="Calibri"/>
                <w:color w:val="000000"/>
              </w:rPr>
            </w:pPr>
          </w:p>
        </w:tc>
      </w:tr>
      <w:tr w:rsidR="00D64214" w:rsidRPr="00FD3C45" w14:paraId="67B34F6B" w14:textId="77777777" w:rsidTr="3132E5E9">
        <w:trPr>
          <w:cantSplit/>
          <w:trHeight w:val="368"/>
        </w:trPr>
        <w:tc>
          <w:tcPr>
            <w:tcW w:w="540" w:type="dxa"/>
            <w:noWrap/>
          </w:tcPr>
          <w:p w14:paraId="19AAF564" w14:textId="71B0C1DD" w:rsidR="00D64214" w:rsidRPr="00FD3C45" w:rsidRDefault="00D64214" w:rsidP="007231BA">
            <w:pPr>
              <w:pStyle w:val="ListParagraph"/>
              <w:numPr>
                <w:ilvl w:val="0"/>
                <w:numId w:val="4"/>
              </w:numPr>
              <w:spacing w:after="0" w:line="240" w:lineRule="auto"/>
              <w:ind w:left="523" w:hanging="197"/>
              <w:rPr>
                <w:rFonts w:cs="Calibri"/>
                <w:color w:val="000000"/>
              </w:rPr>
            </w:pPr>
          </w:p>
        </w:tc>
        <w:tc>
          <w:tcPr>
            <w:tcW w:w="7111" w:type="dxa"/>
          </w:tcPr>
          <w:p w14:paraId="306FC81B" w14:textId="2E83CC2E" w:rsidR="00D64214" w:rsidRPr="00ED29D8" w:rsidRDefault="00D64214" w:rsidP="003959A3">
            <w:pPr>
              <w:spacing w:after="0" w:line="240" w:lineRule="auto"/>
              <w:rPr>
                <w:rFonts w:cs="Calibri"/>
              </w:rPr>
            </w:pPr>
            <w:r w:rsidRPr="00600A4C">
              <w:t>Provide and explain all prior screening</w:t>
            </w:r>
            <w:r w:rsidR="00F9617C">
              <w:t xml:space="preserve"> visit</w:t>
            </w:r>
            <w:r w:rsidRPr="00600A4C">
              <w:t xml:space="preserve"> test results.  </w:t>
            </w:r>
          </w:p>
        </w:tc>
        <w:tc>
          <w:tcPr>
            <w:tcW w:w="990" w:type="dxa"/>
          </w:tcPr>
          <w:p w14:paraId="394CC0A3" w14:textId="4F79CF0F" w:rsidR="00D64214" w:rsidRPr="00FD3C45" w:rsidRDefault="00D64214" w:rsidP="003959A3">
            <w:pPr>
              <w:spacing w:after="0" w:line="240" w:lineRule="auto"/>
              <w:rPr>
                <w:rFonts w:cs="Calibri"/>
                <w:color w:val="000000"/>
              </w:rPr>
            </w:pPr>
          </w:p>
        </w:tc>
        <w:tc>
          <w:tcPr>
            <w:tcW w:w="1979" w:type="dxa"/>
          </w:tcPr>
          <w:p w14:paraId="50870ABA" w14:textId="7036643F" w:rsidR="00D64214" w:rsidRPr="00FD3C45" w:rsidRDefault="00D64214" w:rsidP="003959A3">
            <w:pPr>
              <w:spacing w:after="0" w:line="240" w:lineRule="auto"/>
              <w:rPr>
                <w:rFonts w:cs="Calibri"/>
                <w:color w:val="000000"/>
              </w:rPr>
            </w:pPr>
          </w:p>
        </w:tc>
      </w:tr>
      <w:tr w:rsidR="00952F03" w:rsidRPr="00FD3C45" w14:paraId="79E0FE7E" w14:textId="77777777" w:rsidTr="3132E5E9">
        <w:trPr>
          <w:cantSplit/>
          <w:trHeight w:val="647"/>
        </w:trPr>
        <w:tc>
          <w:tcPr>
            <w:tcW w:w="540" w:type="dxa"/>
            <w:noWrap/>
          </w:tcPr>
          <w:p w14:paraId="6893212B" w14:textId="77777777" w:rsidR="00952F03" w:rsidRPr="00FD3C45" w:rsidRDefault="00952F03" w:rsidP="007231BA">
            <w:pPr>
              <w:pStyle w:val="ListParagraph"/>
              <w:numPr>
                <w:ilvl w:val="0"/>
                <w:numId w:val="4"/>
              </w:numPr>
              <w:spacing w:after="0" w:line="240" w:lineRule="auto"/>
              <w:ind w:left="523" w:hanging="197"/>
              <w:rPr>
                <w:rFonts w:cs="Calibri"/>
                <w:color w:val="000000"/>
              </w:rPr>
            </w:pPr>
          </w:p>
        </w:tc>
        <w:tc>
          <w:tcPr>
            <w:tcW w:w="7111" w:type="dxa"/>
          </w:tcPr>
          <w:p w14:paraId="6F6C6348" w14:textId="5029C227" w:rsidR="00952F03" w:rsidRPr="00600A4C" w:rsidRDefault="00952F03" w:rsidP="003959A3">
            <w:pPr>
              <w:spacing w:after="0" w:line="240" w:lineRule="auto"/>
            </w:pPr>
            <w:r>
              <w:t xml:space="preserve">Log into Medidata Rave </w:t>
            </w:r>
            <w:proofErr w:type="gramStart"/>
            <w:r>
              <w:t>database, and</w:t>
            </w:r>
            <w:proofErr w:type="gramEnd"/>
            <w:r>
              <w:t xml:space="preserve"> select the appropriate PTID. </w:t>
            </w:r>
            <w:r w:rsidR="002340DE">
              <w:t>Open</w:t>
            </w:r>
            <w:r>
              <w:t xml:space="preserve"> the Enrollment Visit folder.</w:t>
            </w:r>
            <w:r w:rsidR="00B77D3A">
              <w:t xml:space="preserve"> </w:t>
            </w:r>
          </w:p>
        </w:tc>
        <w:tc>
          <w:tcPr>
            <w:tcW w:w="990" w:type="dxa"/>
          </w:tcPr>
          <w:p w14:paraId="2C29BA3E" w14:textId="77777777" w:rsidR="00952F03" w:rsidRPr="00FD3C45" w:rsidRDefault="00952F03" w:rsidP="003959A3">
            <w:pPr>
              <w:spacing w:after="0" w:line="240" w:lineRule="auto"/>
              <w:rPr>
                <w:rFonts w:cs="Calibri"/>
                <w:color w:val="000000"/>
              </w:rPr>
            </w:pPr>
          </w:p>
        </w:tc>
        <w:tc>
          <w:tcPr>
            <w:tcW w:w="1979" w:type="dxa"/>
          </w:tcPr>
          <w:p w14:paraId="57DAA461" w14:textId="77777777" w:rsidR="00952F03" w:rsidRPr="00FD3C45" w:rsidRDefault="00952F03" w:rsidP="003959A3">
            <w:pPr>
              <w:spacing w:after="0" w:line="240" w:lineRule="auto"/>
              <w:rPr>
                <w:rFonts w:cs="Calibri"/>
                <w:color w:val="000000"/>
              </w:rPr>
            </w:pPr>
          </w:p>
        </w:tc>
      </w:tr>
      <w:tr w:rsidR="00D64214" w:rsidRPr="00FD3C45" w14:paraId="54C49E6C" w14:textId="77777777" w:rsidTr="3132E5E9">
        <w:trPr>
          <w:cantSplit/>
          <w:trHeight w:val="1232"/>
        </w:trPr>
        <w:tc>
          <w:tcPr>
            <w:tcW w:w="540" w:type="dxa"/>
            <w:noWrap/>
          </w:tcPr>
          <w:p w14:paraId="67FC3421" w14:textId="1F57391A" w:rsidR="00D64214" w:rsidRPr="00FD3C45" w:rsidRDefault="00D64214" w:rsidP="007231BA">
            <w:pPr>
              <w:pStyle w:val="ListParagraph"/>
              <w:numPr>
                <w:ilvl w:val="0"/>
                <w:numId w:val="4"/>
              </w:numPr>
              <w:spacing w:after="0" w:line="240" w:lineRule="auto"/>
              <w:ind w:left="523" w:hanging="197"/>
              <w:rPr>
                <w:rFonts w:cs="Calibri"/>
                <w:color w:val="000000"/>
              </w:rPr>
            </w:pPr>
          </w:p>
        </w:tc>
        <w:tc>
          <w:tcPr>
            <w:tcW w:w="7111" w:type="dxa"/>
          </w:tcPr>
          <w:p w14:paraId="37C23F7C" w14:textId="02F6306C" w:rsidR="00D64214" w:rsidRPr="00600A4C" w:rsidRDefault="00D64214" w:rsidP="003959A3">
            <w:pPr>
              <w:keepLines/>
              <w:tabs>
                <w:tab w:val="left" w:pos="318"/>
                <w:tab w:val="left" w:pos="5040"/>
                <w:tab w:val="left" w:pos="5400"/>
              </w:tabs>
              <w:spacing w:after="0" w:line="240" w:lineRule="auto"/>
            </w:pPr>
            <w:r w:rsidRPr="00600A4C">
              <w:t xml:space="preserve">Assess </w:t>
            </w:r>
            <w:r w:rsidRPr="003A02DB">
              <w:t xml:space="preserve">behavioral eligibility </w:t>
            </w:r>
            <w:r w:rsidR="008B7466">
              <w:t>by administering the</w:t>
            </w:r>
            <w:r w:rsidRPr="00600A4C">
              <w:t xml:space="preserve"> </w:t>
            </w:r>
            <w:r w:rsidRPr="003A02DB">
              <w:rPr>
                <w:b/>
                <w:bCs/>
              </w:rPr>
              <w:t>Enrollment Behavioral Eligibility Worksheet.</w:t>
            </w:r>
          </w:p>
          <w:p w14:paraId="2A12511E" w14:textId="11E99B11" w:rsidR="00D64214" w:rsidRDefault="00D64214" w:rsidP="007231BA">
            <w:pPr>
              <w:keepLines/>
              <w:numPr>
                <w:ilvl w:val="0"/>
                <w:numId w:val="5"/>
              </w:numPr>
              <w:tabs>
                <w:tab w:val="clear" w:pos="1050"/>
                <w:tab w:val="left" w:pos="318"/>
                <w:tab w:val="left" w:pos="723"/>
                <w:tab w:val="left" w:pos="5400"/>
              </w:tabs>
              <w:spacing w:after="0" w:line="240" w:lineRule="auto"/>
              <w:ind w:left="636" w:hanging="318"/>
            </w:pPr>
            <w:r w:rsidRPr="00600A4C">
              <w:t xml:space="preserve">ELIGIBLE </w:t>
            </w:r>
            <w:r w:rsidR="00DB76CA" w:rsidRPr="00DB76CA">
              <w:rPr>
                <w:bCs/>
              </w:rPr>
              <w:sym w:font="Wingdings" w:char="F0E0"/>
            </w:r>
            <w:r w:rsidRPr="00600A4C">
              <w:t xml:space="preserve"> </w:t>
            </w:r>
            <w:r w:rsidRPr="003C27BA">
              <w:rPr>
                <w:color w:val="00B050"/>
              </w:rPr>
              <w:t>CONTINUE.</w:t>
            </w:r>
          </w:p>
          <w:p w14:paraId="56D85885" w14:textId="7146DFF7" w:rsidR="00D64214" w:rsidRPr="00ED29D8" w:rsidRDefault="00D64214" w:rsidP="007231BA">
            <w:pPr>
              <w:keepLines/>
              <w:numPr>
                <w:ilvl w:val="0"/>
                <w:numId w:val="5"/>
              </w:numPr>
              <w:tabs>
                <w:tab w:val="clear" w:pos="1050"/>
                <w:tab w:val="left" w:pos="318"/>
                <w:tab w:val="left" w:pos="723"/>
                <w:tab w:val="left" w:pos="5400"/>
              </w:tabs>
              <w:spacing w:after="0" w:line="240" w:lineRule="auto"/>
              <w:ind w:left="636" w:hanging="318"/>
            </w:pPr>
            <w:r w:rsidRPr="00600A4C">
              <w:t xml:space="preserve">NOT ELIGIBLE  </w:t>
            </w:r>
            <w:r w:rsidR="00DB76CA" w:rsidRPr="00DB76CA">
              <w:rPr>
                <w:bCs/>
              </w:rPr>
              <w:sym w:font="Wingdings" w:char="F0E0"/>
            </w:r>
            <w:r w:rsidRPr="00600A4C">
              <w:t xml:space="preserve"> </w:t>
            </w:r>
            <w:r w:rsidRPr="003959A3">
              <w:rPr>
                <w:color w:val="FF0000"/>
              </w:rPr>
              <w:t>STOP.</w:t>
            </w:r>
            <w:r w:rsidR="00DB76CA">
              <w:rPr>
                <w:color w:val="FF0000"/>
              </w:rPr>
              <w:t xml:space="preserve"> </w:t>
            </w:r>
          </w:p>
        </w:tc>
        <w:tc>
          <w:tcPr>
            <w:tcW w:w="990" w:type="dxa"/>
          </w:tcPr>
          <w:p w14:paraId="55790E19" w14:textId="77777777" w:rsidR="00D64214" w:rsidRPr="00FD3C45" w:rsidRDefault="00D64214" w:rsidP="003959A3">
            <w:pPr>
              <w:spacing w:after="0" w:line="240" w:lineRule="auto"/>
              <w:rPr>
                <w:rFonts w:cs="Calibri"/>
                <w:color w:val="000000"/>
              </w:rPr>
            </w:pPr>
          </w:p>
        </w:tc>
        <w:tc>
          <w:tcPr>
            <w:tcW w:w="1979" w:type="dxa"/>
          </w:tcPr>
          <w:p w14:paraId="201EB2F8" w14:textId="5619301A" w:rsidR="00D64214" w:rsidRPr="00FD3C45" w:rsidRDefault="00D64214" w:rsidP="003959A3">
            <w:pPr>
              <w:spacing w:after="0" w:line="240" w:lineRule="auto"/>
              <w:rPr>
                <w:rFonts w:cs="Calibri"/>
                <w:color w:val="000000"/>
              </w:rPr>
            </w:pPr>
          </w:p>
        </w:tc>
      </w:tr>
      <w:tr w:rsidR="00D64214" w:rsidRPr="00FD3C45" w14:paraId="721B3723" w14:textId="77777777" w:rsidTr="3132E5E9">
        <w:trPr>
          <w:cantSplit/>
          <w:trHeight w:val="908"/>
        </w:trPr>
        <w:tc>
          <w:tcPr>
            <w:tcW w:w="540" w:type="dxa"/>
            <w:noWrap/>
          </w:tcPr>
          <w:p w14:paraId="00A5F375" w14:textId="175FC49E" w:rsidR="00D64214" w:rsidRDefault="00D64214" w:rsidP="007231BA">
            <w:pPr>
              <w:pStyle w:val="ListParagraph"/>
              <w:numPr>
                <w:ilvl w:val="0"/>
                <w:numId w:val="4"/>
              </w:numPr>
              <w:spacing w:after="0" w:line="240" w:lineRule="auto"/>
              <w:ind w:left="523" w:hanging="197"/>
              <w:rPr>
                <w:rFonts w:cs="Calibri"/>
                <w:color w:val="000000"/>
              </w:rPr>
            </w:pPr>
          </w:p>
        </w:tc>
        <w:tc>
          <w:tcPr>
            <w:tcW w:w="7111" w:type="dxa"/>
          </w:tcPr>
          <w:p w14:paraId="7C996103" w14:textId="4B7327E2" w:rsidR="00391E05" w:rsidRPr="00FD3C45" w:rsidRDefault="00391E05" w:rsidP="003959A3">
            <w:pPr>
              <w:spacing w:after="0" w:line="240" w:lineRule="auto"/>
              <w:rPr>
                <w:rFonts w:cs="Calibri"/>
                <w:color w:val="000000"/>
              </w:rPr>
            </w:pPr>
            <w:r w:rsidRPr="00FD3C45">
              <w:rPr>
                <w:rFonts w:cs="Calibri"/>
                <w:color w:val="000000"/>
              </w:rPr>
              <w:t xml:space="preserve">Collect </w:t>
            </w:r>
            <w:r w:rsidR="00582A93">
              <w:rPr>
                <w:rFonts w:cs="Calibri"/>
                <w:color w:val="000000"/>
              </w:rPr>
              <w:t>mid-stream</w:t>
            </w:r>
            <w:r w:rsidRPr="00531A5C">
              <w:rPr>
                <w:rFonts w:cs="Calibri"/>
                <w:color w:val="000000"/>
              </w:rPr>
              <w:t xml:space="preserve"> urine (15-60 mL)</w:t>
            </w:r>
            <w:r w:rsidRPr="00FD3C45">
              <w:rPr>
                <w:rFonts w:cs="Calibri"/>
                <w:color w:val="000000"/>
              </w:rPr>
              <w:t xml:space="preserve"> </w:t>
            </w:r>
            <w:r w:rsidR="00582A93">
              <w:rPr>
                <w:rFonts w:cs="Calibri"/>
                <w:color w:val="000000"/>
              </w:rPr>
              <w:t xml:space="preserve">catch </w:t>
            </w:r>
            <w:r w:rsidR="00285075">
              <w:rPr>
                <w:rFonts w:cs="Calibri"/>
                <w:color w:val="000000"/>
              </w:rPr>
              <w:t>and perform tests</w:t>
            </w:r>
            <w:r w:rsidRPr="00FD3C45">
              <w:rPr>
                <w:rFonts w:cs="Calibri"/>
                <w:color w:val="000000"/>
              </w:rPr>
              <w:t>:</w:t>
            </w:r>
          </w:p>
          <w:p w14:paraId="232B9878" w14:textId="77777777" w:rsidR="00391E05" w:rsidRPr="00FD3C45" w:rsidRDefault="00391E05" w:rsidP="00C61F39">
            <w:pPr>
              <w:pStyle w:val="ListParagraph"/>
              <w:numPr>
                <w:ilvl w:val="0"/>
                <w:numId w:val="28"/>
              </w:numPr>
              <w:spacing w:after="0" w:line="240" w:lineRule="auto"/>
              <w:rPr>
                <w:rFonts w:cs="Calibri"/>
                <w:color w:val="000000"/>
              </w:rPr>
            </w:pPr>
            <w:r w:rsidRPr="00FD3C45">
              <w:rPr>
                <w:rFonts w:cs="Calibri"/>
                <w:color w:val="000000"/>
              </w:rPr>
              <w:t xml:space="preserve">Urine </w:t>
            </w:r>
            <w:proofErr w:type="spellStart"/>
            <w:r w:rsidRPr="00FD3C45">
              <w:rPr>
                <w:rFonts w:cs="Calibri"/>
                <w:color w:val="000000"/>
              </w:rPr>
              <w:t>hCG</w:t>
            </w:r>
            <w:proofErr w:type="spellEnd"/>
            <w:r w:rsidRPr="00FD3C45">
              <w:rPr>
                <w:rFonts w:cs="Calibri"/>
                <w:color w:val="000000"/>
              </w:rPr>
              <w:t xml:space="preserve"> (pregnancy)</w:t>
            </w:r>
          </w:p>
          <w:p w14:paraId="797991F6" w14:textId="0767A400" w:rsidR="00D64214" w:rsidRPr="003747BA" w:rsidRDefault="00391E05" w:rsidP="00C61F39">
            <w:pPr>
              <w:pStyle w:val="BodyTextIndent"/>
              <w:keepLines/>
              <w:numPr>
                <w:ilvl w:val="0"/>
                <w:numId w:val="28"/>
              </w:numPr>
              <w:rPr>
                <w:rFonts w:cs="Calibri"/>
                <w:color w:val="000000"/>
              </w:rPr>
            </w:pPr>
            <w:r w:rsidRPr="00B73A16">
              <w:rPr>
                <w:rFonts w:ascii="Calibri" w:hAnsi="Calibri"/>
                <w:sz w:val="22"/>
                <w:szCs w:val="22"/>
              </w:rPr>
              <w:t>Dipstick urinalysis and/or culture per site SOP (if indicated)</w:t>
            </w:r>
          </w:p>
        </w:tc>
        <w:tc>
          <w:tcPr>
            <w:tcW w:w="990" w:type="dxa"/>
          </w:tcPr>
          <w:p w14:paraId="47E18EFE" w14:textId="77777777" w:rsidR="00D64214" w:rsidRPr="00FD3C45" w:rsidRDefault="00D64214" w:rsidP="003959A3">
            <w:pPr>
              <w:spacing w:after="0" w:line="240" w:lineRule="auto"/>
              <w:rPr>
                <w:rFonts w:cs="Calibri"/>
                <w:color w:val="000000"/>
              </w:rPr>
            </w:pPr>
          </w:p>
        </w:tc>
        <w:tc>
          <w:tcPr>
            <w:tcW w:w="1979" w:type="dxa"/>
          </w:tcPr>
          <w:p w14:paraId="3337789F" w14:textId="6CABD6E3" w:rsidR="00D64214" w:rsidRDefault="00D64214" w:rsidP="003959A3">
            <w:pPr>
              <w:spacing w:after="0" w:line="240" w:lineRule="auto"/>
              <w:rPr>
                <w:rFonts w:cs="Calibri"/>
                <w:color w:val="000000"/>
              </w:rPr>
            </w:pPr>
          </w:p>
        </w:tc>
      </w:tr>
      <w:tr w:rsidR="00391E05" w:rsidRPr="00FD3C45" w14:paraId="6C66E0FC" w14:textId="77777777" w:rsidTr="3132E5E9">
        <w:trPr>
          <w:cantSplit/>
          <w:trHeight w:val="1727"/>
        </w:trPr>
        <w:tc>
          <w:tcPr>
            <w:tcW w:w="540" w:type="dxa"/>
            <w:noWrap/>
          </w:tcPr>
          <w:p w14:paraId="6530B79D" w14:textId="4993F3B3" w:rsidR="00391E05" w:rsidRDefault="00391E05" w:rsidP="007231BA">
            <w:pPr>
              <w:pStyle w:val="ListParagraph"/>
              <w:numPr>
                <w:ilvl w:val="0"/>
                <w:numId w:val="4"/>
              </w:numPr>
              <w:spacing w:after="0" w:line="240" w:lineRule="auto"/>
              <w:ind w:left="523" w:hanging="197"/>
              <w:rPr>
                <w:rFonts w:cs="Calibri"/>
                <w:color w:val="000000"/>
              </w:rPr>
            </w:pPr>
          </w:p>
        </w:tc>
        <w:tc>
          <w:tcPr>
            <w:tcW w:w="7111" w:type="dxa"/>
          </w:tcPr>
          <w:p w14:paraId="2B5BEC32" w14:textId="2F1D2717" w:rsidR="00391E05" w:rsidRPr="001E0C1B" w:rsidRDefault="00285075" w:rsidP="003959A3">
            <w:pPr>
              <w:keepLines/>
              <w:spacing w:after="0" w:line="240" w:lineRule="auto"/>
              <w:ind w:left="900" w:hanging="900"/>
            </w:pPr>
            <w:r>
              <w:t xml:space="preserve">Confirm </w:t>
            </w:r>
            <w:r w:rsidR="00A33591">
              <w:t xml:space="preserve">and document </w:t>
            </w:r>
            <w:r>
              <w:t>pregnancy results</w:t>
            </w:r>
            <w:r w:rsidR="00391E05" w:rsidRPr="001E0C1B">
              <w:t>:</w:t>
            </w:r>
          </w:p>
          <w:p w14:paraId="3A0D4B14" w14:textId="07CF1042" w:rsidR="00391E05" w:rsidRPr="00391E05" w:rsidRDefault="00391E05" w:rsidP="007231BA">
            <w:pPr>
              <w:pStyle w:val="ListParagraph"/>
              <w:numPr>
                <w:ilvl w:val="0"/>
                <w:numId w:val="1"/>
              </w:numPr>
              <w:spacing w:after="0" w:line="240" w:lineRule="auto"/>
              <w:rPr>
                <w:color w:val="000000"/>
              </w:rPr>
            </w:pPr>
            <w:r w:rsidRPr="001E0C1B">
              <w:rPr>
                <w:color w:val="000000"/>
              </w:rPr>
              <w:t xml:space="preserve">NOT pregnant </w:t>
            </w:r>
            <w:r w:rsidR="00DB76CA" w:rsidRPr="00DB76CA">
              <w:rPr>
                <w:bCs/>
              </w:rPr>
              <w:sym w:font="Wingdings" w:char="F0E0"/>
            </w:r>
            <w:r w:rsidRPr="001E0C1B">
              <w:rPr>
                <w:color w:val="000000"/>
              </w:rPr>
              <w:t xml:space="preserve"> </w:t>
            </w:r>
            <w:r w:rsidRPr="00884DB9">
              <w:rPr>
                <w:color w:val="00B050"/>
              </w:rPr>
              <w:t xml:space="preserve">CONTINUE.  </w:t>
            </w:r>
          </w:p>
          <w:p w14:paraId="1BB62F98" w14:textId="4D49D7B9" w:rsidR="003747BA" w:rsidRPr="008309AF" w:rsidRDefault="00391E05" w:rsidP="007231BA">
            <w:pPr>
              <w:pStyle w:val="ListParagraph"/>
              <w:numPr>
                <w:ilvl w:val="0"/>
                <w:numId w:val="1"/>
              </w:numPr>
              <w:spacing w:after="0" w:line="240" w:lineRule="auto"/>
              <w:rPr>
                <w:color w:val="000000"/>
              </w:rPr>
            </w:pPr>
            <w:r w:rsidRPr="00391E05">
              <w:rPr>
                <w:color w:val="000000"/>
              </w:rPr>
              <w:t xml:space="preserve">Pregnant </w:t>
            </w:r>
            <w:r w:rsidR="00DB76CA" w:rsidRPr="00DB76CA">
              <w:rPr>
                <w:bCs/>
              </w:rPr>
              <w:sym w:font="Wingdings" w:char="F0E0"/>
            </w:r>
            <w:r w:rsidRPr="00391E05">
              <w:rPr>
                <w:color w:val="000000"/>
              </w:rPr>
              <w:t xml:space="preserve"> </w:t>
            </w:r>
            <w:r w:rsidRPr="00391E05">
              <w:rPr>
                <w:color w:val="FF0000"/>
              </w:rPr>
              <w:t>STOP. NOT ELIGIBLE.</w:t>
            </w:r>
            <w:r w:rsidR="003747BA" w:rsidRPr="00B73A16">
              <w:t xml:space="preserve"> </w:t>
            </w:r>
          </w:p>
          <w:p w14:paraId="1900F73A" w14:textId="3DE391F2" w:rsidR="00391E05" w:rsidRPr="003747BA" w:rsidRDefault="00391E05" w:rsidP="007A4245">
            <w:pPr>
              <w:spacing w:after="0" w:line="240" w:lineRule="auto"/>
              <w:rPr>
                <w:color w:val="000000"/>
              </w:rPr>
            </w:pPr>
          </w:p>
        </w:tc>
        <w:tc>
          <w:tcPr>
            <w:tcW w:w="990" w:type="dxa"/>
          </w:tcPr>
          <w:p w14:paraId="551922D8" w14:textId="77777777" w:rsidR="00391E05" w:rsidRPr="00FD3C45" w:rsidRDefault="00391E05" w:rsidP="003959A3">
            <w:pPr>
              <w:spacing w:after="0" w:line="240" w:lineRule="auto"/>
              <w:rPr>
                <w:rFonts w:cs="Calibri"/>
                <w:color w:val="000000"/>
              </w:rPr>
            </w:pPr>
          </w:p>
        </w:tc>
        <w:tc>
          <w:tcPr>
            <w:tcW w:w="1979" w:type="dxa"/>
          </w:tcPr>
          <w:p w14:paraId="405A89D7" w14:textId="5E4CF65B" w:rsidR="00391E05" w:rsidRDefault="00391E05" w:rsidP="003959A3">
            <w:pPr>
              <w:spacing w:after="0" w:line="240" w:lineRule="auto"/>
              <w:rPr>
                <w:rFonts w:cs="Calibri"/>
                <w:color w:val="000000"/>
              </w:rPr>
            </w:pPr>
          </w:p>
        </w:tc>
      </w:tr>
      <w:tr w:rsidR="006B2E65" w:rsidRPr="00FD3C45" w14:paraId="3B63FEFD" w14:textId="77777777" w:rsidTr="00E5103E">
        <w:trPr>
          <w:cantSplit/>
          <w:trHeight w:val="2960"/>
        </w:trPr>
        <w:tc>
          <w:tcPr>
            <w:tcW w:w="540" w:type="dxa"/>
            <w:noWrap/>
          </w:tcPr>
          <w:p w14:paraId="2AC99C44" w14:textId="4991FD80" w:rsidR="006B2E65" w:rsidRDefault="006B2E65" w:rsidP="007231BA">
            <w:pPr>
              <w:pStyle w:val="ListParagraph"/>
              <w:numPr>
                <w:ilvl w:val="0"/>
                <w:numId w:val="4"/>
              </w:numPr>
              <w:spacing w:after="0" w:line="240" w:lineRule="auto"/>
              <w:ind w:left="523" w:hanging="197"/>
              <w:rPr>
                <w:rFonts w:cs="Calibri"/>
                <w:color w:val="000000"/>
              </w:rPr>
            </w:pPr>
          </w:p>
        </w:tc>
        <w:tc>
          <w:tcPr>
            <w:tcW w:w="7111" w:type="dxa"/>
            <w:vAlign w:val="center"/>
          </w:tcPr>
          <w:p w14:paraId="0F31695E" w14:textId="73E878EB" w:rsidR="006B2E65" w:rsidRDefault="00FD29CF" w:rsidP="003959A3">
            <w:pPr>
              <w:keepLines/>
              <w:spacing w:after="0" w:line="240" w:lineRule="auto"/>
              <w:rPr>
                <w:rFonts w:cs="Calibri"/>
                <w:color w:val="000000"/>
              </w:rPr>
            </w:pPr>
            <w:r>
              <w:t>R</w:t>
            </w:r>
            <w:r w:rsidR="00082DD3" w:rsidRPr="00600A4C">
              <w:t xml:space="preserve">eview study contraception requirements and provide contraceptive counseling. </w:t>
            </w:r>
            <w:r w:rsidR="006B2E65">
              <w:rPr>
                <w:rFonts w:cs="Calibri"/>
                <w:color w:val="000000"/>
              </w:rPr>
              <w:t xml:space="preserve">Effective study methods per study protocol include: </w:t>
            </w:r>
          </w:p>
          <w:p w14:paraId="75A3FC55" w14:textId="77777777" w:rsidR="006B2E65" w:rsidRDefault="006B2E65" w:rsidP="00F178BC">
            <w:pPr>
              <w:pStyle w:val="ListParagraph"/>
              <w:keepLines/>
              <w:numPr>
                <w:ilvl w:val="0"/>
                <w:numId w:val="11"/>
              </w:numPr>
              <w:spacing w:after="0" w:line="240" w:lineRule="auto"/>
              <w:rPr>
                <w:rFonts w:cs="Calibri"/>
                <w:color w:val="000000"/>
              </w:rPr>
            </w:pPr>
            <w:r w:rsidRPr="0095592F">
              <w:rPr>
                <w:rFonts w:cs="Calibri"/>
                <w:color w:val="000000"/>
              </w:rPr>
              <w:t>hormonal meth</w:t>
            </w:r>
            <w:r>
              <w:rPr>
                <w:rFonts w:cs="Calibri"/>
                <w:color w:val="000000"/>
              </w:rPr>
              <w:t>ods (except contraceptive ring)</w:t>
            </w:r>
          </w:p>
          <w:p w14:paraId="2F144A22" w14:textId="795AF548" w:rsidR="006B2E65" w:rsidRDefault="006B2E65" w:rsidP="00F178BC">
            <w:pPr>
              <w:pStyle w:val="ListParagraph"/>
              <w:keepLines/>
              <w:numPr>
                <w:ilvl w:val="0"/>
                <w:numId w:val="11"/>
              </w:numPr>
              <w:spacing w:after="0" w:line="240" w:lineRule="auto"/>
              <w:rPr>
                <w:rFonts w:cs="Calibri"/>
                <w:color w:val="000000"/>
              </w:rPr>
            </w:pPr>
            <w:r>
              <w:rPr>
                <w:rFonts w:cs="Calibri"/>
                <w:color w:val="000000"/>
              </w:rPr>
              <w:t>intrauterine device (IUD)</w:t>
            </w:r>
          </w:p>
          <w:p w14:paraId="3180BC99" w14:textId="77777777" w:rsidR="00F178BC" w:rsidRDefault="00F178BC" w:rsidP="00F178BC">
            <w:pPr>
              <w:pStyle w:val="ListParagraph"/>
              <w:keepLines/>
              <w:spacing w:after="0" w:line="240" w:lineRule="auto"/>
              <w:rPr>
                <w:rFonts w:cs="Calibri"/>
                <w:color w:val="000000"/>
              </w:rPr>
            </w:pPr>
          </w:p>
          <w:p w14:paraId="364FCB77" w14:textId="2108A451" w:rsidR="00F178BC" w:rsidRPr="00391E05" w:rsidRDefault="00F178BC" w:rsidP="00F178BC">
            <w:pPr>
              <w:pStyle w:val="ListParagraph"/>
              <w:numPr>
                <w:ilvl w:val="0"/>
                <w:numId w:val="37"/>
              </w:numPr>
              <w:spacing w:after="0" w:line="240" w:lineRule="auto"/>
              <w:ind w:left="336"/>
              <w:rPr>
                <w:color w:val="000000"/>
              </w:rPr>
            </w:pPr>
            <w:r>
              <w:rPr>
                <w:color w:val="000000"/>
              </w:rPr>
              <w:t>Meets contraceptive requirements</w:t>
            </w:r>
            <w:r w:rsidRPr="001E0C1B">
              <w:rPr>
                <w:color w:val="000000"/>
              </w:rPr>
              <w:t xml:space="preserve"> </w:t>
            </w:r>
            <w:r w:rsidRPr="001E0C1B">
              <w:rPr>
                <w:color w:val="000000"/>
              </w:rPr>
              <w:sym w:font="Symbol" w:char="00DE"/>
            </w:r>
            <w:r w:rsidRPr="001E0C1B">
              <w:rPr>
                <w:color w:val="000000"/>
              </w:rPr>
              <w:t xml:space="preserve"> </w:t>
            </w:r>
            <w:r w:rsidRPr="00884DB9">
              <w:rPr>
                <w:color w:val="00B050"/>
              </w:rPr>
              <w:t xml:space="preserve">CONTINUE.  </w:t>
            </w:r>
          </w:p>
          <w:p w14:paraId="2E3D7590" w14:textId="388F56D6" w:rsidR="00F178BC" w:rsidRPr="008309AF" w:rsidRDefault="00F178BC" w:rsidP="00F178BC">
            <w:pPr>
              <w:pStyle w:val="ListParagraph"/>
              <w:numPr>
                <w:ilvl w:val="0"/>
                <w:numId w:val="37"/>
              </w:numPr>
              <w:spacing w:after="0" w:line="240" w:lineRule="auto"/>
              <w:ind w:left="336"/>
              <w:rPr>
                <w:color w:val="000000"/>
              </w:rPr>
            </w:pPr>
            <w:r>
              <w:rPr>
                <w:color w:val="000000"/>
              </w:rPr>
              <w:t>DOES NOT meet contraceptive requirements</w:t>
            </w:r>
            <w:r w:rsidRPr="001E0C1B">
              <w:rPr>
                <w:color w:val="000000"/>
              </w:rPr>
              <w:t xml:space="preserve"> </w:t>
            </w:r>
            <w:r w:rsidRPr="001E0C1B">
              <w:sym w:font="Symbol" w:char="00DE"/>
            </w:r>
            <w:r w:rsidRPr="00391E05">
              <w:rPr>
                <w:color w:val="000000"/>
              </w:rPr>
              <w:t xml:space="preserve"> </w:t>
            </w:r>
            <w:r w:rsidRPr="00391E05">
              <w:rPr>
                <w:color w:val="FF0000"/>
              </w:rPr>
              <w:t>STOP. NOT ELIGIBLE.</w:t>
            </w:r>
            <w:r w:rsidRPr="00B73A16">
              <w:t xml:space="preserve"> </w:t>
            </w:r>
          </w:p>
          <w:p w14:paraId="386CBA91" w14:textId="52DE9423" w:rsidR="006B2E65" w:rsidRPr="00F178BC" w:rsidRDefault="006B2E65" w:rsidP="00F178BC">
            <w:pPr>
              <w:keepLines/>
              <w:spacing w:after="0" w:line="240" w:lineRule="auto"/>
              <w:rPr>
                <w:rFonts w:cs="Calibri"/>
                <w:color w:val="000000"/>
              </w:rPr>
            </w:pPr>
          </w:p>
          <w:p w14:paraId="1D3CBDAD" w14:textId="5776DEF7" w:rsidR="00F9617C" w:rsidRDefault="00F9617C" w:rsidP="003959A3">
            <w:pPr>
              <w:tabs>
                <w:tab w:val="left" w:pos="1005"/>
              </w:tabs>
              <w:spacing w:line="240" w:lineRule="auto"/>
            </w:pPr>
            <w:r w:rsidRPr="001E0C1B">
              <w:t>[Prescribe/pro</w:t>
            </w:r>
            <w:r>
              <w:t>vide/refer for] contraception if needed</w:t>
            </w:r>
            <w:r w:rsidRPr="001E0C1B">
              <w:t xml:space="preserve">; </w:t>
            </w:r>
            <w:r w:rsidR="002954BE">
              <w:t xml:space="preserve">complete/update </w:t>
            </w:r>
            <w:commentRangeStart w:id="1"/>
            <w:r w:rsidR="002954BE" w:rsidRPr="003A02DB">
              <w:rPr>
                <w:b/>
                <w:bCs/>
              </w:rPr>
              <w:t>Family Planning</w:t>
            </w:r>
            <w:r w:rsidR="002954BE">
              <w:rPr>
                <w:b/>
                <w:bCs/>
              </w:rPr>
              <w:t xml:space="preserve"> Summary/</w:t>
            </w:r>
            <w:r w:rsidR="002954BE" w:rsidRPr="003A02DB">
              <w:rPr>
                <w:b/>
                <w:bCs/>
              </w:rPr>
              <w:t xml:space="preserve"> Log CRF</w:t>
            </w:r>
            <w:r w:rsidR="002954BE" w:rsidRPr="00AF5A63">
              <w:rPr>
                <w:bCs/>
              </w:rPr>
              <w:t xml:space="preserve">, </w:t>
            </w:r>
            <w:commentRangeEnd w:id="1"/>
            <w:r w:rsidR="006F2F62">
              <w:rPr>
                <w:rStyle w:val="CommentReference"/>
              </w:rPr>
              <w:commentReference w:id="1"/>
            </w:r>
            <w:r w:rsidR="002954BE" w:rsidRPr="00AF5A63">
              <w:rPr>
                <w:bCs/>
              </w:rPr>
              <w:t>as applicable</w:t>
            </w:r>
            <w:r w:rsidR="002954BE">
              <w:rPr>
                <w:bCs/>
              </w:rPr>
              <w:t>.</w:t>
            </w:r>
            <w:r w:rsidR="002954BE" w:rsidRPr="001E0C1B">
              <w:t xml:space="preserve"> </w:t>
            </w:r>
            <w:r w:rsidR="002954BE">
              <w:t>D</w:t>
            </w:r>
            <w:r w:rsidRPr="001E0C1B">
              <w:t>ocument in chart notes</w:t>
            </w:r>
            <w:r w:rsidR="00FA3A13">
              <w:t xml:space="preserve"> </w:t>
            </w:r>
            <w:r w:rsidR="00FA3A13" w:rsidRPr="006F2F62">
              <w:t>and</w:t>
            </w:r>
            <w:r w:rsidR="009C1D65" w:rsidRPr="006F2F62">
              <w:t>/or</w:t>
            </w:r>
            <w:r w:rsidR="00FA3A13">
              <w:t xml:space="preserve"> on </w:t>
            </w:r>
            <w:r w:rsidR="006F2F62">
              <w:t xml:space="preserve">the </w:t>
            </w:r>
            <w:r w:rsidR="00FA3A13" w:rsidRPr="003A02DB">
              <w:rPr>
                <w:b/>
                <w:bCs/>
              </w:rPr>
              <w:t>Contraceptive Counseling Worksheet.</w:t>
            </w:r>
          </w:p>
          <w:p w14:paraId="54ABE355" w14:textId="454E990A" w:rsidR="006B2E65" w:rsidRPr="006B2E65" w:rsidRDefault="006B2E65" w:rsidP="003959A3">
            <w:pPr>
              <w:tabs>
                <w:tab w:val="left" w:pos="1005"/>
              </w:tabs>
              <w:spacing w:line="240" w:lineRule="auto"/>
            </w:pPr>
            <w:r w:rsidRPr="003A02DB">
              <w:rPr>
                <w:i/>
                <w:iCs/>
              </w:rPr>
              <w:t xml:space="preserve">Note: Participant must be on the same contraceptive method for at least the </w:t>
            </w:r>
            <w:r w:rsidR="00914D3B">
              <w:rPr>
                <w:i/>
                <w:iCs/>
              </w:rPr>
              <w:t>60 days</w:t>
            </w:r>
            <w:r w:rsidRPr="003A02DB">
              <w:rPr>
                <w:i/>
                <w:iCs/>
              </w:rPr>
              <w:t xml:space="preserve"> prior to Enrollment.</w:t>
            </w:r>
          </w:p>
        </w:tc>
        <w:tc>
          <w:tcPr>
            <w:tcW w:w="990" w:type="dxa"/>
          </w:tcPr>
          <w:p w14:paraId="2F7FC62F" w14:textId="77777777" w:rsidR="006B2E65" w:rsidRPr="00FD3C45" w:rsidRDefault="006B2E65" w:rsidP="003959A3">
            <w:pPr>
              <w:spacing w:after="0" w:line="240" w:lineRule="auto"/>
              <w:rPr>
                <w:rFonts w:cs="Calibri"/>
                <w:color w:val="000000"/>
              </w:rPr>
            </w:pPr>
          </w:p>
        </w:tc>
        <w:tc>
          <w:tcPr>
            <w:tcW w:w="1979" w:type="dxa"/>
          </w:tcPr>
          <w:p w14:paraId="53E2B5C4" w14:textId="43666087" w:rsidR="006B2E65" w:rsidRDefault="006B2E65" w:rsidP="003959A3">
            <w:pPr>
              <w:spacing w:after="0" w:line="240" w:lineRule="auto"/>
              <w:rPr>
                <w:rFonts w:cs="Calibri"/>
                <w:color w:val="000000"/>
              </w:rPr>
            </w:pPr>
          </w:p>
        </w:tc>
      </w:tr>
      <w:tr w:rsidR="006B2E65" w:rsidRPr="00FD3C45" w14:paraId="35E3250E" w14:textId="77777777" w:rsidTr="3132E5E9">
        <w:trPr>
          <w:cantSplit/>
          <w:trHeight w:val="737"/>
        </w:trPr>
        <w:tc>
          <w:tcPr>
            <w:tcW w:w="540" w:type="dxa"/>
            <w:noWrap/>
          </w:tcPr>
          <w:p w14:paraId="5ECD8FC8" w14:textId="3C528D0D" w:rsidR="006B2E65" w:rsidRDefault="006B2E65" w:rsidP="007231BA">
            <w:pPr>
              <w:pStyle w:val="ListParagraph"/>
              <w:numPr>
                <w:ilvl w:val="0"/>
                <w:numId w:val="4"/>
              </w:numPr>
              <w:spacing w:after="0" w:line="240" w:lineRule="auto"/>
              <w:ind w:left="523" w:hanging="197"/>
              <w:rPr>
                <w:rFonts w:cs="Calibri"/>
                <w:color w:val="000000"/>
              </w:rPr>
            </w:pPr>
          </w:p>
        </w:tc>
        <w:tc>
          <w:tcPr>
            <w:tcW w:w="7111" w:type="dxa"/>
          </w:tcPr>
          <w:p w14:paraId="0F11E545" w14:textId="56948227" w:rsidR="006B2E65" w:rsidRPr="002F3D52" w:rsidRDefault="00F9617C" w:rsidP="002F3D52">
            <w:pPr>
              <w:keepLines/>
              <w:spacing w:after="0" w:line="240" w:lineRule="auto"/>
              <w:rPr>
                <w:i/>
                <w:iCs/>
              </w:rPr>
            </w:pPr>
            <w:r>
              <w:t xml:space="preserve">Administer </w:t>
            </w:r>
            <w:r w:rsidRPr="001E0C1B">
              <w:t xml:space="preserve">and document </w:t>
            </w:r>
            <w:r w:rsidR="00FC279C">
              <w:t>HIV pre-t</w:t>
            </w:r>
            <w:r>
              <w:t xml:space="preserve">est counseling using the </w:t>
            </w:r>
            <w:r w:rsidRPr="003A02DB">
              <w:rPr>
                <w:b/>
                <w:bCs/>
              </w:rPr>
              <w:t xml:space="preserve">HIV Pre/Post Test and </w:t>
            </w:r>
            <w:r w:rsidR="000F1C80" w:rsidRPr="003A02DB">
              <w:rPr>
                <w:b/>
                <w:bCs/>
              </w:rPr>
              <w:t xml:space="preserve">HIV/STI </w:t>
            </w:r>
            <w:r w:rsidRPr="003A02DB">
              <w:rPr>
                <w:b/>
                <w:bCs/>
              </w:rPr>
              <w:t>Risk Reduction Counseling Worksheet</w:t>
            </w:r>
            <w:r>
              <w:t>.</w:t>
            </w:r>
          </w:p>
        </w:tc>
        <w:tc>
          <w:tcPr>
            <w:tcW w:w="990" w:type="dxa"/>
          </w:tcPr>
          <w:p w14:paraId="3C9533FA" w14:textId="77777777" w:rsidR="006B2E65" w:rsidRPr="00FD3C45" w:rsidRDefault="006B2E65" w:rsidP="003959A3">
            <w:pPr>
              <w:spacing w:after="0" w:line="240" w:lineRule="auto"/>
              <w:rPr>
                <w:rFonts w:cs="Calibri"/>
                <w:color w:val="000000"/>
              </w:rPr>
            </w:pPr>
          </w:p>
        </w:tc>
        <w:tc>
          <w:tcPr>
            <w:tcW w:w="1979" w:type="dxa"/>
          </w:tcPr>
          <w:p w14:paraId="42F7C23B" w14:textId="14B69A85" w:rsidR="006B2E65" w:rsidRDefault="006B2E65" w:rsidP="003959A3">
            <w:pPr>
              <w:spacing w:after="0" w:line="240" w:lineRule="auto"/>
              <w:rPr>
                <w:rFonts w:cs="Calibri"/>
                <w:color w:val="000000"/>
              </w:rPr>
            </w:pPr>
          </w:p>
        </w:tc>
      </w:tr>
      <w:tr w:rsidR="006B2E65" w:rsidRPr="00FD3C45" w14:paraId="2423FC4F" w14:textId="77777777" w:rsidTr="3132E5E9">
        <w:trPr>
          <w:cantSplit/>
          <w:trHeight w:val="5435"/>
        </w:trPr>
        <w:tc>
          <w:tcPr>
            <w:tcW w:w="540" w:type="dxa"/>
            <w:noWrap/>
          </w:tcPr>
          <w:p w14:paraId="1AF6CD18" w14:textId="273EC00D" w:rsidR="006B2E65" w:rsidRDefault="006B2E65" w:rsidP="007231BA">
            <w:pPr>
              <w:pStyle w:val="ListParagraph"/>
              <w:numPr>
                <w:ilvl w:val="0"/>
                <w:numId w:val="4"/>
              </w:numPr>
              <w:spacing w:after="0" w:line="240" w:lineRule="auto"/>
              <w:ind w:left="523" w:hanging="197"/>
              <w:rPr>
                <w:rFonts w:cs="Calibri"/>
                <w:color w:val="000000"/>
              </w:rPr>
            </w:pPr>
          </w:p>
        </w:tc>
        <w:tc>
          <w:tcPr>
            <w:tcW w:w="7111" w:type="dxa"/>
          </w:tcPr>
          <w:p w14:paraId="4BCE6C63" w14:textId="2067709A" w:rsidR="008309AF" w:rsidRDefault="00F10C3B" w:rsidP="008309AF">
            <w:pPr>
              <w:keepLines/>
              <w:spacing w:after="0" w:line="240" w:lineRule="auto"/>
            </w:pPr>
            <w:r>
              <w:t>Collect the following amounts of blood and send to lab for testing</w:t>
            </w:r>
            <w:commentRangeStart w:id="2"/>
            <w:r w:rsidR="008309AF">
              <w:t>:</w:t>
            </w:r>
            <w:commentRangeEnd w:id="2"/>
            <w:r w:rsidR="003263B0">
              <w:rPr>
                <w:rStyle w:val="CommentReference"/>
              </w:rPr>
              <w:commentReference w:id="2"/>
            </w:r>
          </w:p>
          <w:p w14:paraId="4920EBF4" w14:textId="1AE07C3C" w:rsidR="008309AF" w:rsidRDefault="008309AF" w:rsidP="007231BA">
            <w:pPr>
              <w:keepLines/>
              <w:numPr>
                <w:ilvl w:val="0"/>
                <w:numId w:val="22"/>
              </w:numPr>
              <w:tabs>
                <w:tab w:val="clear" w:pos="1080"/>
              </w:tabs>
              <w:spacing w:after="0" w:line="240" w:lineRule="auto"/>
              <w:ind w:left="706"/>
            </w:pPr>
            <w:r>
              <w:t>HIV-1</w:t>
            </w:r>
            <w:r w:rsidR="002F312D">
              <w:t xml:space="preserve"> Rapid</w:t>
            </w:r>
            <w:r>
              <w:t xml:space="preserve"> </w:t>
            </w:r>
            <w:r w:rsidR="002F312D">
              <w:t>(local lab)</w:t>
            </w:r>
          </w:p>
          <w:p w14:paraId="0F08CF41" w14:textId="776E7A71" w:rsidR="008309AF" w:rsidRDefault="008309AF" w:rsidP="007231BA">
            <w:pPr>
              <w:keepLines/>
              <w:numPr>
                <w:ilvl w:val="1"/>
                <w:numId w:val="22"/>
              </w:numPr>
              <w:spacing w:after="0" w:line="240" w:lineRule="auto"/>
            </w:pPr>
            <w:commentRangeStart w:id="3"/>
            <w:r w:rsidRPr="007102B4">
              <w:t>[</w:t>
            </w:r>
            <w:r w:rsidRPr="007102B4">
              <w:rPr>
                <w:highlight w:val="yellow"/>
              </w:rPr>
              <w:t>X</w:t>
            </w:r>
            <w:r>
              <w:t xml:space="preserve">] </w:t>
            </w:r>
            <w:commentRangeEnd w:id="3"/>
            <w:r w:rsidR="002F312D">
              <w:rPr>
                <w:rStyle w:val="CommentReference"/>
              </w:rPr>
              <w:commentReference w:id="3"/>
            </w:r>
            <w:r>
              <w:t>mL [</w:t>
            </w:r>
            <w:r w:rsidRPr="00A82473">
              <w:rPr>
                <w:highlight w:val="yellow"/>
              </w:rPr>
              <w:t>color</w:t>
            </w:r>
            <w:r>
              <w:t>] top [</w:t>
            </w:r>
            <w:r w:rsidRPr="00AD50CA">
              <w:rPr>
                <w:highlight w:val="yellow"/>
              </w:rPr>
              <w:t>additive</w:t>
            </w:r>
            <w:r>
              <w:t>]</w:t>
            </w:r>
            <w:r w:rsidRPr="007102B4">
              <w:t xml:space="preserve"> tube</w:t>
            </w:r>
          </w:p>
          <w:p w14:paraId="7A8E256F" w14:textId="1664AABA" w:rsidR="005372B4" w:rsidRDefault="005372B4" w:rsidP="005372B4">
            <w:pPr>
              <w:keepLines/>
              <w:numPr>
                <w:ilvl w:val="0"/>
                <w:numId w:val="22"/>
              </w:numPr>
              <w:tabs>
                <w:tab w:val="clear" w:pos="1080"/>
              </w:tabs>
              <w:spacing w:after="0" w:line="240" w:lineRule="auto"/>
              <w:ind w:left="706"/>
            </w:pPr>
            <w:r>
              <w:t>HSV-2 antibody</w:t>
            </w:r>
            <w:r w:rsidR="002F312D">
              <w:t xml:space="preserve"> (MTN LC)</w:t>
            </w:r>
          </w:p>
          <w:p w14:paraId="3A3F0EBB" w14:textId="48C74251" w:rsidR="005372B4" w:rsidRDefault="005372B4" w:rsidP="1C31F975">
            <w:pPr>
              <w:keepLines/>
              <w:numPr>
                <w:ilvl w:val="1"/>
                <w:numId w:val="22"/>
              </w:numPr>
              <w:spacing w:after="0" w:line="240" w:lineRule="auto"/>
            </w:pPr>
            <w:commentRangeStart w:id="4"/>
            <w:r w:rsidRPr="1C31F975">
              <w:t xml:space="preserve"> </w:t>
            </w:r>
            <w:r w:rsidR="003263B0">
              <w:t>4</w:t>
            </w:r>
            <w:r w:rsidRPr="1C31F975">
              <w:t xml:space="preserve"> </w:t>
            </w:r>
            <w:commentRangeEnd w:id="4"/>
            <w:r w:rsidR="002F312D">
              <w:rPr>
                <w:rStyle w:val="CommentReference"/>
              </w:rPr>
              <w:commentReference w:id="4"/>
            </w:r>
            <w:r>
              <w:t>mL [</w:t>
            </w:r>
            <w:r w:rsidRPr="00A82473">
              <w:rPr>
                <w:highlight w:val="yellow"/>
              </w:rPr>
              <w:t>color</w:t>
            </w:r>
            <w:r>
              <w:t>] top [</w:t>
            </w:r>
            <w:r w:rsidRPr="00C84B53">
              <w:rPr>
                <w:highlight w:val="yellow"/>
              </w:rPr>
              <w:t>additive/no additive</w:t>
            </w:r>
            <w:r w:rsidRPr="1C31F975">
              <w:t>]</w:t>
            </w:r>
            <w:r w:rsidRPr="007102B4">
              <w:t xml:space="preserve"> tube</w:t>
            </w:r>
          </w:p>
          <w:p w14:paraId="36334C18" w14:textId="07DF55F1" w:rsidR="008309AF" w:rsidRDefault="008309AF" w:rsidP="007231BA">
            <w:pPr>
              <w:keepLines/>
              <w:numPr>
                <w:ilvl w:val="0"/>
                <w:numId w:val="22"/>
              </w:numPr>
              <w:tabs>
                <w:tab w:val="clear" w:pos="1080"/>
              </w:tabs>
              <w:spacing w:after="0" w:line="240" w:lineRule="auto"/>
              <w:ind w:left="706"/>
            </w:pPr>
            <w:r>
              <w:t>Plasma archive</w:t>
            </w:r>
            <w:r w:rsidR="002F312D">
              <w:t xml:space="preserve"> (MTN LC)</w:t>
            </w:r>
          </w:p>
          <w:p w14:paraId="2CB81036" w14:textId="4702735C" w:rsidR="008309AF" w:rsidRDefault="00A527D8" w:rsidP="007231BA">
            <w:pPr>
              <w:keepLines/>
              <w:numPr>
                <w:ilvl w:val="1"/>
                <w:numId w:val="22"/>
              </w:numPr>
              <w:spacing w:after="0" w:line="240" w:lineRule="auto"/>
            </w:pPr>
            <w:commentRangeStart w:id="5"/>
            <w:r>
              <w:t xml:space="preserve">10 </w:t>
            </w:r>
            <w:r w:rsidRPr="007102B4">
              <w:t xml:space="preserve">mL </w:t>
            </w:r>
            <w:commentRangeEnd w:id="5"/>
            <w:r w:rsidR="00AE63E3">
              <w:rPr>
                <w:rStyle w:val="CommentReference"/>
              </w:rPr>
              <w:commentReference w:id="5"/>
            </w:r>
            <w:r>
              <w:t>[</w:t>
            </w:r>
            <w:r w:rsidRPr="00A82473">
              <w:rPr>
                <w:highlight w:val="yellow"/>
              </w:rPr>
              <w:t>color</w:t>
            </w:r>
            <w:r>
              <w:t xml:space="preserve">] </w:t>
            </w:r>
            <w:r w:rsidRPr="007102B4">
              <w:t xml:space="preserve">top </w:t>
            </w:r>
            <w:r w:rsidR="002F312D">
              <w:t>EDTA</w:t>
            </w:r>
            <w:r w:rsidRPr="007102B4">
              <w:t xml:space="preserve"> tube</w:t>
            </w:r>
          </w:p>
          <w:p w14:paraId="675DAF45" w14:textId="5D7D0CB2" w:rsidR="00635EAE" w:rsidRPr="002F3D52" w:rsidRDefault="00635EAE" w:rsidP="002F3D52">
            <w:pPr>
              <w:keepLines/>
              <w:spacing w:after="0" w:line="240" w:lineRule="auto"/>
              <w:rPr>
                <w:i/>
                <w:iCs/>
              </w:rPr>
            </w:pPr>
            <w:r w:rsidRPr="003A02DB">
              <w:rPr>
                <w:i/>
                <w:iCs/>
              </w:rPr>
              <w:t>If indicated:</w:t>
            </w:r>
          </w:p>
          <w:p w14:paraId="733D9D7C" w14:textId="44F91423" w:rsidR="005372B4" w:rsidRDefault="005372B4" w:rsidP="005372B4">
            <w:pPr>
              <w:keepLines/>
              <w:numPr>
                <w:ilvl w:val="0"/>
                <w:numId w:val="22"/>
              </w:numPr>
              <w:tabs>
                <w:tab w:val="clear" w:pos="1080"/>
              </w:tabs>
              <w:spacing w:after="0" w:line="240" w:lineRule="auto"/>
              <w:ind w:left="706"/>
            </w:pPr>
            <w:r w:rsidRPr="001E0C1B">
              <w:t>Syphilis serology</w:t>
            </w:r>
            <w:r w:rsidR="002F312D">
              <w:t xml:space="preserve"> (local lab)</w:t>
            </w:r>
          </w:p>
          <w:p w14:paraId="1DCF88AC" w14:textId="77777777" w:rsidR="005372B4" w:rsidRDefault="005372B4" w:rsidP="005372B4">
            <w:pPr>
              <w:keepLines/>
              <w:numPr>
                <w:ilvl w:val="1"/>
                <w:numId w:val="22"/>
              </w:numPr>
              <w:spacing w:after="0" w:line="240" w:lineRule="auto"/>
            </w:pPr>
            <w:r>
              <w:t xml:space="preserve"> </w:t>
            </w:r>
            <w:commentRangeStart w:id="6"/>
            <w:r w:rsidRPr="007102B4">
              <w:t>[</w:t>
            </w:r>
            <w:r w:rsidRPr="007102B4">
              <w:rPr>
                <w:highlight w:val="yellow"/>
              </w:rPr>
              <w:t>X</w:t>
            </w:r>
            <w:commentRangeEnd w:id="6"/>
            <w:r w:rsidR="002F312D">
              <w:rPr>
                <w:rStyle w:val="CommentReference"/>
              </w:rPr>
              <w:commentReference w:id="6"/>
            </w:r>
            <w:r>
              <w:t>] mL [</w:t>
            </w:r>
            <w:r w:rsidRPr="00A82473">
              <w:rPr>
                <w:highlight w:val="yellow"/>
              </w:rPr>
              <w:t>color</w:t>
            </w:r>
            <w:r>
              <w:t>] top [</w:t>
            </w:r>
            <w:r w:rsidRPr="00C84B53">
              <w:rPr>
                <w:highlight w:val="yellow"/>
              </w:rPr>
              <w:t>additive/no additive]</w:t>
            </w:r>
            <w:r w:rsidRPr="007102B4">
              <w:t xml:space="preserve"> tube</w:t>
            </w:r>
          </w:p>
          <w:p w14:paraId="4B766E64" w14:textId="5620E6A7" w:rsidR="00635EAE" w:rsidRDefault="00635EAE" w:rsidP="00635EAE">
            <w:pPr>
              <w:keepLines/>
              <w:numPr>
                <w:ilvl w:val="0"/>
                <w:numId w:val="22"/>
              </w:numPr>
              <w:tabs>
                <w:tab w:val="clear" w:pos="1080"/>
              </w:tabs>
              <w:spacing w:after="0" w:line="240" w:lineRule="auto"/>
              <w:ind w:left="706"/>
            </w:pPr>
            <w:r w:rsidRPr="001E0C1B">
              <w:t>Complete blood count</w:t>
            </w:r>
            <w:r>
              <w:t xml:space="preserve"> (CBC)</w:t>
            </w:r>
            <w:r w:rsidRPr="001E0C1B">
              <w:t xml:space="preserve"> with platelets</w:t>
            </w:r>
            <w:r w:rsidR="002F312D">
              <w:t xml:space="preserve"> (local lab)</w:t>
            </w:r>
          </w:p>
          <w:p w14:paraId="1975C37A" w14:textId="376B0BD9" w:rsidR="00635EAE" w:rsidRPr="001E0C1B" w:rsidRDefault="00635EAE" w:rsidP="00635EAE">
            <w:pPr>
              <w:keepLines/>
              <w:numPr>
                <w:ilvl w:val="1"/>
                <w:numId w:val="22"/>
              </w:numPr>
              <w:spacing w:after="0" w:line="240" w:lineRule="auto"/>
            </w:pPr>
            <w:commentRangeStart w:id="7"/>
            <w:r w:rsidRPr="007102B4">
              <w:t>[</w:t>
            </w:r>
            <w:r w:rsidRPr="007102B4">
              <w:rPr>
                <w:highlight w:val="yellow"/>
              </w:rPr>
              <w:t>X</w:t>
            </w:r>
            <w:r>
              <w:t xml:space="preserve">] </w:t>
            </w:r>
            <w:commentRangeEnd w:id="7"/>
            <w:r w:rsidR="002F312D">
              <w:rPr>
                <w:rStyle w:val="CommentReference"/>
              </w:rPr>
              <w:commentReference w:id="7"/>
            </w:r>
            <w:r>
              <w:t>mL [</w:t>
            </w:r>
            <w:r w:rsidRPr="00A82473">
              <w:rPr>
                <w:highlight w:val="yellow"/>
              </w:rPr>
              <w:t>color</w:t>
            </w:r>
            <w:r>
              <w:t>] top [</w:t>
            </w:r>
            <w:r w:rsidRPr="00C84B53">
              <w:rPr>
                <w:highlight w:val="yellow"/>
              </w:rPr>
              <w:t>additive</w:t>
            </w:r>
            <w:r>
              <w:t>]</w:t>
            </w:r>
            <w:r w:rsidRPr="007102B4">
              <w:t xml:space="preserve"> tube</w:t>
            </w:r>
            <w:r w:rsidR="002F312D">
              <w:t xml:space="preserve"> </w:t>
            </w:r>
          </w:p>
          <w:p w14:paraId="55D8EE4B" w14:textId="70CA0A43" w:rsidR="00635EAE" w:rsidRDefault="00635EAE" w:rsidP="00635EAE">
            <w:pPr>
              <w:keepLines/>
              <w:numPr>
                <w:ilvl w:val="0"/>
                <w:numId w:val="22"/>
              </w:numPr>
              <w:tabs>
                <w:tab w:val="clear" w:pos="1080"/>
              </w:tabs>
              <w:spacing w:after="0" w:line="240" w:lineRule="auto"/>
              <w:ind w:left="706"/>
            </w:pPr>
            <w:r>
              <w:t>Blood creatinine (and c</w:t>
            </w:r>
            <w:r w:rsidR="002F312D">
              <w:t>alculated creatinine clearance) (local lab)</w:t>
            </w:r>
          </w:p>
          <w:p w14:paraId="7E3A9E51" w14:textId="77777777" w:rsidR="00635EAE" w:rsidRDefault="00635EAE" w:rsidP="00635EAE">
            <w:pPr>
              <w:keepLines/>
              <w:numPr>
                <w:ilvl w:val="1"/>
                <w:numId w:val="22"/>
              </w:numPr>
              <w:spacing w:after="0" w:line="240" w:lineRule="auto"/>
            </w:pPr>
            <w:r w:rsidRPr="007102B4">
              <w:t>[</w:t>
            </w:r>
            <w:commentRangeStart w:id="8"/>
            <w:r w:rsidRPr="007102B4">
              <w:rPr>
                <w:highlight w:val="yellow"/>
              </w:rPr>
              <w:t>X</w:t>
            </w:r>
            <w:commentRangeEnd w:id="8"/>
            <w:r w:rsidR="002F312D">
              <w:rPr>
                <w:rStyle w:val="CommentReference"/>
              </w:rPr>
              <w:commentReference w:id="8"/>
            </w:r>
            <w:r>
              <w:t>] mL [</w:t>
            </w:r>
            <w:r w:rsidRPr="00A82473">
              <w:rPr>
                <w:highlight w:val="yellow"/>
              </w:rPr>
              <w:t>color</w:t>
            </w:r>
            <w:r>
              <w:t>] top [</w:t>
            </w:r>
            <w:r w:rsidRPr="00C84B53">
              <w:rPr>
                <w:highlight w:val="yellow"/>
              </w:rPr>
              <w:t>additive/no additive</w:t>
            </w:r>
            <w:r>
              <w:t>]</w:t>
            </w:r>
            <w:r w:rsidRPr="007102B4">
              <w:t xml:space="preserve"> tube</w:t>
            </w:r>
          </w:p>
          <w:p w14:paraId="17C763D9" w14:textId="514A9DEB" w:rsidR="00F9617C" w:rsidRDefault="00F9617C" w:rsidP="00F9617C">
            <w:pPr>
              <w:keepLines/>
              <w:spacing w:after="0" w:line="240" w:lineRule="auto"/>
            </w:pPr>
          </w:p>
          <w:p w14:paraId="3C66BD5D" w14:textId="5870EC05" w:rsidR="00C61F39" w:rsidRPr="002F3D52" w:rsidRDefault="00C61F39" w:rsidP="002F3D52">
            <w:pPr>
              <w:keepLines/>
              <w:spacing w:after="0" w:line="240" w:lineRule="auto"/>
              <w:rPr>
                <w:b/>
                <w:bCs/>
              </w:rPr>
            </w:pPr>
            <w:r>
              <w:t xml:space="preserve">Document stored specimen collection on the </w:t>
            </w:r>
            <w:r w:rsidRPr="003A02DB">
              <w:rPr>
                <w:b/>
                <w:bCs/>
              </w:rPr>
              <w:t xml:space="preserve">Specimen Storage </w:t>
            </w:r>
            <w:r w:rsidR="004A059D" w:rsidRPr="003A02DB">
              <w:rPr>
                <w:b/>
                <w:bCs/>
              </w:rPr>
              <w:t>CRF</w:t>
            </w:r>
            <w:r w:rsidR="001145D6" w:rsidRPr="003A02DB">
              <w:rPr>
                <w:b/>
                <w:bCs/>
              </w:rPr>
              <w:t xml:space="preserve"> </w:t>
            </w:r>
            <w:r>
              <w:t xml:space="preserve">and </w:t>
            </w:r>
            <w:r w:rsidRPr="003A02DB">
              <w:rPr>
                <w:b/>
                <w:bCs/>
              </w:rPr>
              <w:t>LDMS Tracking Sheet</w:t>
            </w:r>
            <w:r w:rsidRPr="003263B0">
              <w:t>.</w:t>
            </w:r>
          </w:p>
          <w:p w14:paraId="4300B503" w14:textId="77777777" w:rsidR="00F9617C" w:rsidRDefault="00F9617C" w:rsidP="003959A3">
            <w:pPr>
              <w:keepLines/>
              <w:spacing w:after="0" w:line="240" w:lineRule="auto"/>
            </w:pPr>
          </w:p>
          <w:p w14:paraId="0926D382" w14:textId="052892A2" w:rsidR="00F9617C" w:rsidRPr="00D018B9" w:rsidRDefault="00680FCC" w:rsidP="003959A3">
            <w:pPr>
              <w:keepLines/>
              <w:spacing w:after="0" w:line="240" w:lineRule="auto"/>
            </w:pPr>
            <w:r w:rsidRPr="003A02DB">
              <w:rPr>
                <w:i/>
                <w:iCs/>
              </w:rPr>
              <w:t xml:space="preserve">Note: </w:t>
            </w:r>
            <w:r w:rsidR="006E5429" w:rsidRPr="003A02DB">
              <w:rPr>
                <w:i/>
                <w:iCs/>
              </w:rPr>
              <w:t xml:space="preserve">Label all required tubes with a SCHARP-provided PTID label at the time of collection. </w:t>
            </w:r>
            <w:r w:rsidR="00AC1F3B" w:rsidRPr="003A02DB">
              <w:rPr>
                <w:i/>
                <w:iCs/>
              </w:rPr>
              <w:t xml:space="preserve">For MTN LC bound </w:t>
            </w:r>
            <w:r w:rsidR="00750814" w:rsidRPr="003A02DB">
              <w:rPr>
                <w:i/>
                <w:iCs/>
              </w:rPr>
              <w:t>specimens</w:t>
            </w:r>
            <w:r w:rsidR="00AC1F3B" w:rsidRPr="003A02DB">
              <w:rPr>
                <w:i/>
                <w:iCs/>
              </w:rPr>
              <w:t>, store frozen at site while awaiti</w:t>
            </w:r>
            <w:r w:rsidR="00750814" w:rsidRPr="00582A93">
              <w:rPr>
                <w:i/>
                <w:iCs/>
              </w:rPr>
              <w:t>ng shipping request.</w:t>
            </w:r>
          </w:p>
        </w:tc>
        <w:tc>
          <w:tcPr>
            <w:tcW w:w="990" w:type="dxa"/>
          </w:tcPr>
          <w:p w14:paraId="318CE823" w14:textId="77777777" w:rsidR="006B2E65" w:rsidRPr="00FD3C45" w:rsidRDefault="006B2E65" w:rsidP="003959A3">
            <w:pPr>
              <w:spacing w:after="0" w:line="240" w:lineRule="auto"/>
              <w:rPr>
                <w:rFonts w:cs="Calibri"/>
                <w:color w:val="000000"/>
              </w:rPr>
            </w:pPr>
          </w:p>
        </w:tc>
        <w:tc>
          <w:tcPr>
            <w:tcW w:w="1979" w:type="dxa"/>
          </w:tcPr>
          <w:p w14:paraId="05B24C41" w14:textId="58F0C191" w:rsidR="006B2E65" w:rsidRDefault="006B2E65" w:rsidP="003959A3">
            <w:pPr>
              <w:spacing w:after="0" w:line="240" w:lineRule="auto"/>
              <w:rPr>
                <w:rFonts w:cs="Calibri"/>
                <w:color w:val="000000"/>
              </w:rPr>
            </w:pPr>
          </w:p>
        </w:tc>
      </w:tr>
      <w:tr w:rsidR="00A527D8" w:rsidRPr="00FD3C45" w14:paraId="4CA84BAD" w14:textId="77777777" w:rsidTr="3132E5E9">
        <w:trPr>
          <w:cantSplit/>
          <w:trHeight w:val="360"/>
        </w:trPr>
        <w:tc>
          <w:tcPr>
            <w:tcW w:w="540" w:type="dxa"/>
            <w:noWrap/>
          </w:tcPr>
          <w:p w14:paraId="6E5D264A" w14:textId="77777777" w:rsidR="00A527D8" w:rsidRDefault="00A527D8" w:rsidP="007231BA">
            <w:pPr>
              <w:pStyle w:val="ListParagraph"/>
              <w:numPr>
                <w:ilvl w:val="0"/>
                <w:numId w:val="4"/>
              </w:numPr>
              <w:spacing w:after="0" w:line="240" w:lineRule="auto"/>
              <w:ind w:left="523" w:hanging="197"/>
              <w:rPr>
                <w:rFonts w:cs="Calibri"/>
                <w:color w:val="000000"/>
              </w:rPr>
            </w:pPr>
          </w:p>
        </w:tc>
        <w:tc>
          <w:tcPr>
            <w:tcW w:w="7111" w:type="dxa"/>
          </w:tcPr>
          <w:p w14:paraId="0692E3E4" w14:textId="5D63B9C2" w:rsidR="00A527D8" w:rsidRDefault="00A527D8" w:rsidP="003959A3">
            <w:pPr>
              <w:keepLines/>
              <w:spacing w:after="0" w:line="240" w:lineRule="auto"/>
            </w:pPr>
            <w:r w:rsidRPr="001E0C1B">
              <w:t>Perform and document rapid HIV test (s) per site SOPs.</w:t>
            </w:r>
          </w:p>
        </w:tc>
        <w:tc>
          <w:tcPr>
            <w:tcW w:w="990" w:type="dxa"/>
          </w:tcPr>
          <w:p w14:paraId="4C3D50CF" w14:textId="77777777" w:rsidR="00A527D8" w:rsidRPr="00FD3C45" w:rsidRDefault="00A527D8" w:rsidP="003959A3">
            <w:pPr>
              <w:spacing w:after="0" w:line="240" w:lineRule="auto"/>
              <w:rPr>
                <w:rFonts w:cs="Calibri"/>
                <w:color w:val="000000"/>
              </w:rPr>
            </w:pPr>
          </w:p>
        </w:tc>
        <w:tc>
          <w:tcPr>
            <w:tcW w:w="1979" w:type="dxa"/>
          </w:tcPr>
          <w:p w14:paraId="6751EAC4" w14:textId="77777777" w:rsidR="00A527D8" w:rsidRDefault="00A527D8" w:rsidP="003959A3">
            <w:pPr>
              <w:spacing w:after="0" w:line="240" w:lineRule="auto"/>
              <w:rPr>
                <w:rFonts w:cs="Calibri"/>
                <w:color w:val="000000"/>
              </w:rPr>
            </w:pPr>
          </w:p>
        </w:tc>
      </w:tr>
      <w:tr w:rsidR="006B2E65" w:rsidRPr="00FD3C45" w14:paraId="12B96B64" w14:textId="77777777" w:rsidTr="3132E5E9">
        <w:trPr>
          <w:cantSplit/>
          <w:trHeight w:val="4157"/>
        </w:trPr>
        <w:tc>
          <w:tcPr>
            <w:tcW w:w="540" w:type="dxa"/>
            <w:noWrap/>
          </w:tcPr>
          <w:p w14:paraId="43345F28" w14:textId="114681DD" w:rsidR="006B2E65" w:rsidRPr="006F2F62" w:rsidRDefault="006B2E65" w:rsidP="007231BA">
            <w:pPr>
              <w:pStyle w:val="ListParagraph"/>
              <w:numPr>
                <w:ilvl w:val="0"/>
                <w:numId w:val="4"/>
              </w:numPr>
              <w:spacing w:after="0" w:line="240" w:lineRule="auto"/>
              <w:ind w:left="523" w:hanging="197"/>
              <w:rPr>
                <w:rFonts w:cs="Calibri"/>
                <w:color w:val="000000"/>
              </w:rPr>
            </w:pPr>
          </w:p>
        </w:tc>
        <w:tc>
          <w:tcPr>
            <w:tcW w:w="7111" w:type="dxa"/>
          </w:tcPr>
          <w:p w14:paraId="1D909C45" w14:textId="77777777" w:rsidR="00F9617C" w:rsidRPr="006F2F62" w:rsidRDefault="00F9617C" w:rsidP="00F9617C">
            <w:pPr>
              <w:keepLines/>
              <w:spacing w:after="0" w:line="240" w:lineRule="auto"/>
            </w:pPr>
            <w:r w:rsidRPr="006F2F62">
              <w:t>Complete HIV test results and post-testing actions:</w:t>
            </w:r>
          </w:p>
          <w:p w14:paraId="4FC7CC92" w14:textId="77777777" w:rsidR="00F9617C" w:rsidRPr="006F2F62" w:rsidRDefault="00F9617C" w:rsidP="007231BA">
            <w:pPr>
              <w:pStyle w:val="ListParagraph"/>
              <w:keepLines/>
              <w:numPr>
                <w:ilvl w:val="0"/>
                <w:numId w:val="6"/>
              </w:numPr>
              <w:spacing w:after="0" w:line="240" w:lineRule="auto"/>
            </w:pPr>
            <w:r w:rsidRPr="006F2F62">
              <w:t xml:space="preserve">Provide testing results and referrals if needed/requested per site SOPs.  </w:t>
            </w:r>
          </w:p>
          <w:p w14:paraId="00FA9B3A" w14:textId="6FFDA1AB" w:rsidR="00C62C06" w:rsidRPr="006F2F62" w:rsidRDefault="00631C00" w:rsidP="007231BA">
            <w:pPr>
              <w:keepLines/>
              <w:numPr>
                <w:ilvl w:val="0"/>
                <w:numId w:val="5"/>
              </w:numPr>
              <w:spacing w:after="0" w:line="240" w:lineRule="auto"/>
            </w:pPr>
            <w:r>
              <w:t>If both tests negative =</w:t>
            </w:r>
            <w:r w:rsidR="00F9617C" w:rsidRPr="006F2F62">
              <w:t xml:space="preserve"> UNINFECTED </w:t>
            </w:r>
            <w:r w:rsidR="00CF3D08" w:rsidRPr="00600A4C">
              <w:rPr>
                <w:bCs/>
              </w:rPr>
              <w:sym w:font="Symbol" w:char="00DE"/>
            </w:r>
            <w:r w:rsidR="00F9617C" w:rsidRPr="006F2F62">
              <w:t xml:space="preserve"> </w:t>
            </w:r>
            <w:r w:rsidR="00F9617C" w:rsidRPr="006F2F62">
              <w:rPr>
                <w:color w:val="00B050"/>
              </w:rPr>
              <w:t>CONTINUE.</w:t>
            </w:r>
            <w:r w:rsidR="00F9617C" w:rsidRPr="006F2F62">
              <w:t xml:space="preserve"> </w:t>
            </w:r>
          </w:p>
          <w:p w14:paraId="0B86132D" w14:textId="18F8C555" w:rsidR="00C62C06" w:rsidRPr="006F2F62" w:rsidRDefault="00F9617C">
            <w:pPr>
              <w:keepLines/>
              <w:numPr>
                <w:ilvl w:val="0"/>
                <w:numId w:val="5"/>
              </w:numPr>
              <w:spacing w:after="0" w:line="240" w:lineRule="auto"/>
              <w:rPr>
                <w:color w:val="FF0000"/>
              </w:rPr>
            </w:pPr>
            <w:r w:rsidRPr="006F2F62">
              <w:t xml:space="preserve">If both tests </w:t>
            </w:r>
            <w:r w:rsidR="00CF3D08">
              <w:t>positive =</w:t>
            </w:r>
            <w:r w:rsidRPr="006F2F62">
              <w:t xml:space="preserve"> INFECTED =</w:t>
            </w:r>
            <w:r w:rsidR="00CF3D08" w:rsidRPr="00600A4C">
              <w:rPr>
                <w:bCs/>
              </w:rPr>
              <w:sym w:font="Symbol" w:char="00DE"/>
            </w:r>
            <w:r w:rsidRPr="006F2F62">
              <w:t xml:space="preserve"> </w:t>
            </w:r>
            <w:r w:rsidR="00F30EF8" w:rsidRPr="006F2F62">
              <w:rPr>
                <w:color w:val="FF0000"/>
              </w:rPr>
              <w:t>STOP. NOT ELIGIBLE</w:t>
            </w:r>
            <w:r w:rsidR="00DB76CA">
              <w:rPr>
                <w:color w:val="FF0000"/>
              </w:rPr>
              <w:t xml:space="preserve"> </w:t>
            </w:r>
            <w:r w:rsidR="00DB76CA" w:rsidRPr="00E5103E">
              <w:rPr>
                <w:i/>
                <w:u w:val="single"/>
              </w:rPr>
              <w:t>or</w:t>
            </w:r>
          </w:p>
          <w:p w14:paraId="28EB24AE" w14:textId="55D6248F" w:rsidR="00C62C06" w:rsidRPr="006F2F62" w:rsidRDefault="00F9617C">
            <w:pPr>
              <w:keepLines/>
              <w:numPr>
                <w:ilvl w:val="0"/>
                <w:numId w:val="5"/>
              </w:numPr>
              <w:spacing w:after="0" w:line="240" w:lineRule="auto"/>
            </w:pPr>
            <w:r w:rsidRPr="006F2F62">
              <w:t>If one test po</w:t>
            </w:r>
            <w:r w:rsidR="00CF3D08">
              <w:t>sitive and one test negative =</w:t>
            </w:r>
            <w:r w:rsidRPr="006F2F62">
              <w:t xml:space="preserve"> DISCORDANT </w:t>
            </w:r>
            <w:r w:rsidR="00CF3D08" w:rsidRPr="00600A4C">
              <w:rPr>
                <w:bCs/>
              </w:rPr>
              <w:sym w:font="Symbol" w:char="00DE"/>
            </w:r>
            <w:r w:rsidR="00CF3D08">
              <w:rPr>
                <w:bCs/>
              </w:rPr>
              <w:t xml:space="preserve"> </w:t>
            </w:r>
            <w:r w:rsidRPr="006F2F62">
              <w:rPr>
                <w:color w:val="FF0000"/>
              </w:rPr>
              <w:t>STOP. NOT ELIGIBLE</w:t>
            </w:r>
            <w:r w:rsidRPr="006F2F62">
              <w:t xml:space="preserve">. </w:t>
            </w:r>
          </w:p>
          <w:p w14:paraId="14D5E8D2" w14:textId="58C82853" w:rsidR="00E372C3" w:rsidRPr="006F2F62" w:rsidRDefault="00E372C3" w:rsidP="003A02DB">
            <w:pPr>
              <w:pStyle w:val="ListParagraph"/>
              <w:keepLines/>
              <w:numPr>
                <w:ilvl w:val="0"/>
                <w:numId w:val="34"/>
              </w:numPr>
              <w:spacing w:after="0" w:line="240" w:lineRule="auto"/>
              <w:ind w:left="1426"/>
            </w:pPr>
            <w:r w:rsidRPr="006F2F62">
              <w:t>Submit HIV Query form to inform LC</w:t>
            </w:r>
            <w:r w:rsidR="003A02DB" w:rsidRPr="006F2F62">
              <w:t>. If participant allows, collect blood and perform an HIV confirmation and refer participant to local treatment of care.</w:t>
            </w:r>
          </w:p>
          <w:p w14:paraId="2DE57FEE" w14:textId="596E3A6A" w:rsidR="00F9617C" w:rsidRPr="006F2F62" w:rsidRDefault="00C62C06" w:rsidP="00E372C3">
            <w:pPr>
              <w:pStyle w:val="ListParagraph"/>
              <w:keepLines/>
              <w:numPr>
                <w:ilvl w:val="0"/>
                <w:numId w:val="34"/>
              </w:numPr>
              <w:spacing w:after="0" w:line="240" w:lineRule="auto"/>
              <w:ind w:left="1426"/>
            </w:pPr>
            <w:r w:rsidRPr="006F2F62">
              <w:rPr>
                <w:rFonts w:cs="Calibri"/>
              </w:rPr>
              <w:t xml:space="preserve">Follow Protocol HIV Testing Algorithm for follow-up actions based on confirmation test results. </w:t>
            </w:r>
          </w:p>
          <w:p w14:paraId="586999D0" w14:textId="088324D0" w:rsidR="00F9617C" w:rsidRPr="006F2F62" w:rsidRDefault="00F9617C" w:rsidP="007231BA">
            <w:pPr>
              <w:pStyle w:val="ListParagraph"/>
              <w:keepLines/>
              <w:numPr>
                <w:ilvl w:val="0"/>
                <w:numId w:val="7"/>
              </w:numPr>
              <w:tabs>
                <w:tab w:val="left" w:pos="318"/>
                <w:tab w:val="left" w:pos="5040"/>
                <w:tab w:val="left" w:pos="5400"/>
              </w:tabs>
              <w:spacing w:after="0" w:line="240" w:lineRule="auto"/>
            </w:pPr>
            <w:r w:rsidRPr="006F2F62">
              <w:rPr>
                <w:rFonts w:cs="Calibri"/>
                <w:color w:val="000000"/>
              </w:rPr>
              <w:t>Provide</w:t>
            </w:r>
            <w:r w:rsidR="00F33FC4" w:rsidRPr="006F2F62">
              <w:rPr>
                <w:rFonts w:cs="Calibri"/>
                <w:color w:val="000000"/>
              </w:rPr>
              <w:t xml:space="preserve"> and document HIV post-test and </w:t>
            </w:r>
            <w:r w:rsidR="00F33FC4" w:rsidRPr="006F2F62">
              <w:t xml:space="preserve">HIV/STI risk reduction counseling using the </w:t>
            </w:r>
            <w:r w:rsidR="00F33FC4" w:rsidRPr="006F2F62">
              <w:rPr>
                <w:b/>
                <w:bCs/>
              </w:rPr>
              <w:t>HIV Pre/Post Test and HIV/STI Risk Reduction Counseling Worksheet</w:t>
            </w:r>
          </w:p>
          <w:p w14:paraId="4B33493D" w14:textId="6380B8BE" w:rsidR="006B2E65" w:rsidRPr="006F2F62" w:rsidRDefault="00F9617C" w:rsidP="006F2F62">
            <w:pPr>
              <w:pStyle w:val="ListParagraph"/>
              <w:keepLines/>
              <w:numPr>
                <w:ilvl w:val="0"/>
                <w:numId w:val="7"/>
              </w:numPr>
              <w:tabs>
                <w:tab w:val="left" w:pos="318"/>
                <w:tab w:val="left" w:pos="5040"/>
                <w:tab w:val="left" w:pos="5400"/>
              </w:tabs>
              <w:spacing w:after="0" w:line="240" w:lineRule="auto"/>
            </w:pPr>
            <w:r w:rsidRPr="006F2F62">
              <w:rPr>
                <w:rFonts w:cs="Calibri"/>
                <w:color w:val="000000"/>
              </w:rPr>
              <w:t>Offer condoms</w:t>
            </w:r>
          </w:p>
        </w:tc>
        <w:tc>
          <w:tcPr>
            <w:tcW w:w="990" w:type="dxa"/>
          </w:tcPr>
          <w:p w14:paraId="098D7C7C" w14:textId="77777777" w:rsidR="006B2E65" w:rsidRPr="00FD3C45" w:rsidRDefault="006B2E65" w:rsidP="003959A3">
            <w:pPr>
              <w:spacing w:after="0" w:line="240" w:lineRule="auto"/>
              <w:rPr>
                <w:rFonts w:cs="Calibri"/>
                <w:color w:val="000000"/>
              </w:rPr>
            </w:pPr>
          </w:p>
        </w:tc>
        <w:tc>
          <w:tcPr>
            <w:tcW w:w="1979" w:type="dxa"/>
          </w:tcPr>
          <w:p w14:paraId="13ED53ED" w14:textId="2999EDDA" w:rsidR="006B2E65" w:rsidRDefault="006B2E65" w:rsidP="003959A3">
            <w:pPr>
              <w:spacing w:after="0" w:line="240" w:lineRule="auto"/>
              <w:rPr>
                <w:rFonts w:cs="Calibri"/>
                <w:color w:val="000000"/>
              </w:rPr>
            </w:pPr>
          </w:p>
        </w:tc>
      </w:tr>
      <w:tr w:rsidR="006B2E65" w:rsidRPr="00FD3C45" w14:paraId="30936BDE" w14:textId="77777777" w:rsidTr="000F02CB">
        <w:trPr>
          <w:cantSplit/>
          <w:trHeight w:val="2870"/>
        </w:trPr>
        <w:tc>
          <w:tcPr>
            <w:tcW w:w="540" w:type="dxa"/>
            <w:noWrap/>
          </w:tcPr>
          <w:p w14:paraId="5D8CA0EA" w14:textId="4DE396FC" w:rsidR="006B2E65" w:rsidRDefault="006B2E65" w:rsidP="007231BA">
            <w:pPr>
              <w:pStyle w:val="ListParagraph"/>
              <w:numPr>
                <w:ilvl w:val="0"/>
                <w:numId w:val="4"/>
              </w:numPr>
              <w:spacing w:after="0" w:line="240" w:lineRule="auto"/>
              <w:ind w:left="523" w:hanging="197"/>
              <w:rPr>
                <w:rFonts w:cs="Calibri"/>
                <w:color w:val="000000"/>
              </w:rPr>
            </w:pPr>
          </w:p>
        </w:tc>
        <w:tc>
          <w:tcPr>
            <w:tcW w:w="7111" w:type="dxa"/>
          </w:tcPr>
          <w:p w14:paraId="031B7D92" w14:textId="30B6ED0B" w:rsidR="00C07CC5" w:rsidRDefault="006B2E65" w:rsidP="003959A3">
            <w:pPr>
              <w:keepLines/>
              <w:tabs>
                <w:tab w:val="left" w:pos="318"/>
                <w:tab w:val="left" w:pos="5040"/>
                <w:tab w:val="left" w:pos="5400"/>
              </w:tabs>
              <w:spacing w:after="0" w:line="240" w:lineRule="auto"/>
            </w:pPr>
            <w:r w:rsidRPr="00600A4C">
              <w:t xml:space="preserve">Review participant’s baseline medical and menstrual history, and current medications, to verify and/or update all information recorded at the Screening Visit.  </w:t>
            </w:r>
          </w:p>
          <w:p w14:paraId="74B09CA7" w14:textId="77777777" w:rsidR="00C07CC5" w:rsidRDefault="00C07CC5" w:rsidP="003959A3">
            <w:pPr>
              <w:keepLines/>
              <w:tabs>
                <w:tab w:val="left" w:pos="318"/>
                <w:tab w:val="left" w:pos="5040"/>
                <w:tab w:val="left" w:pos="5400"/>
              </w:tabs>
              <w:spacing w:after="0" w:line="240" w:lineRule="auto"/>
            </w:pPr>
          </w:p>
          <w:p w14:paraId="02311BC5" w14:textId="56C84EF0" w:rsidR="00C07CC5" w:rsidRPr="002F3D52" w:rsidRDefault="00C07CC5" w:rsidP="002F3D52">
            <w:pPr>
              <w:keepLines/>
              <w:tabs>
                <w:tab w:val="left" w:pos="318"/>
                <w:tab w:val="left" w:pos="5040"/>
                <w:tab w:val="left" w:pos="5400"/>
              </w:tabs>
              <w:spacing w:after="0" w:line="240" w:lineRule="auto"/>
              <w:rPr>
                <w:b/>
                <w:bCs/>
              </w:rPr>
            </w:pPr>
            <w:r>
              <w:t xml:space="preserve">Complete the </w:t>
            </w:r>
            <w:r w:rsidRPr="003A02DB">
              <w:rPr>
                <w:b/>
                <w:bCs/>
              </w:rPr>
              <w:t>Enrollment Menstrual History CRF.</w:t>
            </w:r>
          </w:p>
          <w:p w14:paraId="5D8920E2" w14:textId="77777777" w:rsidR="00C07CC5" w:rsidRDefault="00C07CC5" w:rsidP="003959A3">
            <w:pPr>
              <w:keepLines/>
              <w:tabs>
                <w:tab w:val="left" w:pos="318"/>
                <w:tab w:val="left" w:pos="5040"/>
                <w:tab w:val="left" w:pos="5400"/>
              </w:tabs>
              <w:spacing w:after="0" w:line="240" w:lineRule="auto"/>
            </w:pPr>
          </w:p>
          <w:p w14:paraId="68FD6115" w14:textId="32AF17CF" w:rsidR="006B2E65" w:rsidRDefault="006B2E65" w:rsidP="003959A3">
            <w:pPr>
              <w:keepLines/>
              <w:tabs>
                <w:tab w:val="left" w:pos="318"/>
                <w:tab w:val="left" w:pos="5040"/>
                <w:tab w:val="left" w:pos="5400"/>
              </w:tabs>
              <w:spacing w:after="0" w:line="240" w:lineRule="auto"/>
            </w:pPr>
            <w:r w:rsidRPr="00600A4C">
              <w:t xml:space="preserve">Document all updates </w:t>
            </w:r>
            <w:r>
              <w:t>as needed on:</w:t>
            </w:r>
          </w:p>
          <w:p w14:paraId="2FB953C3" w14:textId="5AD73DDD" w:rsidR="006B2E65" w:rsidRPr="002F3D52" w:rsidRDefault="006B2E65" w:rsidP="002F3D52">
            <w:pPr>
              <w:pStyle w:val="ListParagraph"/>
              <w:keepLines/>
              <w:numPr>
                <w:ilvl w:val="0"/>
                <w:numId w:val="12"/>
              </w:numPr>
              <w:tabs>
                <w:tab w:val="left" w:pos="318"/>
                <w:tab w:val="left" w:pos="5040"/>
                <w:tab w:val="left" w:pos="5400"/>
              </w:tabs>
              <w:spacing w:after="0" w:line="240" w:lineRule="auto"/>
              <w:rPr>
                <w:b/>
                <w:bCs/>
              </w:rPr>
            </w:pPr>
            <w:r w:rsidRPr="003A02DB">
              <w:rPr>
                <w:b/>
                <w:bCs/>
              </w:rPr>
              <w:t xml:space="preserve">Relevant source documents </w:t>
            </w:r>
          </w:p>
          <w:p w14:paraId="79D7B3E5" w14:textId="0C6E7440" w:rsidR="006B2E65" w:rsidRPr="002F3D52" w:rsidRDefault="00473FD9" w:rsidP="002F3D52">
            <w:pPr>
              <w:pStyle w:val="ListParagraph"/>
              <w:keepLines/>
              <w:numPr>
                <w:ilvl w:val="0"/>
                <w:numId w:val="12"/>
              </w:numPr>
              <w:tabs>
                <w:tab w:val="left" w:pos="318"/>
                <w:tab w:val="left" w:pos="5040"/>
                <w:tab w:val="left" w:pos="5400"/>
              </w:tabs>
              <w:spacing w:after="0" w:line="240" w:lineRule="auto"/>
              <w:rPr>
                <w:b/>
                <w:bCs/>
              </w:rPr>
            </w:pPr>
            <w:r>
              <w:rPr>
                <w:b/>
                <w:bCs/>
              </w:rPr>
              <w:t xml:space="preserve">Baseline </w:t>
            </w:r>
            <w:r w:rsidR="006B2E65" w:rsidRPr="003A02DB">
              <w:rPr>
                <w:b/>
                <w:bCs/>
              </w:rPr>
              <w:t>Medical History Lo</w:t>
            </w:r>
            <w:r w:rsidR="00304413" w:rsidRPr="003A02DB">
              <w:rPr>
                <w:b/>
                <w:bCs/>
              </w:rPr>
              <w:t xml:space="preserve">g </w:t>
            </w:r>
            <w:r w:rsidR="006469D0">
              <w:rPr>
                <w:b/>
                <w:bCs/>
              </w:rPr>
              <w:t>CRF(s)</w:t>
            </w:r>
          </w:p>
          <w:p w14:paraId="77061D6D" w14:textId="2966EAB3" w:rsidR="004A059D" w:rsidRPr="005B6224" w:rsidRDefault="006B2E65" w:rsidP="005B6224">
            <w:pPr>
              <w:pStyle w:val="ListParagraph"/>
              <w:keepLines/>
              <w:numPr>
                <w:ilvl w:val="0"/>
                <w:numId w:val="12"/>
              </w:numPr>
              <w:tabs>
                <w:tab w:val="left" w:pos="318"/>
                <w:tab w:val="left" w:pos="5040"/>
                <w:tab w:val="left" w:pos="5400"/>
              </w:tabs>
              <w:spacing w:after="0" w:line="240" w:lineRule="auto"/>
              <w:rPr>
                <w:b/>
                <w:bCs/>
              </w:rPr>
            </w:pPr>
            <w:r w:rsidRPr="003A02DB">
              <w:rPr>
                <w:b/>
                <w:bCs/>
              </w:rPr>
              <w:t>Concomita</w:t>
            </w:r>
            <w:r w:rsidR="00304413" w:rsidRPr="003A02DB">
              <w:rPr>
                <w:b/>
                <w:bCs/>
              </w:rPr>
              <w:t xml:space="preserve">nt Medications Log </w:t>
            </w:r>
            <w:r w:rsidR="006469D0">
              <w:rPr>
                <w:b/>
                <w:bCs/>
              </w:rPr>
              <w:t>CRF(s)</w:t>
            </w:r>
          </w:p>
        </w:tc>
        <w:tc>
          <w:tcPr>
            <w:tcW w:w="990" w:type="dxa"/>
          </w:tcPr>
          <w:p w14:paraId="40A3D86E" w14:textId="77777777" w:rsidR="006B2E65" w:rsidRPr="00FD3C45" w:rsidRDefault="006B2E65" w:rsidP="003959A3">
            <w:pPr>
              <w:spacing w:after="0" w:line="240" w:lineRule="auto"/>
              <w:rPr>
                <w:rFonts w:cs="Calibri"/>
                <w:color w:val="000000"/>
              </w:rPr>
            </w:pPr>
          </w:p>
        </w:tc>
        <w:tc>
          <w:tcPr>
            <w:tcW w:w="1979" w:type="dxa"/>
          </w:tcPr>
          <w:p w14:paraId="68B2DB49" w14:textId="5E4310AD" w:rsidR="006B2E65" w:rsidRDefault="006B2E65" w:rsidP="003959A3">
            <w:pPr>
              <w:spacing w:after="0" w:line="240" w:lineRule="auto"/>
              <w:rPr>
                <w:rFonts w:cs="Calibri"/>
                <w:color w:val="000000"/>
              </w:rPr>
            </w:pPr>
          </w:p>
        </w:tc>
      </w:tr>
      <w:tr w:rsidR="00F22CD3" w:rsidRPr="00FD3C45" w14:paraId="53CFB295" w14:textId="77777777" w:rsidTr="3132E5E9">
        <w:trPr>
          <w:cantSplit/>
          <w:trHeight w:val="1016"/>
        </w:trPr>
        <w:tc>
          <w:tcPr>
            <w:tcW w:w="540" w:type="dxa"/>
            <w:noWrap/>
          </w:tcPr>
          <w:p w14:paraId="089C5B81" w14:textId="30DE5EBE" w:rsidR="00F22CD3" w:rsidRDefault="00F22CD3" w:rsidP="007231BA">
            <w:pPr>
              <w:pStyle w:val="ListParagraph"/>
              <w:numPr>
                <w:ilvl w:val="0"/>
                <w:numId w:val="4"/>
              </w:numPr>
              <w:spacing w:after="0" w:line="240" w:lineRule="auto"/>
              <w:ind w:left="523" w:hanging="197"/>
              <w:rPr>
                <w:rFonts w:cs="Calibri"/>
                <w:color w:val="000000"/>
              </w:rPr>
            </w:pPr>
          </w:p>
        </w:tc>
        <w:tc>
          <w:tcPr>
            <w:tcW w:w="7111" w:type="dxa"/>
          </w:tcPr>
          <w:p w14:paraId="1B248639" w14:textId="6CAED752" w:rsidR="00F22CD3" w:rsidRDefault="006443E0" w:rsidP="003959A3">
            <w:pPr>
              <w:spacing w:after="0" w:line="240" w:lineRule="auto"/>
              <w:rPr>
                <w:rFonts w:cs="Calibri"/>
                <w:color w:val="000000"/>
              </w:rPr>
            </w:pPr>
            <w:r w:rsidRPr="003A02DB">
              <w:rPr>
                <w:rFonts w:cs="Calibri"/>
                <w:b/>
                <w:bCs/>
                <w:color w:val="7030A0"/>
              </w:rPr>
              <w:t>If indicated</w:t>
            </w:r>
            <w:r w:rsidRPr="003A02DB">
              <w:rPr>
                <w:rFonts w:cs="Calibri"/>
                <w:b/>
                <w:bCs/>
                <w:i/>
                <w:iCs/>
                <w:color w:val="7030A0"/>
              </w:rPr>
              <w:t>,</w:t>
            </w:r>
            <w:r w:rsidRPr="007231BA">
              <w:rPr>
                <w:rFonts w:cs="Calibri"/>
                <w:color w:val="7030A0"/>
              </w:rPr>
              <w:t xml:space="preserve"> </w:t>
            </w:r>
            <w:r>
              <w:rPr>
                <w:rFonts w:cs="Calibri"/>
                <w:color w:val="000000"/>
              </w:rPr>
              <w:t>p</w:t>
            </w:r>
            <w:r w:rsidR="00F22CD3" w:rsidRPr="00FD3C45">
              <w:rPr>
                <w:rFonts w:cs="Calibri"/>
                <w:color w:val="000000"/>
              </w:rPr>
              <w:t>erform</w:t>
            </w:r>
            <w:r w:rsidR="00F22CD3">
              <w:rPr>
                <w:rFonts w:cs="Calibri"/>
                <w:color w:val="000000"/>
              </w:rPr>
              <w:t xml:space="preserve"> </w:t>
            </w:r>
            <w:r w:rsidR="00F22CD3" w:rsidRPr="00FD3C45">
              <w:rPr>
                <w:rFonts w:cs="Calibri"/>
                <w:color w:val="000000"/>
              </w:rPr>
              <w:t xml:space="preserve">physical </w:t>
            </w:r>
            <w:r w:rsidR="00F22CD3">
              <w:rPr>
                <w:rFonts w:cs="Calibri"/>
                <w:color w:val="000000"/>
              </w:rPr>
              <w:t>exam</w:t>
            </w:r>
            <w:r w:rsidRPr="003A02DB">
              <w:rPr>
                <w:rFonts w:cs="Calibri"/>
                <w:i/>
                <w:iCs/>
                <w:color w:val="000000"/>
              </w:rPr>
              <w:t>.</w:t>
            </w:r>
            <w:r>
              <w:rPr>
                <w:rFonts w:cs="Calibri"/>
                <w:color w:val="000000"/>
              </w:rPr>
              <w:t xml:space="preserve"> As applicable </w:t>
            </w:r>
            <w:r w:rsidR="00F22CD3" w:rsidRPr="00FD3C45">
              <w:rPr>
                <w:rFonts w:cs="Calibri"/>
                <w:color w:val="000000"/>
              </w:rPr>
              <w:t>complete</w:t>
            </w:r>
            <w:r w:rsidR="00F22CD3">
              <w:rPr>
                <w:rFonts w:cs="Calibri"/>
                <w:color w:val="000000"/>
              </w:rPr>
              <w:t>:</w:t>
            </w:r>
            <w:r w:rsidR="00F22CD3" w:rsidRPr="00FD3C45">
              <w:rPr>
                <w:rFonts w:cs="Calibri"/>
                <w:color w:val="000000"/>
              </w:rPr>
              <w:t xml:space="preserve"> </w:t>
            </w:r>
          </w:p>
          <w:p w14:paraId="633DF446" w14:textId="3920E1D2" w:rsidR="00F22CD3" w:rsidRPr="002F3D52" w:rsidRDefault="00F22CD3" w:rsidP="006F2F62">
            <w:pPr>
              <w:pStyle w:val="ListParagraph"/>
              <w:numPr>
                <w:ilvl w:val="0"/>
                <w:numId w:val="40"/>
              </w:numPr>
              <w:spacing w:after="0" w:line="240" w:lineRule="auto"/>
              <w:rPr>
                <w:b/>
                <w:bCs/>
              </w:rPr>
            </w:pPr>
            <w:r w:rsidRPr="003A02DB">
              <w:rPr>
                <w:rFonts w:cs="Calibri"/>
                <w:b/>
                <w:bCs/>
                <w:color w:val="000000"/>
              </w:rPr>
              <w:t xml:space="preserve">Vital Signs </w:t>
            </w:r>
            <w:r w:rsidR="004A059D" w:rsidRPr="003A02DB">
              <w:rPr>
                <w:rFonts w:cs="Calibri"/>
                <w:b/>
                <w:bCs/>
                <w:color w:val="000000"/>
              </w:rPr>
              <w:t>CRF</w:t>
            </w:r>
          </w:p>
          <w:p w14:paraId="716F1B3C" w14:textId="0D28A378" w:rsidR="00F22CD3" w:rsidRPr="002F3D52" w:rsidRDefault="00F22CD3" w:rsidP="006F2F62">
            <w:pPr>
              <w:pStyle w:val="ListParagraph"/>
              <w:numPr>
                <w:ilvl w:val="0"/>
                <w:numId w:val="40"/>
              </w:numPr>
              <w:spacing w:after="0" w:line="240" w:lineRule="auto"/>
              <w:rPr>
                <w:b/>
                <w:bCs/>
              </w:rPr>
            </w:pPr>
            <w:r w:rsidRPr="003A02DB">
              <w:rPr>
                <w:rFonts w:cs="Calibri"/>
                <w:b/>
                <w:bCs/>
                <w:color w:val="000000"/>
              </w:rPr>
              <w:t xml:space="preserve">Physical Exam </w:t>
            </w:r>
            <w:r w:rsidR="004A059D" w:rsidRPr="003A02DB">
              <w:rPr>
                <w:rFonts w:cs="Calibri"/>
                <w:b/>
                <w:bCs/>
                <w:color w:val="000000"/>
              </w:rPr>
              <w:t>CRF</w:t>
            </w:r>
            <w:r w:rsidRPr="003A02DB">
              <w:rPr>
                <w:rFonts w:cs="Calibri"/>
                <w:b/>
                <w:bCs/>
                <w:color w:val="000000"/>
              </w:rPr>
              <w:t xml:space="preserve"> </w:t>
            </w:r>
          </w:p>
        </w:tc>
        <w:tc>
          <w:tcPr>
            <w:tcW w:w="990" w:type="dxa"/>
          </w:tcPr>
          <w:p w14:paraId="4E74AF8D" w14:textId="77777777" w:rsidR="00F22CD3" w:rsidRPr="00FD3C45" w:rsidRDefault="00F22CD3" w:rsidP="003959A3">
            <w:pPr>
              <w:spacing w:after="0" w:line="240" w:lineRule="auto"/>
              <w:rPr>
                <w:rFonts w:cs="Calibri"/>
                <w:color w:val="000000"/>
              </w:rPr>
            </w:pPr>
          </w:p>
        </w:tc>
        <w:tc>
          <w:tcPr>
            <w:tcW w:w="1979" w:type="dxa"/>
          </w:tcPr>
          <w:p w14:paraId="6D7F9DA5" w14:textId="65A2C7F8" w:rsidR="00F22CD3" w:rsidRDefault="00F22CD3" w:rsidP="003959A3">
            <w:pPr>
              <w:spacing w:after="0" w:line="240" w:lineRule="auto"/>
              <w:rPr>
                <w:rFonts w:cs="Calibri"/>
                <w:color w:val="000000"/>
              </w:rPr>
            </w:pPr>
          </w:p>
        </w:tc>
      </w:tr>
      <w:tr w:rsidR="00F22CD3" w:rsidRPr="00FD3C45" w14:paraId="21163B43" w14:textId="77777777" w:rsidTr="3132E5E9">
        <w:trPr>
          <w:cantSplit/>
          <w:trHeight w:val="863"/>
        </w:trPr>
        <w:tc>
          <w:tcPr>
            <w:tcW w:w="540" w:type="dxa"/>
            <w:noWrap/>
          </w:tcPr>
          <w:p w14:paraId="7C162846" w14:textId="427D8D4E" w:rsidR="00F22CD3" w:rsidRDefault="00F22CD3" w:rsidP="007231BA">
            <w:pPr>
              <w:pStyle w:val="ListParagraph"/>
              <w:numPr>
                <w:ilvl w:val="0"/>
                <w:numId w:val="4"/>
              </w:numPr>
              <w:spacing w:after="0" w:line="240" w:lineRule="auto"/>
              <w:ind w:left="523" w:hanging="197"/>
              <w:rPr>
                <w:rFonts w:cs="Calibri"/>
                <w:color w:val="000000"/>
              </w:rPr>
            </w:pPr>
          </w:p>
        </w:tc>
        <w:tc>
          <w:tcPr>
            <w:tcW w:w="7111" w:type="dxa"/>
          </w:tcPr>
          <w:p w14:paraId="7914093A" w14:textId="1D33AA40" w:rsidR="00F22CD3" w:rsidRDefault="00F10C3B" w:rsidP="000B0259">
            <w:pPr>
              <w:spacing w:after="0" w:line="240" w:lineRule="auto"/>
            </w:pPr>
            <w:r w:rsidRPr="001E0C1B">
              <w:rPr>
                <w:color w:val="000000"/>
              </w:rPr>
              <w:t>Perform and document</w:t>
            </w:r>
            <w:r>
              <w:rPr>
                <w:color w:val="000000"/>
              </w:rPr>
              <w:t xml:space="preserve"> a pelvic exam </w:t>
            </w:r>
            <w:r w:rsidRPr="001E0C1B">
              <w:rPr>
                <w:color w:val="000000"/>
              </w:rPr>
              <w:t>per</w:t>
            </w:r>
            <w:r>
              <w:rPr>
                <w:color w:val="000000"/>
              </w:rPr>
              <w:t xml:space="preserve"> the</w:t>
            </w:r>
            <w:r w:rsidRPr="001E0C1B">
              <w:rPr>
                <w:color w:val="000000"/>
              </w:rPr>
              <w:t xml:space="preserve"> </w:t>
            </w:r>
            <w:r w:rsidRPr="009B21CA">
              <w:rPr>
                <w:color w:val="000000"/>
              </w:rPr>
              <w:t>Pelvic Exam Checklist</w:t>
            </w:r>
            <w:r>
              <w:rPr>
                <w:color w:val="000000"/>
              </w:rPr>
              <w:t>, including sample collection</w:t>
            </w:r>
            <w:r w:rsidRPr="009B21CA">
              <w:rPr>
                <w:color w:val="000000"/>
              </w:rPr>
              <w:t>.</w:t>
            </w:r>
            <w:r>
              <w:rPr>
                <w:color w:val="000000"/>
              </w:rPr>
              <w:t xml:space="preserve"> Document on </w:t>
            </w:r>
            <w:r w:rsidRPr="003A02DB">
              <w:rPr>
                <w:b/>
                <w:bCs/>
                <w:color w:val="000000"/>
              </w:rPr>
              <w:t>Pelvic Exam Diagram</w:t>
            </w:r>
            <w:r w:rsidR="00E76FA2">
              <w:rPr>
                <w:b/>
                <w:bCs/>
                <w:color w:val="000000"/>
              </w:rPr>
              <w:t>s</w:t>
            </w:r>
            <w:r w:rsidRPr="00914D3B">
              <w:rPr>
                <w:bCs/>
                <w:color w:val="000000"/>
              </w:rPr>
              <w:t xml:space="preserve"> </w:t>
            </w:r>
            <w:r w:rsidR="00914D3B" w:rsidRPr="00914D3B">
              <w:rPr>
                <w:bCs/>
                <w:color w:val="000000"/>
              </w:rPr>
              <w:t xml:space="preserve">and </w:t>
            </w:r>
            <w:r w:rsidRPr="003A02DB">
              <w:rPr>
                <w:b/>
                <w:bCs/>
                <w:color w:val="000000"/>
              </w:rPr>
              <w:t>Pelvic Exam CRF.</w:t>
            </w:r>
          </w:p>
        </w:tc>
        <w:tc>
          <w:tcPr>
            <w:tcW w:w="990" w:type="dxa"/>
          </w:tcPr>
          <w:p w14:paraId="10B2E365" w14:textId="77777777" w:rsidR="00F22CD3" w:rsidRPr="00FD3C45" w:rsidRDefault="00F22CD3" w:rsidP="003959A3">
            <w:pPr>
              <w:spacing w:after="0" w:line="240" w:lineRule="auto"/>
              <w:rPr>
                <w:rFonts w:cs="Calibri"/>
                <w:color w:val="000000"/>
              </w:rPr>
            </w:pPr>
          </w:p>
        </w:tc>
        <w:tc>
          <w:tcPr>
            <w:tcW w:w="1979" w:type="dxa"/>
          </w:tcPr>
          <w:p w14:paraId="39CA4DC4" w14:textId="1DB84D63" w:rsidR="00F22CD3" w:rsidRDefault="00F22CD3" w:rsidP="003959A3">
            <w:pPr>
              <w:spacing w:after="0" w:line="240" w:lineRule="auto"/>
              <w:rPr>
                <w:rFonts w:cs="Calibri"/>
                <w:color w:val="000000"/>
              </w:rPr>
            </w:pPr>
          </w:p>
        </w:tc>
      </w:tr>
      <w:tr w:rsidR="00F22CD3" w:rsidRPr="00FD3C45" w14:paraId="099B9A2A" w14:textId="77777777" w:rsidTr="3132E5E9">
        <w:trPr>
          <w:cantSplit/>
          <w:trHeight w:val="2447"/>
        </w:trPr>
        <w:tc>
          <w:tcPr>
            <w:tcW w:w="540" w:type="dxa"/>
            <w:noWrap/>
          </w:tcPr>
          <w:p w14:paraId="3FC33AD1" w14:textId="129CA024" w:rsidR="00F22CD3" w:rsidRDefault="00F22CD3" w:rsidP="007231BA">
            <w:pPr>
              <w:pStyle w:val="ListParagraph"/>
              <w:numPr>
                <w:ilvl w:val="0"/>
                <w:numId w:val="4"/>
              </w:numPr>
              <w:spacing w:after="0" w:line="240" w:lineRule="auto"/>
              <w:ind w:left="523" w:hanging="197"/>
              <w:rPr>
                <w:rFonts w:cs="Calibri"/>
                <w:color w:val="000000"/>
              </w:rPr>
            </w:pPr>
          </w:p>
        </w:tc>
        <w:tc>
          <w:tcPr>
            <w:tcW w:w="7111" w:type="dxa"/>
          </w:tcPr>
          <w:p w14:paraId="5484F351" w14:textId="46BC7AAB" w:rsidR="00F22CD3" w:rsidRPr="00600A4C" w:rsidRDefault="00F22CD3" w:rsidP="003959A3">
            <w:pPr>
              <w:keepLines/>
              <w:spacing w:after="0" w:line="240" w:lineRule="auto"/>
            </w:pPr>
            <w:r w:rsidRPr="00600A4C">
              <w:t>Determine whether participant has current RTI/STI</w:t>
            </w:r>
            <w:r>
              <w:t>/PID/UTI</w:t>
            </w:r>
            <w:r w:rsidRPr="00600A4C">
              <w:t xml:space="preserve"> symptoms</w:t>
            </w:r>
            <w:r w:rsidR="00026976">
              <w:t xml:space="preserve"> and document provision of results</w:t>
            </w:r>
            <w:r w:rsidRPr="00600A4C">
              <w:t>:</w:t>
            </w:r>
          </w:p>
          <w:p w14:paraId="0B7751FB" w14:textId="77777777" w:rsidR="00F22CD3" w:rsidRPr="00600A4C" w:rsidRDefault="00F22CD3" w:rsidP="007231BA">
            <w:pPr>
              <w:keepLines/>
              <w:numPr>
                <w:ilvl w:val="0"/>
                <w:numId w:val="5"/>
              </w:numPr>
              <w:tabs>
                <w:tab w:val="clear" w:pos="1050"/>
                <w:tab w:val="left" w:pos="318"/>
                <w:tab w:val="left" w:pos="792"/>
                <w:tab w:val="left" w:pos="5400"/>
              </w:tabs>
              <w:spacing w:after="0" w:line="240" w:lineRule="auto"/>
              <w:ind w:left="792" w:hanging="450"/>
            </w:pPr>
            <w:r w:rsidRPr="00600A4C">
              <w:t xml:space="preserve">No symptoms </w:t>
            </w:r>
            <w:r w:rsidRPr="00600A4C">
              <w:sym w:font="Symbol" w:char="00DE"/>
            </w:r>
            <w:r w:rsidRPr="00600A4C">
              <w:t xml:space="preserve"> </w:t>
            </w:r>
            <w:r w:rsidRPr="003C27BA">
              <w:rPr>
                <w:color w:val="00B050"/>
              </w:rPr>
              <w:t xml:space="preserve">CONTINUE. </w:t>
            </w:r>
          </w:p>
          <w:p w14:paraId="31DDBD43" w14:textId="4A6A4A1C" w:rsidR="005063C0" w:rsidRDefault="00F22CD3" w:rsidP="005063C0">
            <w:pPr>
              <w:keepLines/>
              <w:numPr>
                <w:ilvl w:val="0"/>
                <w:numId w:val="5"/>
              </w:numPr>
              <w:tabs>
                <w:tab w:val="clear" w:pos="1050"/>
                <w:tab w:val="left" w:pos="342"/>
                <w:tab w:val="left" w:pos="792"/>
                <w:tab w:val="left" w:pos="5400"/>
              </w:tabs>
              <w:spacing w:after="0" w:line="240" w:lineRule="auto"/>
              <w:ind w:left="792" w:hanging="450"/>
            </w:pPr>
            <w:r w:rsidRPr="00600A4C">
              <w:t xml:space="preserve">Symptom(s) present </w:t>
            </w:r>
            <w:r w:rsidRPr="00600A4C">
              <w:sym w:font="Symbol" w:char="00DE"/>
            </w:r>
            <w:r w:rsidRPr="00600A4C">
              <w:t xml:space="preserve"> evaluate per site SOPs.  If treatment is required </w:t>
            </w:r>
            <w:r w:rsidRPr="00600A4C">
              <w:sym w:font="Symbol" w:char="00DE"/>
            </w:r>
            <w:r w:rsidRPr="00600A4C">
              <w:t xml:space="preserve"> </w:t>
            </w:r>
            <w:r w:rsidRPr="003959A3">
              <w:rPr>
                <w:color w:val="FF0000"/>
              </w:rPr>
              <w:t>STOP</w:t>
            </w:r>
            <w:r w:rsidRPr="00600A4C">
              <w:t xml:space="preserve">. </w:t>
            </w:r>
            <w:r>
              <w:t xml:space="preserve">May be </w:t>
            </w:r>
            <w:r w:rsidRPr="00600A4C">
              <w:t>INELIGIBLE. Provide any clinically indicated treatment and/or referrals.</w:t>
            </w:r>
          </w:p>
          <w:p w14:paraId="6AA9F833" w14:textId="77777777" w:rsidR="005063C0" w:rsidRDefault="005063C0" w:rsidP="005063C0">
            <w:pPr>
              <w:keepLines/>
              <w:tabs>
                <w:tab w:val="left" w:pos="342"/>
                <w:tab w:val="left" w:pos="792"/>
                <w:tab w:val="left" w:pos="5400"/>
              </w:tabs>
              <w:spacing w:after="0" w:line="240" w:lineRule="auto"/>
              <w:ind w:left="792"/>
            </w:pPr>
          </w:p>
          <w:p w14:paraId="73159716" w14:textId="24FCECC5" w:rsidR="005063C0" w:rsidRDefault="005063C0" w:rsidP="005063C0">
            <w:pPr>
              <w:spacing w:line="240" w:lineRule="auto"/>
            </w:pPr>
            <w:r w:rsidRPr="002559AF">
              <w:t>Document provision of results, treatment and/or referrals in chart notes</w:t>
            </w:r>
            <w:r>
              <w:t>.</w:t>
            </w:r>
          </w:p>
          <w:p w14:paraId="3FB429AF" w14:textId="1C6A0F09" w:rsidR="00F22CD3" w:rsidRPr="002F3D52" w:rsidRDefault="00F22CD3" w:rsidP="002F3D52">
            <w:pPr>
              <w:spacing w:line="240" w:lineRule="auto"/>
              <w:rPr>
                <w:i/>
                <w:iCs/>
              </w:rPr>
            </w:pPr>
            <w:r w:rsidRPr="003A02DB">
              <w:rPr>
                <w:i/>
                <w:iCs/>
                <w:sz w:val="20"/>
                <w:szCs w:val="20"/>
              </w:rPr>
              <w:t xml:space="preserve">NOTE: If participant is symptomatic and is diagnosed with an </w:t>
            </w:r>
            <w:r w:rsidRPr="003A02DB">
              <w:rPr>
                <w:i/>
                <w:iCs/>
              </w:rPr>
              <w:t>RTI/STI/PID/UTI</w:t>
            </w:r>
            <w:r w:rsidRPr="003A02DB">
              <w:rPr>
                <w:i/>
                <w:iCs/>
                <w:sz w:val="20"/>
                <w:szCs w:val="20"/>
              </w:rPr>
              <w:t>, she must complete treatment and all symptoms must resolve before she is eligible for enrollment.</w:t>
            </w:r>
            <w:r w:rsidR="00114DCF" w:rsidRPr="003A02DB">
              <w:rPr>
                <w:i/>
                <w:iCs/>
                <w:sz w:val="20"/>
                <w:szCs w:val="20"/>
              </w:rPr>
              <w:t xml:space="preserve"> </w:t>
            </w:r>
            <w:r w:rsidR="00114DCF" w:rsidRPr="003A02DB">
              <w:rPr>
                <w:i/>
                <w:iCs/>
              </w:rPr>
              <w:t>Treat if indicated per site SOP</w:t>
            </w:r>
          </w:p>
        </w:tc>
        <w:tc>
          <w:tcPr>
            <w:tcW w:w="990" w:type="dxa"/>
          </w:tcPr>
          <w:p w14:paraId="7DAFFC88" w14:textId="77777777" w:rsidR="00F22CD3" w:rsidRPr="00FD3C45" w:rsidRDefault="00F22CD3" w:rsidP="003959A3">
            <w:pPr>
              <w:spacing w:after="0" w:line="240" w:lineRule="auto"/>
              <w:rPr>
                <w:rFonts w:cs="Calibri"/>
                <w:color w:val="000000"/>
              </w:rPr>
            </w:pPr>
          </w:p>
        </w:tc>
        <w:tc>
          <w:tcPr>
            <w:tcW w:w="1979" w:type="dxa"/>
          </w:tcPr>
          <w:p w14:paraId="6377E511" w14:textId="7CD1AB11" w:rsidR="00F22CD3" w:rsidRDefault="00F22CD3" w:rsidP="003959A3">
            <w:pPr>
              <w:spacing w:after="0" w:line="240" w:lineRule="auto"/>
              <w:rPr>
                <w:rFonts w:cs="Calibri"/>
                <w:color w:val="000000"/>
              </w:rPr>
            </w:pPr>
          </w:p>
        </w:tc>
      </w:tr>
      <w:tr w:rsidR="00FD4778" w:rsidRPr="00FD3C45" w14:paraId="6BF8C353" w14:textId="77777777" w:rsidTr="3132E5E9">
        <w:trPr>
          <w:cantSplit/>
          <w:trHeight w:val="1637"/>
        </w:trPr>
        <w:tc>
          <w:tcPr>
            <w:tcW w:w="540" w:type="dxa"/>
            <w:noWrap/>
          </w:tcPr>
          <w:p w14:paraId="389E476C" w14:textId="77777777"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7A9A7483" w14:textId="7C7BA4F6" w:rsidR="00FD4778" w:rsidRDefault="00FD4778" w:rsidP="00FD4778">
            <w:pPr>
              <w:keepLines/>
              <w:spacing w:line="240" w:lineRule="auto"/>
              <w:rPr>
                <w:rFonts w:cs="Calibri"/>
                <w:color w:val="000000"/>
              </w:rPr>
            </w:pPr>
            <w:r>
              <w:rPr>
                <w:rFonts w:cs="Calibri"/>
                <w:color w:val="000000"/>
              </w:rPr>
              <w:t>If not vaccinated against HPV and/or HBV, offer. If accepted, provide or refer for</w:t>
            </w:r>
            <w:r w:rsidDel="004754A2">
              <w:rPr>
                <w:rFonts w:cs="Calibri"/>
                <w:color w:val="000000"/>
              </w:rPr>
              <w:t xml:space="preserve"> </w:t>
            </w:r>
            <w:r w:rsidR="002545D4">
              <w:rPr>
                <w:rFonts w:cs="Calibri"/>
                <w:color w:val="000000"/>
              </w:rPr>
              <w:t xml:space="preserve">HPV </w:t>
            </w:r>
            <w:r>
              <w:rPr>
                <w:rFonts w:cs="Calibri"/>
                <w:color w:val="000000"/>
              </w:rPr>
              <w:t xml:space="preserve">and/or </w:t>
            </w:r>
            <w:r w:rsidR="002545D4">
              <w:rPr>
                <w:rFonts w:cs="Calibri"/>
                <w:color w:val="000000"/>
              </w:rPr>
              <w:t xml:space="preserve">HBV </w:t>
            </w:r>
            <w:r>
              <w:rPr>
                <w:rFonts w:cs="Calibri"/>
                <w:color w:val="000000"/>
              </w:rPr>
              <w:t xml:space="preserve">vaccine series. Document </w:t>
            </w:r>
            <w:r w:rsidR="00382841">
              <w:rPr>
                <w:rFonts w:cs="Calibri"/>
                <w:color w:val="000000"/>
              </w:rPr>
              <w:t xml:space="preserve">in </w:t>
            </w:r>
            <w:r w:rsidR="00340D19" w:rsidRPr="00B77D3A">
              <w:rPr>
                <w:rFonts w:cs="Calibri"/>
                <w:bCs/>
                <w:color w:val="000000"/>
              </w:rPr>
              <w:t>chart notes</w:t>
            </w:r>
            <w:r w:rsidR="00340D19" w:rsidRPr="00340D19">
              <w:rPr>
                <w:rFonts w:cs="Calibri"/>
                <w:color w:val="000000"/>
              </w:rPr>
              <w:t xml:space="preserve"> and</w:t>
            </w:r>
            <w:r w:rsidR="00382841">
              <w:rPr>
                <w:rFonts w:cs="Calibri"/>
                <w:color w:val="000000"/>
              </w:rPr>
              <w:t xml:space="preserve"> confirm provision of each dose on </w:t>
            </w:r>
            <w:r>
              <w:rPr>
                <w:rFonts w:cs="Calibri"/>
                <w:color w:val="000000"/>
              </w:rPr>
              <w:t>the</w:t>
            </w:r>
            <w:r w:rsidRPr="003A02DB">
              <w:rPr>
                <w:rFonts w:cs="Calibri"/>
                <w:b/>
                <w:bCs/>
                <w:color w:val="000000"/>
              </w:rPr>
              <w:t xml:space="preserve"> Concomitant Medications Log</w:t>
            </w:r>
            <w:r w:rsidR="00914D3B">
              <w:rPr>
                <w:rFonts w:cs="Calibri"/>
                <w:b/>
                <w:bCs/>
                <w:color w:val="000000"/>
              </w:rPr>
              <w:t xml:space="preserve"> CRF</w:t>
            </w:r>
            <w:r w:rsidR="001145D6" w:rsidRPr="003A02DB">
              <w:rPr>
                <w:rFonts w:cs="Calibri"/>
                <w:b/>
                <w:bCs/>
                <w:color w:val="000000"/>
              </w:rPr>
              <w:t>.</w:t>
            </w:r>
          </w:p>
          <w:p w14:paraId="2B26D845" w14:textId="1274C951" w:rsidR="00FD4778" w:rsidRDefault="00FD4778" w:rsidP="00FD4778">
            <w:pPr>
              <w:spacing w:line="240" w:lineRule="auto"/>
            </w:pPr>
            <w:r w:rsidRPr="003A02DB">
              <w:rPr>
                <w:rFonts w:cs="Calibri"/>
                <w:i/>
                <w:iCs/>
                <w:color w:val="000000"/>
              </w:rPr>
              <w:t>NOTE: For enrolled participants who decline vaccination at enrollment, the vaccine series may be initiated at any time during follow-up.</w:t>
            </w:r>
          </w:p>
        </w:tc>
        <w:tc>
          <w:tcPr>
            <w:tcW w:w="990" w:type="dxa"/>
          </w:tcPr>
          <w:p w14:paraId="0C43A756" w14:textId="77777777" w:rsidR="00FD4778" w:rsidRPr="00FD3C45" w:rsidRDefault="00FD4778" w:rsidP="00FD4778">
            <w:pPr>
              <w:spacing w:after="0" w:line="240" w:lineRule="auto"/>
              <w:rPr>
                <w:rFonts w:cs="Calibri"/>
                <w:color w:val="000000"/>
              </w:rPr>
            </w:pPr>
          </w:p>
        </w:tc>
        <w:tc>
          <w:tcPr>
            <w:tcW w:w="1979" w:type="dxa"/>
          </w:tcPr>
          <w:p w14:paraId="1A7740AC" w14:textId="77777777" w:rsidR="00FD4778" w:rsidRDefault="00FD4778" w:rsidP="00FD4778">
            <w:pPr>
              <w:spacing w:after="0" w:line="240" w:lineRule="auto"/>
              <w:rPr>
                <w:rFonts w:cs="Calibri"/>
                <w:color w:val="000000"/>
              </w:rPr>
            </w:pPr>
          </w:p>
        </w:tc>
      </w:tr>
      <w:tr w:rsidR="00FD4778" w:rsidRPr="00FD3C45" w14:paraId="026AB7A4" w14:textId="77777777" w:rsidTr="3132E5E9">
        <w:trPr>
          <w:cantSplit/>
          <w:trHeight w:val="1169"/>
        </w:trPr>
        <w:tc>
          <w:tcPr>
            <w:tcW w:w="540" w:type="dxa"/>
            <w:noWrap/>
          </w:tcPr>
          <w:p w14:paraId="7F4EA052" w14:textId="75D604B2"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06696427" w14:textId="703D3047" w:rsidR="00FD4778" w:rsidRPr="00FD4778" w:rsidRDefault="00FD4778" w:rsidP="00FD4778">
            <w:pPr>
              <w:spacing w:line="240" w:lineRule="auto"/>
            </w:pPr>
            <w:r w:rsidRPr="00ED0877">
              <w:rPr>
                <w:rFonts w:cs="Calibri"/>
                <w:color w:val="000000"/>
              </w:rPr>
              <w:t>Evaluate findings identified during pelvic and ph</w:t>
            </w:r>
            <w:r>
              <w:rPr>
                <w:rFonts w:cs="Calibri"/>
                <w:color w:val="000000"/>
              </w:rPr>
              <w:t xml:space="preserve">ysical examinations and medical </w:t>
            </w:r>
            <w:r w:rsidRPr="00ED0877">
              <w:rPr>
                <w:rFonts w:cs="Calibri"/>
                <w:color w:val="000000"/>
              </w:rPr>
              <w:t>and menstrual history review</w:t>
            </w:r>
            <w:r>
              <w:rPr>
                <w:rFonts w:cs="Calibri"/>
                <w:color w:val="000000"/>
              </w:rPr>
              <w:t>.</w:t>
            </w:r>
            <w:r w:rsidRPr="00ED0877">
              <w:rPr>
                <w:rFonts w:cs="Calibri"/>
                <w:color w:val="000000"/>
              </w:rPr>
              <w:t xml:space="preserve"> </w:t>
            </w:r>
            <w:r>
              <w:t xml:space="preserve">Document in chart notes and update </w:t>
            </w:r>
            <w:r w:rsidRPr="003A02DB">
              <w:rPr>
                <w:b/>
                <w:bCs/>
              </w:rPr>
              <w:t>Concomitant Medications Log</w:t>
            </w:r>
            <w:r>
              <w:t xml:space="preserve"> </w:t>
            </w:r>
            <w:r w:rsidR="00900FF3">
              <w:t>as needed.</w:t>
            </w:r>
            <w:r>
              <w:t xml:space="preserve"> Document ongoing conditions on the </w:t>
            </w:r>
            <w:r w:rsidR="000A25AE" w:rsidRPr="006E03DE">
              <w:rPr>
                <w:b/>
              </w:rPr>
              <w:t>Baseline</w:t>
            </w:r>
            <w:r w:rsidR="000A25AE">
              <w:t xml:space="preserve"> </w:t>
            </w:r>
            <w:r w:rsidRPr="003A02DB">
              <w:rPr>
                <w:b/>
                <w:bCs/>
              </w:rPr>
              <w:t>Medical History Log</w:t>
            </w:r>
            <w:r>
              <w:t xml:space="preserve"> </w:t>
            </w:r>
            <w:r w:rsidR="004A059D" w:rsidRPr="006E03DE">
              <w:rPr>
                <w:b/>
              </w:rPr>
              <w:t>CRF</w:t>
            </w:r>
            <w:r w:rsidRPr="006E03DE">
              <w:rPr>
                <w:b/>
              </w:rPr>
              <w:t>.</w:t>
            </w:r>
            <w:r>
              <w:t xml:space="preserve"> </w:t>
            </w:r>
          </w:p>
        </w:tc>
        <w:tc>
          <w:tcPr>
            <w:tcW w:w="990" w:type="dxa"/>
          </w:tcPr>
          <w:p w14:paraId="1433D11C" w14:textId="77777777" w:rsidR="00FD4778" w:rsidRPr="00FD3C45" w:rsidRDefault="00FD4778" w:rsidP="00FD4778">
            <w:pPr>
              <w:spacing w:after="0" w:line="240" w:lineRule="auto"/>
              <w:rPr>
                <w:rFonts w:cs="Calibri"/>
                <w:color w:val="000000"/>
              </w:rPr>
            </w:pPr>
          </w:p>
        </w:tc>
        <w:tc>
          <w:tcPr>
            <w:tcW w:w="1979" w:type="dxa"/>
          </w:tcPr>
          <w:p w14:paraId="22E9E7B4" w14:textId="27E7773C" w:rsidR="00FD4778" w:rsidRDefault="00FD4778" w:rsidP="00FD4778">
            <w:pPr>
              <w:spacing w:after="0" w:line="240" w:lineRule="auto"/>
              <w:rPr>
                <w:rFonts w:cs="Calibri"/>
                <w:color w:val="000000"/>
              </w:rPr>
            </w:pPr>
          </w:p>
        </w:tc>
      </w:tr>
      <w:tr w:rsidR="00FD4778" w:rsidRPr="00FD3C45" w14:paraId="74F4F215" w14:textId="77777777" w:rsidTr="3132E5E9">
        <w:trPr>
          <w:cantSplit/>
          <w:trHeight w:val="692"/>
        </w:trPr>
        <w:tc>
          <w:tcPr>
            <w:tcW w:w="540" w:type="dxa"/>
            <w:noWrap/>
          </w:tcPr>
          <w:p w14:paraId="3FB40F7F" w14:textId="35292BA7"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79C35FE9" w14:textId="4437380A" w:rsidR="00FD4778" w:rsidRPr="00ED0877" w:rsidRDefault="00FD4778" w:rsidP="00FD4778">
            <w:pPr>
              <w:spacing w:line="240" w:lineRule="auto"/>
              <w:rPr>
                <w:rFonts w:cs="Calibri"/>
                <w:color w:val="000000"/>
              </w:rPr>
            </w:pPr>
            <w:r w:rsidRPr="00C315CB">
              <w:t>Provide and explain all available findings and results</w:t>
            </w:r>
            <w:r>
              <w:t xml:space="preserve"> to participant</w:t>
            </w:r>
            <w:r w:rsidRPr="00C315CB">
              <w:t>.  Refer for other findings as indicated.</w:t>
            </w:r>
            <w:r>
              <w:t xml:space="preserve"> </w:t>
            </w:r>
          </w:p>
        </w:tc>
        <w:tc>
          <w:tcPr>
            <w:tcW w:w="990" w:type="dxa"/>
          </w:tcPr>
          <w:p w14:paraId="5743799C" w14:textId="77777777" w:rsidR="00FD4778" w:rsidRPr="00FD3C45" w:rsidRDefault="00FD4778" w:rsidP="00FD4778">
            <w:pPr>
              <w:spacing w:after="0" w:line="240" w:lineRule="auto"/>
              <w:rPr>
                <w:rFonts w:cs="Calibri"/>
                <w:color w:val="000000"/>
              </w:rPr>
            </w:pPr>
          </w:p>
        </w:tc>
        <w:tc>
          <w:tcPr>
            <w:tcW w:w="1979" w:type="dxa"/>
          </w:tcPr>
          <w:p w14:paraId="529D3B33" w14:textId="099F0901" w:rsidR="00FD4778" w:rsidRDefault="00FD4778" w:rsidP="00FD4778">
            <w:pPr>
              <w:spacing w:after="0" w:line="240" w:lineRule="auto"/>
              <w:rPr>
                <w:rFonts w:cs="Calibri"/>
                <w:color w:val="000000"/>
              </w:rPr>
            </w:pPr>
          </w:p>
        </w:tc>
      </w:tr>
      <w:tr w:rsidR="00260E05" w:rsidRPr="00FD3C45" w14:paraId="27EAE5C1" w14:textId="77777777" w:rsidTr="3132E5E9">
        <w:trPr>
          <w:cantSplit/>
          <w:trHeight w:val="692"/>
        </w:trPr>
        <w:tc>
          <w:tcPr>
            <w:tcW w:w="540" w:type="dxa"/>
            <w:noWrap/>
          </w:tcPr>
          <w:p w14:paraId="30DF805B" w14:textId="1FE7C807" w:rsidR="00260E05" w:rsidRDefault="00260E05" w:rsidP="00260E05">
            <w:pPr>
              <w:pStyle w:val="ListParagraph"/>
              <w:numPr>
                <w:ilvl w:val="0"/>
                <w:numId w:val="4"/>
              </w:numPr>
              <w:spacing w:after="0" w:line="240" w:lineRule="auto"/>
              <w:ind w:left="523" w:hanging="197"/>
              <w:rPr>
                <w:rFonts w:cs="Calibri"/>
                <w:color w:val="000000"/>
              </w:rPr>
            </w:pPr>
          </w:p>
        </w:tc>
        <w:tc>
          <w:tcPr>
            <w:tcW w:w="7111" w:type="dxa"/>
          </w:tcPr>
          <w:p w14:paraId="462EDBDB" w14:textId="1B25106F" w:rsidR="00B65032" w:rsidRDefault="00260E05" w:rsidP="00260E05">
            <w:pPr>
              <w:spacing w:line="240" w:lineRule="auto"/>
            </w:pPr>
            <w:r w:rsidRPr="00600A4C">
              <w:t xml:space="preserve">Provide protocol adherence counseling </w:t>
            </w:r>
            <w:r w:rsidR="00B65032">
              <w:t xml:space="preserve">by instructing participant of the following: </w:t>
            </w:r>
          </w:p>
          <w:p w14:paraId="7FC44BBD" w14:textId="77777777" w:rsidR="001D2527" w:rsidRPr="001D2527" w:rsidRDefault="001D2527" w:rsidP="001D2527">
            <w:pPr>
              <w:pStyle w:val="ListParagraph"/>
              <w:numPr>
                <w:ilvl w:val="0"/>
                <w:numId w:val="39"/>
              </w:numPr>
              <w:spacing w:line="240" w:lineRule="auto"/>
              <w:ind w:left="339"/>
              <w:rPr>
                <w:u w:val="single"/>
              </w:rPr>
            </w:pPr>
            <w:r w:rsidRPr="001D2527">
              <w:rPr>
                <w:u w:val="single"/>
              </w:rPr>
              <w:t xml:space="preserve">For 72 </w:t>
            </w:r>
            <w:proofErr w:type="spellStart"/>
            <w:r w:rsidRPr="001D2527">
              <w:rPr>
                <w:u w:val="single"/>
              </w:rPr>
              <w:t>hrs</w:t>
            </w:r>
            <w:proofErr w:type="spellEnd"/>
            <w:r w:rsidRPr="001D2527">
              <w:rPr>
                <w:u w:val="single"/>
              </w:rPr>
              <w:t xml:space="preserve"> (3 days) prior to study visits: </w:t>
            </w:r>
          </w:p>
          <w:p w14:paraId="70D1193D" w14:textId="77777777" w:rsidR="001D2527" w:rsidRDefault="001D2527" w:rsidP="001D2527">
            <w:pPr>
              <w:pStyle w:val="ListParagraph"/>
              <w:numPr>
                <w:ilvl w:val="1"/>
                <w:numId w:val="39"/>
              </w:numPr>
              <w:spacing w:line="240" w:lineRule="auto"/>
              <w:ind w:left="699"/>
            </w:pPr>
            <w:r>
              <w:t xml:space="preserve">Abstain from </w:t>
            </w:r>
            <w:r w:rsidRPr="001D2527">
              <w:t>non-study vaginal products and/or practices</w:t>
            </w:r>
            <w:r>
              <w:t xml:space="preserve"> including </w:t>
            </w:r>
            <w:r w:rsidRPr="001D2527">
              <w:t xml:space="preserve">but are not limited to spermicides, diaphragms, vaginally applied medication, menstrual cups, cervical caps, douches, lubricants, sex toys, etc.  </w:t>
            </w:r>
          </w:p>
          <w:p w14:paraId="7DC0518D" w14:textId="0B0A890A" w:rsidR="001D2527" w:rsidRDefault="001D2527" w:rsidP="001D2527">
            <w:pPr>
              <w:pStyle w:val="ListParagraph"/>
              <w:numPr>
                <w:ilvl w:val="1"/>
                <w:numId w:val="39"/>
              </w:numPr>
              <w:spacing w:line="240" w:lineRule="auto"/>
              <w:ind w:left="699"/>
            </w:pPr>
            <w:r>
              <w:t>Stay sexually abstinent i.e.</w:t>
            </w:r>
            <w:r w:rsidRPr="001D2527">
              <w:t xml:space="preserve"> no receptive intercourse (vaginal, anal, oral and finger stimulation).</w:t>
            </w:r>
          </w:p>
          <w:p w14:paraId="673BDCB1" w14:textId="77777777" w:rsidR="00E82125" w:rsidRDefault="001D2527" w:rsidP="003F5377">
            <w:pPr>
              <w:pStyle w:val="ListParagraph"/>
              <w:numPr>
                <w:ilvl w:val="0"/>
                <w:numId w:val="39"/>
              </w:numPr>
              <w:spacing w:line="240" w:lineRule="auto"/>
              <w:ind w:left="256"/>
            </w:pPr>
            <w:r w:rsidRPr="00EC7385">
              <w:rPr>
                <w:u w:val="single"/>
              </w:rPr>
              <w:t>For entire study:</w:t>
            </w:r>
            <w:r>
              <w:t xml:space="preserve"> </w:t>
            </w:r>
          </w:p>
          <w:p w14:paraId="62B4C8CD" w14:textId="267B1ADF" w:rsidR="00E82125" w:rsidRDefault="001D2527" w:rsidP="003F5377">
            <w:pPr>
              <w:pStyle w:val="ListParagraph"/>
              <w:numPr>
                <w:ilvl w:val="1"/>
                <w:numId w:val="39"/>
              </w:numPr>
              <w:spacing w:line="240" w:lineRule="auto"/>
              <w:ind w:left="616"/>
            </w:pPr>
            <w:r>
              <w:t xml:space="preserve">Refrain from using non-study </w:t>
            </w:r>
            <w:proofErr w:type="spellStart"/>
            <w:r>
              <w:t>PrEP</w:t>
            </w:r>
            <w:r w:rsidR="00EC7385">
              <w:t>.</w:t>
            </w:r>
            <w:proofErr w:type="spellEnd"/>
            <w:r w:rsidR="00EC7385">
              <w:t xml:space="preserve"> </w:t>
            </w:r>
          </w:p>
          <w:p w14:paraId="3BD41BA9" w14:textId="20993AAE" w:rsidR="00260E05" w:rsidRDefault="007D515C" w:rsidP="003F5377">
            <w:pPr>
              <w:pStyle w:val="ListParagraph"/>
              <w:numPr>
                <w:ilvl w:val="1"/>
                <w:numId w:val="39"/>
              </w:numPr>
              <w:spacing w:line="240" w:lineRule="auto"/>
              <w:ind w:left="616"/>
            </w:pPr>
            <w:r>
              <w:t>If PEP is used, study product will be temporarily held. P</w:t>
            </w:r>
            <w:r w:rsidR="00EC7385" w:rsidRPr="00EC7385">
              <w:t xml:space="preserve">articipants </w:t>
            </w:r>
            <w:r>
              <w:t>should use PEP if they have a</w:t>
            </w:r>
            <w:r w:rsidR="00EC7385" w:rsidRPr="00EC7385">
              <w:t xml:space="preserve"> known or potential HIV exposure during</w:t>
            </w:r>
            <w:r>
              <w:t xml:space="preserve"> the study, as soon as possible and within 72 hours of exposure.</w:t>
            </w:r>
            <w:r w:rsidR="00EC7385" w:rsidRPr="00EC7385">
              <w:t xml:space="preserve"> </w:t>
            </w:r>
          </w:p>
          <w:p w14:paraId="094BE8D2" w14:textId="52314D20" w:rsidR="005078DB" w:rsidRPr="00C315CB" w:rsidRDefault="004E0047" w:rsidP="003F5377">
            <w:pPr>
              <w:ind w:left="-104"/>
            </w:pPr>
            <w:r>
              <w:t>Participants should be encouraged to inform study staff if they have not been able to follow the above guidelines.</w:t>
            </w:r>
            <w:r w:rsidR="008868C6">
              <w:t xml:space="preserve"> </w:t>
            </w:r>
            <w:r w:rsidR="005078DB" w:rsidRPr="00782952">
              <w:t>Document any questions or issues on this checklist or in chart notes.</w:t>
            </w:r>
            <w:r w:rsidR="00E82125">
              <w:t xml:space="preserve"> </w:t>
            </w:r>
          </w:p>
        </w:tc>
        <w:tc>
          <w:tcPr>
            <w:tcW w:w="990" w:type="dxa"/>
          </w:tcPr>
          <w:p w14:paraId="402F77E3" w14:textId="77777777" w:rsidR="00260E05" w:rsidRPr="00FD3C45" w:rsidRDefault="00260E05" w:rsidP="00260E05">
            <w:pPr>
              <w:spacing w:after="0" w:line="240" w:lineRule="auto"/>
              <w:rPr>
                <w:rFonts w:cs="Calibri"/>
                <w:color w:val="000000"/>
              </w:rPr>
            </w:pPr>
          </w:p>
        </w:tc>
        <w:tc>
          <w:tcPr>
            <w:tcW w:w="1979" w:type="dxa"/>
          </w:tcPr>
          <w:p w14:paraId="781710C2" w14:textId="6E53CCE1" w:rsidR="00260E05" w:rsidRDefault="00260E05" w:rsidP="00260E05">
            <w:pPr>
              <w:spacing w:after="0" w:line="240" w:lineRule="auto"/>
              <w:rPr>
                <w:rFonts w:cs="Calibri"/>
                <w:color w:val="000000"/>
              </w:rPr>
            </w:pPr>
          </w:p>
        </w:tc>
      </w:tr>
      <w:tr w:rsidR="00FD4778" w:rsidRPr="00FD3C45" w14:paraId="1D3B498B" w14:textId="77777777" w:rsidTr="3132E5E9">
        <w:trPr>
          <w:cantSplit/>
          <w:trHeight w:val="3887"/>
        </w:trPr>
        <w:tc>
          <w:tcPr>
            <w:tcW w:w="540" w:type="dxa"/>
            <w:noWrap/>
          </w:tcPr>
          <w:p w14:paraId="5BA0C6A6" w14:textId="5A76DDA1"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09C01675" w14:textId="3E4929EC" w:rsidR="00FD4778" w:rsidRPr="00C315CB" w:rsidRDefault="00FD4778" w:rsidP="00FD4778">
            <w:pPr>
              <w:spacing w:after="0" w:line="240" w:lineRule="auto"/>
            </w:pPr>
            <w:r w:rsidRPr="00C315CB">
              <w:t xml:space="preserve">Conduct confirmation and final determination of eligibility status by review/completion of </w:t>
            </w:r>
            <w:r w:rsidRPr="003A02DB">
              <w:rPr>
                <w:b/>
                <w:bCs/>
              </w:rPr>
              <w:t>Eligibility Checklist.</w:t>
            </w:r>
            <w:r w:rsidRPr="00C315CB">
              <w:t xml:space="preserve">  </w:t>
            </w:r>
          </w:p>
          <w:p w14:paraId="292A2CB9" w14:textId="25C5EBD4" w:rsidR="00FD4778" w:rsidRPr="00C315CB" w:rsidRDefault="00FD4778" w:rsidP="00FD4778">
            <w:pPr>
              <w:pStyle w:val="ListParagraph"/>
              <w:numPr>
                <w:ilvl w:val="0"/>
                <w:numId w:val="13"/>
              </w:numPr>
              <w:spacing w:after="0" w:line="240" w:lineRule="auto"/>
            </w:pPr>
            <w:r w:rsidRPr="00C315CB">
              <w:t xml:space="preserve">ELIGIBLE </w:t>
            </w:r>
            <w:r w:rsidR="00B77D3A" w:rsidRPr="00600A4C">
              <w:rPr>
                <w:bCs/>
              </w:rPr>
              <w:sym w:font="Symbol" w:char="00DE"/>
            </w:r>
            <w:r w:rsidRPr="00C315CB">
              <w:t xml:space="preserve"> </w:t>
            </w:r>
            <w:r w:rsidR="00CF3D08">
              <w:rPr>
                <w:color w:val="00B050"/>
              </w:rPr>
              <w:t>CONTINUE.</w:t>
            </w:r>
            <w:r w:rsidR="00B77D3A">
              <w:rPr>
                <w:bCs/>
              </w:rPr>
              <w:t xml:space="preserve"> </w:t>
            </w:r>
            <w:r w:rsidR="00CF3D08">
              <w:t>S</w:t>
            </w:r>
            <w:r w:rsidRPr="00C315CB">
              <w:t>ign</w:t>
            </w:r>
            <w:r>
              <w:t xml:space="preserve"> the Eligibility Checklist</w:t>
            </w:r>
            <w:r w:rsidRPr="00C315CB">
              <w:t xml:space="preserve"> and proceed to eligibility verification</w:t>
            </w:r>
            <w:r>
              <w:t>.</w:t>
            </w:r>
          </w:p>
          <w:p w14:paraId="520271BD" w14:textId="670655C8" w:rsidR="00FD4778" w:rsidRPr="00C315CB" w:rsidRDefault="00FD4778" w:rsidP="00FD4778">
            <w:pPr>
              <w:pStyle w:val="ListParagraph"/>
              <w:numPr>
                <w:ilvl w:val="0"/>
                <w:numId w:val="13"/>
              </w:numPr>
              <w:spacing w:after="0" w:line="240" w:lineRule="auto"/>
            </w:pPr>
            <w:r w:rsidRPr="00C315CB">
              <w:t>NOT ELIGIBLE</w:t>
            </w:r>
            <w:r w:rsidR="00B77D3A">
              <w:t xml:space="preserve"> </w:t>
            </w:r>
            <w:r w:rsidR="00B77D3A" w:rsidRPr="00600A4C">
              <w:rPr>
                <w:bCs/>
              </w:rPr>
              <w:sym w:font="Symbol" w:char="00DE"/>
            </w:r>
            <w:r w:rsidR="00B77D3A">
              <w:rPr>
                <w:bCs/>
              </w:rPr>
              <w:t xml:space="preserve"> </w:t>
            </w:r>
            <w:r w:rsidRPr="003959A3">
              <w:rPr>
                <w:color w:val="FF0000"/>
              </w:rPr>
              <w:t xml:space="preserve">STOP.  DO NOT </w:t>
            </w:r>
            <w:r w:rsidRPr="003959A3">
              <w:rPr>
                <w:caps/>
                <w:color w:val="FF0000"/>
              </w:rPr>
              <w:t>enroll</w:t>
            </w:r>
            <w:r w:rsidR="00CF3D08">
              <w:rPr>
                <w:color w:val="FF0000"/>
              </w:rPr>
              <w:t xml:space="preserve">. </w:t>
            </w:r>
            <w:r w:rsidRPr="00C315CB">
              <w:t>Pause and evaluate whether participant is:</w:t>
            </w:r>
          </w:p>
          <w:p w14:paraId="7A9854A9" w14:textId="48C31860" w:rsidR="00FD4778" w:rsidRDefault="00FD4778" w:rsidP="00FD4778">
            <w:pPr>
              <w:pStyle w:val="ListParagraph"/>
              <w:numPr>
                <w:ilvl w:val="1"/>
                <w:numId w:val="14"/>
              </w:numPr>
              <w:spacing w:after="0" w:line="240" w:lineRule="auto"/>
            </w:pPr>
            <w:r w:rsidRPr="00C315CB">
              <w:t xml:space="preserve">NOT ELIGIBLE but likely to meet eligibility criteria within this screening attempt </w:t>
            </w:r>
            <w:r w:rsidR="00B77D3A" w:rsidRPr="00600A4C">
              <w:rPr>
                <w:bCs/>
              </w:rPr>
              <w:sym w:font="Symbol" w:char="00DE"/>
            </w:r>
            <w:r w:rsidRPr="00C315CB">
              <w:t xml:space="preserve"> </w:t>
            </w:r>
            <w:r w:rsidRPr="00304413">
              <w:rPr>
                <w:color w:val="BF8F00" w:themeColor="accent4" w:themeShade="BF"/>
              </w:rPr>
              <w:t>PAUSE</w:t>
            </w:r>
            <w:r w:rsidR="00CF3D08">
              <w:t>. P</w:t>
            </w:r>
            <w:r w:rsidRPr="00C315CB">
              <w:t>erform and document all clinically indicated procedures. Schedule another Enrollment Visit when participant is likely to be eligible.</w:t>
            </w:r>
          </w:p>
          <w:p w14:paraId="41F1B8DA" w14:textId="4C9B5C0F" w:rsidR="00FD4778" w:rsidRPr="00BD6379" w:rsidRDefault="00FD4778" w:rsidP="00FF4BDD">
            <w:pPr>
              <w:pStyle w:val="ListParagraph"/>
              <w:numPr>
                <w:ilvl w:val="1"/>
                <w:numId w:val="14"/>
              </w:numPr>
              <w:spacing w:after="0" w:line="240" w:lineRule="auto"/>
            </w:pPr>
            <w:r w:rsidRPr="00C315CB">
              <w:t xml:space="preserve">NOT ELIGIBLE and NOT likely to meet eligibility criteria within this screening attempt </w:t>
            </w:r>
            <w:r w:rsidR="00B77D3A" w:rsidRPr="00600A4C">
              <w:rPr>
                <w:bCs/>
              </w:rPr>
              <w:sym w:font="Symbol" w:char="00DE"/>
            </w:r>
            <w:r w:rsidRPr="00C315CB">
              <w:t xml:space="preserve"> </w:t>
            </w:r>
            <w:r w:rsidRPr="00304413">
              <w:rPr>
                <w:color w:val="FF0000"/>
              </w:rPr>
              <w:t xml:space="preserve">STOP. </w:t>
            </w:r>
            <w:r w:rsidRPr="00C315CB">
              <w:t xml:space="preserve">Provide clinical management as needed.  </w:t>
            </w:r>
            <w:r w:rsidR="00260E05" w:rsidRPr="00C315CB">
              <w:t xml:space="preserve">Complete </w:t>
            </w:r>
            <w:r w:rsidR="00260E05">
              <w:t xml:space="preserve">the </w:t>
            </w:r>
            <w:r w:rsidR="00260E05" w:rsidRPr="003A02DB">
              <w:rPr>
                <w:b/>
                <w:bCs/>
              </w:rPr>
              <w:t xml:space="preserve">Eligibility Criteria </w:t>
            </w:r>
            <w:r w:rsidR="00B7205A" w:rsidRPr="003A02DB">
              <w:rPr>
                <w:b/>
                <w:bCs/>
              </w:rPr>
              <w:t>CRF.</w:t>
            </w:r>
          </w:p>
        </w:tc>
        <w:tc>
          <w:tcPr>
            <w:tcW w:w="990" w:type="dxa"/>
          </w:tcPr>
          <w:p w14:paraId="714D6845" w14:textId="77777777" w:rsidR="00FD4778" w:rsidRPr="00FD3C45" w:rsidRDefault="00FD4778" w:rsidP="00FD4778">
            <w:pPr>
              <w:spacing w:after="0" w:line="240" w:lineRule="auto"/>
              <w:rPr>
                <w:rFonts w:cs="Calibri"/>
                <w:color w:val="000000"/>
              </w:rPr>
            </w:pPr>
          </w:p>
        </w:tc>
        <w:tc>
          <w:tcPr>
            <w:tcW w:w="1979" w:type="dxa"/>
          </w:tcPr>
          <w:p w14:paraId="41A6208B" w14:textId="30AC3B97" w:rsidR="00FD4778" w:rsidRDefault="00FD4778" w:rsidP="00FD4778">
            <w:pPr>
              <w:spacing w:after="0" w:line="240" w:lineRule="auto"/>
              <w:rPr>
                <w:rFonts w:cs="Calibri"/>
                <w:color w:val="000000"/>
              </w:rPr>
            </w:pPr>
          </w:p>
        </w:tc>
      </w:tr>
      <w:tr w:rsidR="00FD4778" w:rsidRPr="00FD3C45" w14:paraId="253F41F7" w14:textId="77777777" w:rsidTr="3132E5E9">
        <w:trPr>
          <w:cantSplit/>
          <w:trHeight w:val="1700"/>
        </w:trPr>
        <w:tc>
          <w:tcPr>
            <w:tcW w:w="540" w:type="dxa"/>
            <w:noWrap/>
          </w:tcPr>
          <w:p w14:paraId="4F5E7385" w14:textId="4E265C35"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60FBDD51" w14:textId="078D14D0" w:rsidR="00FD4778" w:rsidRPr="00600A4C" w:rsidRDefault="00FD4778" w:rsidP="00FD4778">
            <w:pPr>
              <w:keepLines/>
              <w:spacing w:after="0" w:line="240" w:lineRule="auto"/>
            </w:pPr>
            <w:r w:rsidRPr="00600A4C">
              <w:t xml:space="preserve">Verify participant eligibility by review of </w:t>
            </w:r>
            <w:r w:rsidRPr="003A02DB">
              <w:rPr>
                <w:b/>
                <w:bCs/>
              </w:rPr>
              <w:t>Eligibility Checklist</w:t>
            </w:r>
            <w:r w:rsidRPr="00600A4C">
              <w:t xml:space="preserve"> (must be different staff member than </w:t>
            </w:r>
            <w:r w:rsidR="00CF3D08">
              <w:t xml:space="preserve">who confirmed eligibility) </w:t>
            </w:r>
            <w:r w:rsidRPr="00600A4C">
              <w:t>and either the IoR or designee</w:t>
            </w:r>
            <w:r>
              <w:t xml:space="preserve"> sign</w:t>
            </w:r>
            <w:r w:rsidRPr="080D1FAD">
              <w:t xml:space="preserve">:     </w:t>
            </w:r>
          </w:p>
          <w:p w14:paraId="2CE8381D" w14:textId="3DCE951F" w:rsidR="00FD4778" w:rsidRDefault="00FD4778" w:rsidP="00FD4778">
            <w:pPr>
              <w:keepLines/>
              <w:numPr>
                <w:ilvl w:val="0"/>
                <w:numId w:val="15"/>
              </w:numPr>
              <w:spacing w:after="0" w:line="240" w:lineRule="auto"/>
            </w:pPr>
            <w:r w:rsidRPr="00600A4C">
              <w:t xml:space="preserve">ELIGIBLE </w:t>
            </w:r>
            <w:r w:rsidR="00B77D3A" w:rsidRPr="00600A4C">
              <w:rPr>
                <w:bCs/>
              </w:rPr>
              <w:sym w:font="Symbol" w:char="00DE"/>
            </w:r>
            <w:r w:rsidRPr="00600A4C">
              <w:t xml:space="preserve"> </w:t>
            </w:r>
            <w:r w:rsidRPr="003959A3">
              <w:rPr>
                <w:color w:val="00B050"/>
              </w:rPr>
              <w:t xml:space="preserve">CONTINUE   </w:t>
            </w:r>
            <w:r w:rsidRPr="00600A4C">
              <w:t xml:space="preserve">        </w:t>
            </w:r>
          </w:p>
          <w:p w14:paraId="75828749" w14:textId="53CBB5A8" w:rsidR="00FD4778" w:rsidRPr="00BD6379" w:rsidRDefault="00FD4778" w:rsidP="00FD4778">
            <w:pPr>
              <w:keepLines/>
              <w:numPr>
                <w:ilvl w:val="0"/>
                <w:numId w:val="15"/>
              </w:numPr>
              <w:spacing w:after="0" w:line="240" w:lineRule="auto"/>
            </w:pPr>
            <w:r w:rsidRPr="00600A4C">
              <w:t xml:space="preserve">NOT ELIGIBLE </w:t>
            </w:r>
            <w:r w:rsidR="00B77D3A" w:rsidRPr="00600A4C">
              <w:rPr>
                <w:bCs/>
              </w:rPr>
              <w:sym w:font="Symbol" w:char="00DE"/>
            </w:r>
            <w:r w:rsidRPr="00600A4C">
              <w:t xml:space="preserve"> </w:t>
            </w:r>
            <w:r w:rsidRPr="00304413">
              <w:rPr>
                <w:color w:val="FF0000"/>
              </w:rPr>
              <w:t>STOP.  DO NOT RANDOMIZE</w:t>
            </w:r>
            <w:r w:rsidRPr="00600A4C">
              <w:t xml:space="preserve">.  Provide clinical management as needed. </w:t>
            </w:r>
            <w:r w:rsidR="00B77D3A">
              <w:t xml:space="preserve"> </w:t>
            </w:r>
          </w:p>
        </w:tc>
        <w:tc>
          <w:tcPr>
            <w:tcW w:w="990" w:type="dxa"/>
          </w:tcPr>
          <w:p w14:paraId="2B8CF0C9" w14:textId="77777777" w:rsidR="00FD4778" w:rsidRPr="00FD3C45" w:rsidRDefault="00FD4778" w:rsidP="00FD4778">
            <w:pPr>
              <w:spacing w:after="0" w:line="240" w:lineRule="auto"/>
              <w:rPr>
                <w:rFonts w:cs="Calibri"/>
                <w:color w:val="000000"/>
              </w:rPr>
            </w:pPr>
          </w:p>
        </w:tc>
        <w:tc>
          <w:tcPr>
            <w:tcW w:w="1979" w:type="dxa"/>
          </w:tcPr>
          <w:p w14:paraId="58FE0CD6" w14:textId="3242F7BA" w:rsidR="00FD4778" w:rsidRDefault="00FD4778" w:rsidP="00FD4778">
            <w:pPr>
              <w:spacing w:after="0" w:line="240" w:lineRule="auto"/>
              <w:rPr>
                <w:rFonts w:cs="Calibri"/>
                <w:color w:val="000000"/>
              </w:rPr>
            </w:pPr>
          </w:p>
        </w:tc>
      </w:tr>
      <w:tr w:rsidR="002A4385" w:rsidRPr="00FD3C45" w14:paraId="5437A347" w14:textId="77777777" w:rsidTr="3132E5E9">
        <w:trPr>
          <w:cantSplit/>
          <w:trHeight w:val="1700"/>
        </w:trPr>
        <w:tc>
          <w:tcPr>
            <w:tcW w:w="540" w:type="dxa"/>
            <w:noWrap/>
          </w:tcPr>
          <w:p w14:paraId="6B796CF3" w14:textId="77777777" w:rsidR="002A4385" w:rsidRDefault="002A4385" w:rsidP="002A4385">
            <w:pPr>
              <w:pStyle w:val="ListParagraph"/>
              <w:numPr>
                <w:ilvl w:val="0"/>
                <w:numId w:val="4"/>
              </w:numPr>
              <w:spacing w:after="0" w:line="240" w:lineRule="auto"/>
              <w:ind w:left="523" w:hanging="197"/>
              <w:rPr>
                <w:rFonts w:cs="Calibri"/>
                <w:color w:val="000000"/>
              </w:rPr>
            </w:pPr>
          </w:p>
        </w:tc>
        <w:tc>
          <w:tcPr>
            <w:tcW w:w="7111" w:type="dxa"/>
          </w:tcPr>
          <w:p w14:paraId="2360B4D1" w14:textId="77777777" w:rsidR="002A4385" w:rsidRDefault="002A4385" w:rsidP="002A4385">
            <w:pPr>
              <w:spacing w:after="0" w:line="240" w:lineRule="auto"/>
            </w:pPr>
            <w:commentRangeStart w:id="9"/>
            <w:r>
              <w:t xml:space="preserve">Administer the Baseline ACASI and document on the </w:t>
            </w:r>
            <w:r w:rsidRPr="003A02DB">
              <w:rPr>
                <w:b/>
                <w:bCs/>
              </w:rPr>
              <w:t xml:space="preserve">ACASI Summary </w:t>
            </w:r>
            <w:r w:rsidRPr="00CD4ABE">
              <w:t xml:space="preserve">and </w:t>
            </w:r>
            <w:r w:rsidRPr="003A02DB">
              <w:rPr>
                <w:b/>
                <w:bCs/>
              </w:rPr>
              <w:t>ACASI Tracking CRFs</w:t>
            </w:r>
            <w:r>
              <w:t>. Run the “Need Counseling” report and refer participant to counselor if requested.</w:t>
            </w:r>
            <w:commentRangeEnd w:id="9"/>
            <w:r>
              <w:rPr>
                <w:rStyle w:val="CommentReference"/>
              </w:rPr>
              <w:commentReference w:id="9"/>
            </w:r>
          </w:p>
          <w:p w14:paraId="50058B7E" w14:textId="77777777" w:rsidR="002A4385" w:rsidRDefault="002A4385" w:rsidP="002A4385">
            <w:pPr>
              <w:spacing w:after="0" w:line="240" w:lineRule="auto"/>
            </w:pPr>
          </w:p>
          <w:p w14:paraId="2C559C97" w14:textId="7FC54B3E" w:rsidR="002A4385" w:rsidRPr="00600A4C" w:rsidRDefault="002A4385" w:rsidP="002A4385">
            <w:pPr>
              <w:keepLines/>
              <w:spacing w:after="0" w:line="240" w:lineRule="auto"/>
            </w:pPr>
            <w:r w:rsidRPr="007E3FF6">
              <w:rPr>
                <w:i/>
              </w:rPr>
              <w:t>Note: Do not inform participant of her product assignment until the survey is completed. If the participant indicates needing counseling at the end of the survey, a counselor should speak to her before proceeding with provision of study product.</w:t>
            </w:r>
          </w:p>
        </w:tc>
        <w:tc>
          <w:tcPr>
            <w:tcW w:w="990" w:type="dxa"/>
          </w:tcPr>
          <w:p w14:paraId="6B651F80" w14:textId="77777777" w:rsidR="002A4385" w:rsidRPr="00FD3C45" w:rsidRDefault="002A4385" w:rsidP="002A4385">
            <w:pPr>
              <w:spacing w:after="0" w:line="240" w:lineRule="auto"/>
              <w:rPr>
                <w:rFonts w:cs="Calibri"/>
                <w:color w:val="000000"/>
              </w:rPr>
            </w:pPr>
          </w:p>
        </w:tc>
        <w:tc>
          <w:tcPr>
            <w:tcW w:w="1979" w:type="dxa"/>
          </w:tcPr>
          <w:p w14:paraId="217658C1" w14:textId="77777777" w:rsidR="002A4385" w:rsidRDefault="002A4385" w:rsidP="002A4385">
            <w:pPr>
              <w:spacing w:after="0" w:line="240" w:lineRule="auto"/>
              <w:rPr>
                <w:rFonts w:cs="Calibri"/>
                <w:color w:val="000000"/>
              </w:rPr>
            </w:pPr>
          </w:p>
        </w:tc>
      </w:tr>
      <w:tr w:rsidR="00FD4778" w:rsidRPr="00FD3C45" w14:paraId="1FD68CB1" w14:textId="77777777" w:rsidTr="3132E5E9">
        <w:trPr>
          <w:cantSplit/>
          <w:trHeight w:val="2807"/>
        </w:trPr>
        <w:tc>
          <w:tcPr>
            <w:tcW w:w="540" w:type="dxa"/>
            <w:noWrap/>
          </w:tcPr>
          <w:p w14:paraId="010FAD82" w14:textId="670B2979"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1AF84EBB" w14:textId="77777777" w:rsidR="00FD4778" w:rsidRDefault="00FD4778" w:rsidP="00FD4778">
            <w:pPr>
              <w:spacing w:after="0" w:line="240" w:lineRule="auto"/>
            </w:pPr>
            <w:r w:rsidRPr="006645B4">
              <w:t xml:space="preserve">Randomize the participant as follows: </w:t>
            </w:r>
          </w:p>
          <w:p w14:paraId="704D4D5C" w14:textId="12AD9B4C" w:rsidR="00FD4778" w:rsidRDefault="00FD4778" w:rsidP="00FD4778">
            <w:pPr>
              <w:pStyle w:val="ListParagraph"/>
              <w:numPr>
                <w:ilvl w:val="0"/>
                <w:numId w:val="2"/>
              </w:numPr>
              <w:spacing w:after="0" w:line="240" w:lineRule="auto"/>
            </w:pPr>
            <w:r>
              <w:t>C</w:t>
            </w:r>
            <w:r w:rsidRPr="006645B4">
              <w:t xml:space="preserve">omplete the </w:t>
            </w:r>
            <w:r w:rsidRPr="003A02DB">
              <w:rPr>
                <w:b/>
                <w:bCs/>
              </w:rPr>
              <w:t xml:space="preserve">Eligibility Criteria </w:t>
            </w:r>
            <w:r w:rsidR="004A059D" w:rsidRPr="003A02DB">
              <w:rPr>
                <w:b/>
                <w:bCs/>
              </w:rPr>
              <w:t>CRF</w:t>
            </w:r>
            <w:r>
              <w:t xml:space="preserve"> (</w:t>
            </w:r>
            <w:r w:rsidR="006959F4">
              <w:t>within the S</w:t>
            </w:r>
            <w:r>
              <w:t xml:space="preserve">creening </w:t>
            </w:r>
            <w:r w:rsidR="006959F4">
              <w:t>V</w:t>
            </w:r>
            <w:r>
              <w:t>isit</w:t>
            </w:r>
            <w:r w:rsidR="006959F4">
              <w:t xml:space="preserve"> </w:t>
            </w:r>
            <w:r w:rsidR="00B43ABC">
              <w:t xml:space="preserve">Rave </w:t>
            </w:r>
            <w:r w:rsidR="006959F4">
              <w:t>Folder</w:t>
            </w:r>
            <w:r>
              <w:t>)</w:t>
            </w:r>
            <w:r w:rsidR="006959F4">
              <w:t>.</w:t>
            </w:r>
          </w:p>
          <w:p w14:paraId="683F938B" w14:textId="4624D568" w:rsidR="00FD4778" w:rsidRDefault="00FD4778" w:rsidP="00FD4778">
            <w:pPr>
              <w:pStyle w:val="ListParagraph"/>
              <w:numPr>
                <w:ilvl w:val="0"/>
                <w:numId w:val="2"/>
              </w:numPr>
              <w:spacing w:after="0" w:line="240" w:lineRule="auto"/>
            </w:pPr>
            <w:r>
              <w:t>C</w:t>
            </w:r>
            <w:r w:rsidRPr="006645B4">
              <w:t xml:space="preserve">omplete the </w:t>
            </w:r>
            <w:r w:rsidRPr="003A02DB">
              <w:rPr>
                <w:b/>
                <w:bCs/>
              </w:rPr>
              <w:t xml:space="preserve">Randomization </w:t>
            </w:r>
            <w:r w:rsidR="004A059D" w:rsidRPr="003A02DB">
              <w:rPr>
                <w:b/>
                <w:bCs/>
              </w:rPr>
              <w:t>CRF</w:t>
            </w:r>
            <w:r w:rsidRPr="006645B4">
              <w:t xml:space="preserve">. </w:t>
            </w:r>
          </w:p>
          <w:p w14:paraId="0F9052AC" w14:textId="77777777" w:rsidR="00FD4778" w:rsidRDefault="00FD4778" w:rsidP="00FD4778">
            <w:pPr>
              <w:spacing w:after="0" w:line="240" w:lineRule="auto"/>
            </w:pPr>
          </w:p>
          <w:p w14:paraId="7153A416" w14:textId="02B5B293" w:rsidR="00FD4778" w:rsidRDefault="00FD4778" w:rsidP="00FD4778">
            <w:pPr>
              <w:spacing w:after="0" w:line="240" w:lineRule="auto"/>
            </w:pPr>
            <w:r w:rsidRPr="006645B4">
              <w:t>Once the participant’s randomization date and time auto-populate</w:t>
            </w:r>
            <w:r>
              <w:t>s</w:t>
            </w:r>
            <w:r w:rsidRPr="006645B4">
              <w:t xml:space="preserve"> on the Randomization CRF, the participant is randomized. </w:t>
            </w:r>
          </w:p>
          <w:p w14:paraId="3F565169" w14:textId="77777777" w:rsidR="00FD4778" w:rsidRPr="00A527D8" w:rsidRDefault="00FD4778" w:rsidP="00FD4778">
            <w:pPr>
              <w:pStyle w:val="ListParagraph"/>
              <w:spacing w:after="0" w:line="240" w:lineRule="auto"/>
            </w:pPr>
          </w:p>
          <w:p w14:paraId="5180012F" w14:textId="47610D9A" w:rsidR="00FD4778" w:rsidRPr="00BD6379" w:rsidRDefault="00FD4778" w:rsidP="00FD4778">
            <w:pPr>
              <w:rPr>
                <w:rFonts w:cs="Calibri"/>
                <w:color w:val="000000"/>
              </w:rPr>
            </w:pPr>
            <w:r w:rsidRPr="00A527D8">
              <w:rPr>
                <w:color w:val="7030A0"/>
              </w:rPr>
              <w:t>ONCE A PARTICIPANT IS RANDOMIZED, SHE IS OFFICIALLY ENROLLED IN THE STUDY.</w:t>
            </w:r>
          </w:p>
        </w:tc>
        <w:tc>
          <w:tcPr>
            <w:tcW w:w="990" w:type="dxa"/>
          </w:tcPr>
          <w:p w14:paraId="36BA4151" w14:textId="77777777" w:rsidR="00FD4778" w:rsidRPr="00FD3C45" w:rsidRDefault="00FD4778" w:rsidP="00FD4778">
            <w:pPr>
              <w:spacing w:after="0" w:line="240" w:lineRule="auto"/>
              <w:rPr>
                <w:rFonts w:cs="Calibri"/>
                <w:color w:val="000000"/>
              </w:rPr>
            </w:pPr>
          </w:p>
        </w:tc>
        <w:tc>
          <w:tcPr>
            <w:tcW w:w="1979" w:type="dxa"/>
          </w:tcPr>
          <w:p w14:paraId="22688C2E" w14:textId="4980A372" w:rsidR="00FD4778" w:rsidRDefault="00FD4778" w:rsidP="00FD4778">
            <w:pPr>
              <w:spacing w:after="0" w:line="240" w:lineRule="auto"/>
              <w:rPr>
                <w:rFonts w:cs="Calibri"/>
                <w:color w:val="000000"/>
              </w:rPr>
            </w:pPr>
          </w:p>
        </w:tc>
      </w:tr>
      <w:tr w:rsidR="00FD4778" w:rsidRPr="00FD3C45" w14:paraId="6D1A8F02" w14:textId="77777777" w:rsidTr="3132E5E9">
        <w:trPr>
          <w:cantSplit/>
          <w:trHeight w:val="2807"/>
        </w:trPr>
        <w:tc>
          <w:tcPr>
            <w:tcW w:w="540" w:type="dxa"/>
            <w:noWrap/>
          </w:tcPr>
          <w:p w14:paraId="2F712B81" w14:textId="3CFCCE3C"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491B77D3" w14:textId="5CECBD77" w:rsidR="00FD4778" w:rsidRDefault="00FD4778" w:rsidP="00FD4778">
            <w:pPr>
              <w:spacing w:after="0" w:line="240" w:lineRule="auto"/>
            </w:pPr>
            <w:r>
              <w:t xml:space="preserve">Confirm study product (Ring or Tablet) to be provided for </w:t>
            </w:r>
            <w:r w:rsidR="009A7C32">
              <w:t xml:space="preserve">product use </w:t>
            </w:r>
            <w:r>
              <w:t>period 1 (1</w:t>
            </w:r>
            <w:r w:rsidRPr="004A2757">
              <w:rPr>
                <w:vertAlign w:val="superscript"/>
              </w:rPr>
              <w:t>st</w:t>
            </w:r>
            <w:r>
              <w:t xml:space="preserve"> 24 weeks) based on randomized group assignment.</w:t>
            </w:r>
          </w:p>
          <w:p w14:paraId="4F9DB657" w14:textId="0912F69F" w:rsidR="00FD4778" w:rsidRDefault="00FD4778" w:rsidP="00FD4778">
            <w:pPr>
              <w:pStyle w:val="ListParagraph"/>
              <w:numPr>
                <w:ilvl w:val="0"/>
                <w:numId w:val="21"/>
              </w:numPr>
              <w:spacing w:after="0" w:line="240" w:lineRule="auto"/>
              <w:rPr>
                <w:rFonts w:cs="Calibri"/>
                <w:color w:val="000000"/>
              </w:rPr>
            </w:pPr>
            <w:r>
              <w:rPr>
                <w:rFonts w:cs="Calibri"/>
                <w:color w:val="000000"/>
              </w:rPr>
              <w:t>DPV Ring</w:t>
            </w:r>
          </w:p>
          <w:p w14:paraId="0E034EA7" w14:textId="2AE17739" w:rsidR="00FD4778" w:rsidRDefault="002F3D52" w:rsidP="00FD4778">
            <w:pPr>
              <w:pStyle w:val="ListParagraph"/>
              <w:numPr>
                <w:ilvl w:val="0"/>
                <w:numId w:val="21"/>
              </w:numPr>
              <w:spacing w:after="0" w:line="240" w:lineRule="auto"/>
              <w:rPr>
                <w:rFonts w:cs="Calibri"/>
                <w:color w:val="000000"/>
              </w:rPr>
            </w:pPr>
            <w:r>
              <w:rPr>
                <w:rFonts w:cs="Calibri"/>
                <w:color w:val="000000"/>
              </w:rPr>
              <w:t xml:space="preserve">Truvada </w:t>
            </w:r>
            <w:r w:rsidR="00FD4778">
              <w:rPr>
                <w:rFonts w:cs="Calibri"/>
                <w:color w:val="000000"/>
              </w:rPr>
              <w:t>Tablet</w:t>
            </w:r>
          </w:p>
          <w:p w14:paraId="7B13E3E7" w14:textId="77777777" w:rsidR="00FD4778" w:rsidRPr="004A2757" w:rsidRDefault="00FD4778" w:rsidP="00FD4778">
            <w:pPr>
              <w:pStyle w:val="ListParagraph"/>
              <w:spacing w:after="0" w:line="240" w:lineRule="auto"/>
              <w:rPr>
                <w:rFonts w:cs="Calibri"/>
                <w:color w:val="000000"/>
              </w:rPr>
            </w:pPr>
          </w:p>
          <w:p w14:paraId="710E162B" w14:textId="5C2A52B2" w:rsidR="00FD4778" w:rsidRDefault="00FD4778" w:rsidP="00FD4778">
            <w:pPr>
              <w:spacing w:after="0" w:line="240" w:lineRule="auto"/>
            </w:pPr>
            <w:r w:rsidRPr="009E0E3E">
              <w:t xml:space="preserve">Complete the </w:t>
            </w:r>
            <w:r w:rsidR="00513DE4" w:rsidRPr="003A02DB">
              <w:rPr>
                <w:b/>
                <w:bCs/>
              </w:rPr>
              <w:t>MTN-034</w:t>
            </w:r>
            <w:r w:rsidR="00513DE4" w:rsidRPr="0068232D">
              <w:t xml:space="preserve"> </w:t>
            </w:r>
            <w:r w:rsidR="00513DE4" w:rsidRPr="003A02DB">
              <w:rPr>
                <w:b/>
                <w:bCs/>
              </w:rPr>
              <w:t>Prescription</w:t>
            </w:r>
            <w:r w:rsidR="00260E05" w:rsidRPr="009E0E3E">
              <w:t xml:space="preserve"> </w:t>
            </w:r>
            <w:r w:rsidR="00513DE4">
              <w:t>for</w:t>
            </w:r>
            <w:r>
              <w:t xml:space="preserve"> the participant’s first product use period</w:t>
            </w:r>
            <w:r w:rsidRPr="009E0E3E">
              <w:t xml:space="preserve"> per study randomization. </w:t>
            </w:r>
          </w:p>
          <w:p w14:paraId="024D0B8C" w14:textId="4114191E" w:rsidR="00FD4778" w:rsidRPr="00DE722B" w:rsidRDefault="00FD4778" w:rsidP="00FD4778">
            <w:pPr>
              <w:pStyle w:val="ListParagraph"/>
              <w:numPr>
                <w:ilvl w:val="0"/>
                <w:numId w:val="23"/>
              </w:numPr>
              <w:spacing w:after="0" w:line="240" w:lineRule="auto"/>
              <w:rPr>
                <w:rFonts w:cs="Calibri"/>
                <w:color w:val="000000"/>
              </w:rPr>
            </w:pPr>
            <w:r w:rsidRPr="009E0E3E">
              <w:t xml:space="preserve">Deliver </w:t>
            </w:r>
            <w:r>
              <w:t xml:space="preserve">the top (white) copy along with the </w:t>
            </w:r>
            <w:r w:rsidRPr="00DE722B">
              <w:rPr>
                <w:highlight w:val="yellow"/>
              </w:rPr>
              <w:t>[site-specific form</w:t>
            </w:r>
            <w:r>
              <w:t xml:space="preserve">] to the pharmacy. </w:t>
            </w:r>
            <w:r w:rsidR="00513DE4">
              <w:t xml:space="preserve"> </w:t>
            </w:r>
          </w:p>
          <w:p w14:paraId="239EAFBC" w14:textId="3460D80C" w:rsidR="00FD4778" w:rsidRPr="00A527D8" w:rsidRDefault="00FD4778" w:rsidP="00FD4778">
            <w:pPr>
              <w:pStyle w:val="ListParagraph"/>
              <w:numPr>
                <w:ilvl w:val="0"/>
                <w:numId w:val="23"/>
              </w:numPr>
              <w:spacing w:after="0" w:line="240" w:lineRule="auto"/>
              <w:rPr>
                <w:rFonts w:cs="Calibri"/>
                <w:color w:val="000000"/>
              </w:rPr>
            </w:pPr>
            <w:r w:rsidRPr="003E1D14">
              <w:t xml:space="preserve">Retain yellow copy of prescription in participant’s binder. </w:t>
            </w:r>
            <w:r>
              <w:t xml:space="preserve"> </w:t>
            </w:r>
          </w:p>
        </w:tc>
        <w:tc>
          <w:tcPr>
            <w:tcW w:w="990" w:type="dxa"/>
          </w:tcPr>
          <w:p w14:paraId="19C877CC" w14:textId="77777777" w:rsidR="00FD4778" w:rsidRPr="00FD3C45" w:rsidRDefault="00FD4778" w:rsidP="00FD4778">
            <w:pPr>
              <w:spacing w:after="0" w:line="240" w:lineRule="auto"/>
              <w:rPr>
                <w:rFonts w:cs="Calibri"/>
                <w:color w:val="000000"/>
              </w:rPr>
            </w:pPr>
          </w:p>
        </w:tc>
        <w:tc>
          <w:tcPr>
            <w:tcW w:w="1979" w:type="dxa"/>
          </w:tcPr>
          <w:p w14:paraId="3AA87EF0" w14:textId="76F8AC74" w:rsidR="00FD4778" w:rsidRDefault="00FD4778" w:rsidP="00FD4778">
            <w:pPr>
              <w:spacing w:after="0" w:line="240" w:lineRule="auto"/>
              <w:rPr>
                <w:rFonts w:cs="Calibri"/>
                <w:color w:val="000000"/>
              </w:rPr>
            </w:pPr>
          </w:p>
        </w:tc>
      </w:tr>
      <w:tr w:rsidR="00B51750" w:rsidRPr="00FD3C45" w14:paraId="0F7D8C5D" w14:textId="77777777" w:rsidTr="3132E5E9">
        <w:trPr>
          <w:cantSplit/>
          <w:trHeight w:val="2303"/>
        </w:trPr>
        <w:tc>
          <w:tcPr>
            <w:tcW w:w="540" w:type="dxa"/>
            <w:noWrap/>
          </w:tcPr>
          <w:p w14:paraId="77A6BEFB" w14:textId="77777777" w:rsidR="00B51750" w:rsidRDefault="00B51750" w:rsidP="00FD4778">
            <w:pPr>
              <w:pStyle w:val="ListParagraph"/>
              <w:numPr>
                <w:ilvl w:val="0"/>
                <w:numId w:val="4"/>
              </w:numPr>
              <w:spacing w:after="0" w:line="240" w:lineRule="auto"/>
              <w:ind w:left="523" w:hanging="197"/>
              <w:rPr>
                <w:rFonts w:cs="Calibri"/>
                <w:color w:val="000000"/>
              </w:rPr>
            </w:pPr>
          </w:p>
        </w:tc>
        <w:tc>
          <w:tcPr>
            <w:tcW w:w="7111" w:type="dxa"/>
          </w:tcPr>
          <w:p w14:paraId="19879D5F" w14:textId="563773FB" w:rsidR="004B283D" w:rsidRDefault="00D6271F" w:rsidP="00FD4778">
            <w:pPr>
              <w:spacing w:after="0" w:line="240" w:lineRule="auto"/>
            </w:pPr>
            <w:r w:rsidRPr="00D6271F">
              <w:rPr>
                <w:bCs/>
              </w:rPr>
              <w:t xml:space="preserve">Check the </w:t>
            </w:r>
            <w:r w:rsidRPr="00614863">
              <w:rPr>
                <w:b/>
                <w:bCs/>
              </w:rPr>
              <w:t>Enrollment CRF</w:t>
            </w:r>
            <w:r w:rsidRPr="00D6271F">
              <w:rPr>
                <w:bCs/>
              </w:rPr>
              <w:t xml:space="preserve"> for if the</w:t>
            </w:r>
            <w:r w:rsidR="00574E83" w:rsidRPr="00D6271F">
              <w:rPr>
                <w:bCs/>
              </w:rPr>
              <w:t xml:space="preserve"> participant is </w:t>
            </w:r>
            <w:r w:rsidR="00B51750" w:rsidRPr="00D6271F">
              <w:rPr>
                <w:bCs/>
              </w:rPr>
              <w:t xml:space="preserve">randomized </w:t>
            </w:r>
            <w:r w:rsidR="00574E83" w:rsidRPr="00D6271F">
              <w:rPr>
                <w:bCs/>
              </w:rPr>
              <w:t xml:space="preserve">for </w:t>
            </w:r>
            <w:r w:rsidR="00B51750" w:rsidRPr="00D6271F">
              <w:rPr>
                <w:bCs/>
              </w:rPr>
              <w:t>serial In-depth Interview</w:t>
            </w:r>
            <w:r w:rsidR="00574E83" w:rsidRPr="00D6271F">
              <w:rPr>
                <w:bCs/>
              </w:rPr>
              <w:t>s</w:t>
            </w:r>
            <w:r w:rsidR="00B51750" w:rsidRPr="00D6271F">
              <w:rPr>
                <w:bCs/>
              </w:rPr>
              <w:t xml:space="preserve"> (</w:t>
            </w:r>
            <w:r w:rsidR="001B5E31" w:rsidRPr="00D6271F">
              <w:rPr>
                <w:bCs/>
              </w:rPr>
              <w:t>S</w:t>
            </w:r>
            <w:r w:rsidR="00B51750" w:rsidRPr="00D6271F">
              <w:rPr>
                <w:bCs/>
              </w:rPr>
              <w:t>IDI)</w:t>
            </w:r>
            <w:r w:rsidRPr="00D6271F">
              <w:rPr>
                <w:bCs/>
              </w:rPr>
              <w:t>.</w:t>
            </w:r>
            <w:r w:rsidRPr="00D6271F">
              <w:rPr>
                <w:b/>
                <w:bCs/>
              </w:rPr>
              <w:t xml:space="preserve"> </w:t>
            </w:r>
            <w:r w:rsidR="00574E83" w:rsidRPr="00D6271F">
              <w:t xml:space="preserve"> </w:t>
            </w:r>
            <w:r>
              <w:t xml:space="preserve">Then </w:t>
            </w:r>
            <w:r w:rsidR="004B283D">
              <w:t>refer</w:t>
            </w:r>
            <w:r>
              <w:t xml:space="preserve"> to the</w:t>
            </w:r>
            <w:r w:rsidR="00260E05" w:rsidRPr="0041074C">
              <w:t xml:space="preserve"> </w:t>
            </w:r>
            <w:r w:rsidR="0069760C" w:rsidRPr="003A02DB">
              <w:rPr>
                <w:b/>
                <w:bCs/>
              </w:rPr>
              <w:t>Qualitative Participation</w:t>
            </w:r>
            <w:r w:rsidR="00941E14" w:rsidRPr="003A02DB">
              <w:rPr>
                <w:b/>
                <w:bCs/>
              </w:rPr>
              <w:t xml:space="preserve"> Log</w:t>
            </w:r>
            <w:r w:rsidR="001C75E1">
              <w:rPr>
                <w:b/>
                <w:bCs/>
              </w:rPr>
              <w:t xml:space="preserve"> (QPL)</w:t>
            </w:r>
            <w:r w:rsidR="00941E14" w:rsidRPr="0041074C">
              <w:t xml:space="preserve"> </w:t>
            </w:r>
            <w:r w:rsidR="00260E05" w:rsidRPr="0041074C">
              <w:t>to determine whether she should be invited to participate in the IDIs.</w:t>
            </w:r>
          </w:p>
          <w:p w14:paraId="61BA545B" w14:textId="77777777" w:rsidR="00EA4DB9" w:rsidRDefault="00EA4DB9" w:rsidP="00EA4DB9">
            <w:pPr>
              <w:spacing w:after="0" w:line="240" w:lineRule="auto"/>
            </w:pPr>
          </w:p>
          <w:p w14:paraId="7C9FD467" w14:textId="4243C7E3" w:rsidR="00B51750" w:rsidRDefault="00260E05" w:rsidP="00EA4DB9">
            <w:pPr>
              <w:spacing w:after="0" w:line="240" w:lineRule="auto"/>
            </w:pPr>
            <w:r w:rsidRPr="0041074C">
              <w:t xml:space="preserve">If yes, </w:t>
            </w:r>
            <w:r w:rsidR="00574E83">
              <w:t xml:space="preserve">inform her of </w:t>
            </w:r>
            <w:r w:rsidRPr="0041074C">
              <w:t>being</w:t>
            </w:r>
            <w:r w:rsidR="00574E83">
              <w:t xml:space="preserve"> randomly invited to participate and explain the IDI process and schedule. Confirm her </w:t>
            </w:r>
            <w:r w:rsidR="006F046C">
              <w:t xml:space="preserve">verbal </w:t>
            </w:r>
            <w:r w:rsidR="00574E83">
              <w:t xml:space="preserve">willingness to </w:t>
            </w:r>
            <w:r w:rsidR="006F046C">
              <w:t>participa</w:t>
            </w:r>
            <w:r w:rsidR="00574E83">
              <w:t>t</w:t>
            </w:r>
            <w:r w:rsidR="006F046C">
              <w:t>e</w:t>
            </w:r>
            <w:r w:rsidR="00574E83">
              <w:t xml:space="preserve">. </w:t>
            </w:r>
          </w:p>
          <w:p w14:paraId="3D582076" w14:textId="30216D35" w:rsidR="00EA4DB9" w:rsidRDefault="00EA4DB9" w:rsidP="00EA4DB9">
            <w:pPr>
              <w:spacing w:after="0" w:line="240" w:lineRule="auto"/>
            </w:pPr>
          </w:p>
          <w:p w14:paraId="52F996CC" w14:textId="56306F82" w:rsidR="00574E83" w:rsidRDefault="00614863" w:rsidP="00614863">
            <w:pPr>
              <w:spacing w:after="0" w:line="240" w:lineRule="auto"/>
            </w:pPr>
            <w:r>
              <w:t>Document</w:t>
            </w:r>
            <w:r w:rsidR="00EA4DB9">
              <w:t xml:space="preserve"> selection outcome on the Enrollment CRF and QPL</w:t>
            </w:r>
            <w:r w:rsidR="00CF3D08">
              <w:t>,</w:t>
            </w:r>
            <w:r w:rsidR="00EA4DB9">
              <w:t xml:space="preserve"> as applicable.</w:t>
            </w:r>
          </w:p>
        </w:tc>
        <w:tc>
          <w:tcPr>
            <w:tcW w:w="990" w:type="dxa"/>
          </w:tcPr>
          <w:p w14:paraId="4C1AF470" w14:textId="77777777" w:rsidR="00B51750" w:rsidRPr="00FD3C45" w:rsidRDefault="00B51750" w:rsidP="00FD4778">
            <w:pPr>
              <w:spacing w:after="0" w:line="240" w:lineRule="auto"/>
              <w:rPr>
                <w:rFonts w:cs="Calibri"/>
                <w:color w:val="000000"/>
              </w:rPr>
            </w:pPr>
          </w:p>
        </w:tc>
        <w:tc>
          <w:tcPr>
            <w:tcW w:w="1979" w:type="dxa"/>
          </w:tcPr>
          <w:p w14:paraId="41204ED8" w14:textId="77777777" w:rsidR="00B51750" w:rsidRDefault="00B51750" w:rsidP="00FD4778">
            <w:pPr>
              <w:spacing w:after="0" w:line="240" w:lineRule="auto"/>
              <w:rPr>
                <w:rFonts w:cs="Calibri"/>
                <w:color w:val="000000"/>
              </w:rPr>
            </w:pPr>
          </w:p>
        </w:tc>
      </w:tr>
      <w:tr w:rsidR="00F17D79" w:rsidRPr="00FD3C45" w14:paraId="2EBE90DA" w14:textId="77777777" w:rsidTr="3132E5E9">
        <w:trPr>
          <w:cantSplit/>
          <w:trHeight w:val="413"/>
        </w:trPr>
        <w:tc>
          <w:tcPr>
            <w:tcW w:w="540" w:type="dxa"/>
            <w:noWrap/>
          </w:tcPr>
          <w:p w14:paraId="3D18DBAF" w14:textId="77777777" w:rsidR="00F17D79" w:rsidRDefault="00F17D79" w:rsidP="00FD4778">
            <w:pPr>
              <w:pStyle w:val="ListParagraph"/>
              <w:numPr>
                <w:ilvl w:val="0"/>
                <w:numId w:val="4"/>
              </w:numPr>
              <w:spacing w:after="0" w:line="240" w:lineRule="auto"/>
              <w:ind w:left="523" w:hanging="197"/>
              <w:rPr>
                <w:rFonts w:cs="Calibri"/>
                <w:color w:val="000000"/>
              </w:rPr>
            </w:pPr>
          </w:p>
        </w:tc>
        <w:tc>
          <w:tcPr>
            <w:tcW w:w="7111" w:type="dxa"/>
          </w:tcPr>
          <w:p w14:paraId="7DB09FDD" w14:textId="124407E3" w:rsidR="00F17D79" w:rsidRPr="003A02DB" w:rsidRDefault="00F17D79" w:rsidP="00FD4778">
            <w:pPr>
              <w:spacing w:after="0" w:line="240" w:lineRule="auto"/>
              <w:rPr>
                <w:b/>
                <w:bCs/>
                <w:color w:val="7030A0"/>
              </w:rPr>
            </w:pPr>
            <w:r w:rsidRPr="006E03DE">
              <w:rPr>
                <w:bCs/>
              </w:rPr>
              <w:t xml:space="preserve">Complete </w:t>
            </w:r>
            <w:r w:rsidRPr="00E5103E">
              <w:rPr>
                <w:b/>
                <w:bCs/>
              </w:rPr>
              <w:t xml:space="preserve">Enrollment CRF. </w:t>
            </w:r>
          </w:p>
        </w:tc>
        <w:tc>
          <w:tcPr>
            <w:tcW w:w="990" w:type="dxa"/>
          </w:tcPr>
          <w:p w14:paraId="7BF1D293" w14:textId="77777777" w:rsidR="00F17D79" w:rsidRPr="00FD3C45" w:rsidRDefault="00F17D79" w:rsidP="00FD4778">
            <w:pPr>
              <w:spacing w:after="0" w:line="240" w:lineRule="auto"/>
              <w:rPr>
                <w:rFonts w:cs="Calibri"/>
                <w:color w:val="000000"/>
              </w:rPr>
            </w:pPr>
          </w:p>
        </w:tc>
        <w:tc>
          <w:tcPr>
            <w:tcW w:w="1979" w:type="dxa"/>
          </w:tcPr>
          <w:p w14:paraId="072843D2" w14:textId="77777777" w:rsidR="00F17D79" w:rsidRDefault="00F17D79" w:rsidP="00FD4778">
            <w:pPr>
              <w:spacing w:after="0" w:line="240" w:lineRule="auto"/>
              <w:rPr>
                <w:rFonts w:cs="Calibri"/>
                <w:color w:val="000000"/>
              </w:rPr>
            </w:pPr>
          </w:p>
        </w:tc>
      </w:tr>
      <w:tr w:rsidR="00024742" w:rsidRPr="00FD3C45" w14:paraId="120DAAB6" w14:textId="77777777" w:rsidTr="3132E5E9">
        <w:trPr>
          <w:cantSplit/>
          <w:trHeight w:val="647"/>
        </w:trPr>
        <w:tc>
          <w:tcPr>
            <w:tcW w:w="540" w:type="dxa"/>
            <w:noWrap/>
          </w:tcPr>
          <w:p w14:paraId="02642199" w14:textId="77777777" w:rsidR="00024742" w:rsidRDefault="00024742" w:rsidP="00FD4778">
            <w:pPr>
              <w:pStyle w:val="ListParagraph"/>
              <w:numPr>
                <w:ilvl w:val="0"/>
                <w:numId w:val="4"/>
              </w:numPr>
              <w:spacing w:after="0" w:line="240" w:lineRule="auto"/>
              <w:ind w:left="523" w:hanging="197"/>
              <w:rPr>
                <w:rFonts w:cs="Calibri"/>
                <w:color w:val="000000"/>
              </w:rPr>
            </w:pPr>
          </w:p>
        </w:tc>
        <w:tc>
          <w:tcPr>
            <w:tcW w:w="7111" w:type="dxa"/>
          </w:tcPr>
          <w:p w14:paraId="5669A134" w14:textId="06E69EBB" w:rsidR="00024742" w:rsidRPr="001C75E1" w:rsidRDefault="00024742" w:rsidP="001C75E1">
            <w:pPr>
              <w:keepLines/>
              <w:spacing w:after="0" w:line="240" w:lineRule="auto"/>
            </w:pPr>
            <w:r>
              <w:t xml:space="preserve">Conduct product adherence counseling. Administer the </w:t>
            </w:r>
            <w:r w:rsidRPr="00F9071D">
              <w:rPr>
                <w:b/>
                <w:bCs/>
              </w:rPr>
              <w:t>Adherence Counseling CRF</w:t>
            </w:r>
            <w:r>
              <w:rPr>
                <w:b/>
                <w:bCs/>
              </w:rPr>
              <w:t xml:space="preserve"> </w:t>
            </w:r>
            <w:r w:rsidRPr="009F6CE6">
              <w:rPr>
                <w:bCs/>
              </w:rPr>
              <w:t xml:space="preserve">and </w:t>
            </w:r>
            <w:r>
              <w:rPr>
                <w:bCs/>
              </w:rPr>
              <w:t xml:space="preserve">document on the </w:t>
            </w:r>
            <w:r>
              <w:rPr>
                <w:b/>
                <w:bCs/>
              </w:rPr>
              <w:t>Adherence Counseling Worksheet</w:t>
            </w:r>
            <w:r w:rsidRPr="00F9071D">
              <w:rPr>
                <w:b/>
                <w:bCs/>
              </w:rPr>
              <w:t>.</w:t>
            </w:r>
          </w:p>
        </w:tc>
        <w:tc>
          <w:tcPr>
            <w:tcW w:w="990" w:type="dxa"/>
          </w:tcPr>
          <w:p w14:paraId="2D5A31B1" w14:textId="77777777" w:rsidR="00024742" w:rsidRPr="00FD3C45" w:rsidRDefault="00024742" w:rsidP="00FD4778">
            <w:pPr>
              <w:spacing w:after="0" w:line="240" w:lineRule="auto"/>
              <w:rPr>
                <w:rFonts w:cs="Calibri"/>
                <w:color w:val="000000"/>
              </w:rPr>
            </w:pPr>
          </w:p>
        </w:tc>
        <w:tc>
          <w:tcPr>
            <w:tcW w:w="1979" w:type="dxa"/>
          </w:tcPr>
          <w:p w14:paraId="7831300F" w14:textId="77777777" w:rsidR="00024742" w:rsidRDefault="00024742" w:rsidP="00FD4778">
            <w:pPr>
              <w:spacing w:after="0" w:line="240" w:lineRule="auto"/>
              <w:rPr>
                <w:rFonts w:cs="Calibri"/>
                <w:color w:val="000000"/>
              </w:rPr>
            </w:pPr>
          </w:p>
        </w:tc>
      </w:tr>
      <w:tr w:rsidR="00FD4778" w:rsidRPr="00FD3C45" w14:paraId="4FAA5161" w14:textId="77777777" w:rsidTr="00E5103E">
        <w:trPr>
          <w:cantSplit/>
          <w:trHeight w:val="728"/>
        </w:trPr>
        <w:tc>
          <w:tcPr>
            <w:tcW w:w="540" w:type="dxa"/>
            <w:vMerge w:val="restart"/>
            <w:noWrap/>
          </w:tcPr>
          <w:p w14:paraId="35F57F7C" w14:textId="77777777" w:rsidR="00FD4778" w:rsidRDefault="00FD4778" w:rsidP="00FD4778">
            <w:pPr>
              <w:pStyle w:val="ListParagraph"/>
              <w:numPr>
                <w:ilvl w:val="0"/>
                <w:numId w:val="4"/>
              </w:numPr>
              <w:spacing w:after="0" w:line="240" w:lineRule="auto"/>
              <w:ind w:left="523" w:hanging="197"/>
              <w:rPr>
                <w:rFonts w:cs="Calibri"/>
                <w:color w:val="000000"/>
              </w:rPr>
            </w:pPr>
          </w:p>
          <w:p w14:paraId="16841CA1" w14:textId="70118D3C" w:rsidR="00FD4778" w:rsidRPr="00C56DB8" w:rsidRDefault="00FD4778" w:rsidP="00FD4778">
            <w:pPr>
              <w:pStyle w:val="ListParagraph"/>
              <w:spacing w:after="0" w:line="240" w:lineRule="auto"/>
              <w:ind w:left="523"/>
              <w:rPr>
                <w:rFonts w:cs="Calibri"/>
                <w:color w:val="000000"/>
              </w:rPr>
            </w:pPr>
          </w:p>
        </w:tc>
        <w:tc>
          <w:tcPr>
            <w:tcW w:w="7111" w:type="dxa"/>
          </w:tcPr>
          <w:p w14:paraId="61C786DC" w14:textId="15E70D90" w:rsidR="00FD4778" w:rsidRDefault="00FD4778" w:rsidP="00FD4778">
            <w:pPr>
              <w:spacing w:after="0" w:line="240" w:lineRule="auto"/>
              <w:rPr>
                <w:color w:val="7030A0"/>
              </w:rPr>
            </w:pPr>
            <w:r w:rsidRPr="003A02DB">
              <w:rPr>
                <w:b/>
                <w:bCs/>
                <w:color w:val="7030A0"/>
              </w:rPr>
              <w:t>For participants assigned to the ring</w:t>
            </w:r>
            <w:r w:rsidRPr="009463FF">
              <w:rPr>
                <w:color w:val="7030A0"/>
              </w:rPr>
              <w:t>:</w:t>
            </w:r>
          </w:p>
          <w:p w14:paraId="5936613E" w14:textId="2A415907" w:rsidR="001145D6" w:rsidRPr="00FC279C" w:rsidRDefault="001145D6" w:rsidP="00FC279C">
            <w:pPr>
              <w:pStyle w:val="ListParagraph"/>
              <w:numPr>
                <w:ilvl w:val="0"/>
                <w:numId w:val="21"/>
              </w:numPr>
              <w:spacing w:after="0" w:line="240" w:lineRule="auto"/>
              <w:ind w:left="436"/>
              <w:rPr>
                <w:rFonts w:cs="Calibri"/>
                <w:color w:val="000000"/>
              </w:rPr>
            </w:pPr>
            <w:r>
              <w:rPr>
                <w:rFonts w:cs="Calibri"/>
                <w:color w:val="000000"/>
              </w:rPr>
              <w:t xml:space="preserve">N/A (if not assigned to </w:t>
            </w:r>
            <w:r w:rsidR="00DE5644">
              <w:rPr>
                <w:rFonts w:cs="Calibri"/>
                <w:color w:val="000000"/>
              </w:rPr>
              <w:t>ring</w:t>
            </w:r>
            <w:r>
              <w:rPr>
                <w:rFonts w:cs="Calibri"/>
                <w:color w:val="000000"/>
              </w:rPr>
              <w:t>)</w:t>
            </w:r>
          </w:p>
          <w:p w14:paraId="654AF94B" w14:textId="3FA93E33" w:rsidR="00FD4778" w:rsidRPr="004A2757" w:rsidRDefault="002F3D52" w:rsidP="00FD4778">
            <w:pPr>
              <w:pStyle w:val="ListParagraph"/>
              <w:numPr>
                <w:ilvl w:val="0"/>
                <w:numId w:val="16"/>
              </w:numPr>
              <w:spacing w:after="0" w:line="240" w:lineRule="auto"/>
              <w:rPr>
                <w:rFonts w:cs="Calibri"/>
                <w:color w:val="000000"/>
              </w:rPr>
            </w:pPr>
            <w:r>
              <w:t xml:space="preserve">Retrieve study </w:t>
            </w:r>
            <w:r w:rsidR="007B6E14">
              <w:t xml:space="preserve">ring </w:t>
            </w:r>
            <w:r>
              <w:t xml:space="preserve">and white return bag (for used </w:t>
            </w:r>
            <w:r w:rsidR="007B6E14">
              <w:t>ring</w:t>
            </w:r>
            <w:r>
              <w:t>) from pharmacy</w:t>
            </w:r>
          </w:p>
        </w:tc>
        <w:tc>
          <w:tcPr>
            <w:tcW w:w="990" w:type="dxa"/>
          </w:tcPr>
          <w:p w14:paraId="084AA3EB" w14:textId="77777777" w:rsidR="00FD4778" w:rsidRPr="00FD3C45" w:rsidRDefault="00FD4778" w:rsidP="00FD4778">
            <w:pPr>
              <w:spacing w:after="0" w:line="240" w:lineRule="auto"/>
              <w:rPr>
                <w:rFonts w:cs="Calibri"/>
                <w:color w:val="000000"/>
              </w:rPr>
            </w:pPr>
          </w:p>
        </w:tc>
        <w:tc>
          <w:tcPr>
            <w:tcW w:w="1979" w:type="dxa"/>
          </w:tcPr>
          <w:p w14:paraId="327F108A" w14:textId="75034081" w:rsidR="00FD4778" w:rsidRDefault="00FD4778" w:rsidP="00FD4778">
            <w:pPr>
              <w:spacing w:after="0" w:line="240" w:lineRule="auto"/>
              <w:rPr>
                <w:rFonts w:cs="Calibri"/>
                <w:color w:val="000000"/>
              </w:rPr>
            </w:pPr>
          </w:p>
        </w:tc>
      </w:tr>
      <w:tr w:rsidR="002F3D52" w:rsidRPr="00FD3C45" w14:paraId="03C473F6" w14:textId="77777777" w:rsidTr="3132E5E9">
        <w:trPr>
          <w:cantSplit/>
          <w:trHeight w:val="386"/>
        </w:trPr>
        <w:tc>
          <w:tcPr>
            <w:tcW w:w="540" w:type="dxa"/>
            <w:vMerge/>
            <w:noWrap/>
          </w:tcPr>
          <w:p w14:paraId="7B059762" w14:textId="77777777" w:rsidR="002F3D52" w:rsidRDefault="002F3D52" w:rsidP="00FD4778">
            <w:pPr>
              <w:pStyle w:val="ListParagraph"/>
              <w:numPr>
                <w:ilvl w:val="0"/>
                <w:numId w:val="4"/>
              </w:numPr>
              <w:spacing w:after="0" w:line="240" w:lineRule="auto"/>
              <w:ind w:left="523" w:hanging="197"/>
              <w:rPr>
                <w:rFonts w:cs="Calibri"/>
                <w:color w:val="000000"/>
              </w:rPr>
            </w:pPr>
          </w:p>
        </w:tc>
        <w:tc>
          <w:tcPr>
            <w:tcW w:w="7111" w:type="dxa"/>
          </w:tcPr>
          <w:p w14:paraId="208D7647" w14:textId="1C5BC77E" w:rsidR="002F3D52" w:rsidRPr="00B20849" w:rsidRDefault="002F3D52" w:rsidP="00B20849">
            <w:pPr>
              <w:pStyle w:val="ListParagraph"/>
              <w:numPr>
                <w:ilvl w:val="0"/>
                <w:numId w:val="16"/>
              </w:numPr>
              <w:spacing w:after="0" w:line="240" w:lineRule="auto"/>
              <w:rPr>
                <w:bCs/>
                <w:color w:val="7030A0"/>
              </w:rPr>
            </w:pPr>
            <w:r w:rsidRPr="00B20849">
              <w:rPr>
                <w:bCs/>
              </w:rPr>
              <w:t>Provide ring use instructions and review important information</w:t>
            </w:r>
            <w:r w:rsidR="00D34969">
              <w:rPr>
                <w:bCs/>
              </w:rPr>
              <w:t xml:space="preserve">. </w:t>
            </w:r>
            <w:r w:rsidR="00D34969" w:rsidRPr="00D34969">
              <w:rPr>
                <w:bCs/>
              </w:rPr>
              <w:t>Give participant white return bag to take home.</w:t>
            </w:r>
          </w:p>
        </w:tc>
        <w:tc>
          <w:tcPr>
            <w:tcW w:w="990" w:type="dxa"/>
          </w:tcPr>
          <w:p w14:paraId="6DFF3604" w14:textId="77777777" w:rsidR="002F3D52" w:rsidRPr="00FD3C45" w:rsidRDefault="002F3D52" w:rsidP="00FD4778">
            <w:pPr>
              <w:spacing w:after="0" w:line="240" w:lineRule="auto"/>
              <w:rPr>
                <w:rFonts w:cs="Calibri"/>
                <w:color w:val="000000"/>
              </w:rPr>
            </w:pPr>
          </w:p>
        </w:tc>
        <w:tc>
          <w:tcPr>
            <w:tcW w:w="1979" w:type="dxa"/>
          </w:tcPr>
          <w:p w14:paraId="72C82871" w14:textId="2F28EB10" w:rsidR="002F3D52" w:rsidRDefault="002F3D52" w:rsidP="00FD4778">
            <w:pPr>
              <w:spacing w:after="0" w:line="240" w:lineRule="auto"/>
              <w:rPr>
                <w:rFonts w:cs="Calibri"/>
                <w:color w:val="000000"/>
              </w:rPr>
            </w:pPr>
          </w:p>
        </w:tc>
      </w:tr>
      <w:tr w:rsidR="00FD4778" w:rsidRPr="00FD3C45" w14:paraId="3DAA5982" w14:textId="77777777" w:rsidTr="3132E5E9">
        <w:trPr>
          <w:cantSplit/>
          <w:trHeight w:val="413"/>
        </w:trPr>
        <w:tc>
          <w:tcPr>
            <w:tcW w:w="540" w:type="dxa"/>
            <w:vMerge/>
            <w:noWrap/>
          </w:tcPr>
          <w:p w14:paraId="0CC7BB74" w14:textId="2B006678"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656F18D8" w14:textId="1B04CF09" w:rsidR="00FD4778" w:rsidRPr="00C56DB8" w:rsidRDefault="00FD4778" w:rsidP="00FD4778">
            <w:pPr>
              <w:pStyle w:val="ListParagraph"/>
              <w:numPr>
                <w:ilvl w:val="0"/>
                <w:numId w:val="16"/>
              </w:numPr>
              <w:spacing w:after="0" w:line="240" w:lineRule="auto"/>
              <w:rPr>
                <w:rFonts w:cs="Calibri"/>
                <w:color w:val="000000"/>
              </w:rPr>
            </w:pPr>
            <w:r w:rsidRPr="00A92D58">
              <w:t>Have participant (or clinician/designee, if necessary) insert ring.</w:t>
            </w:r>
          </w:p>
        </w:tc>
        <w:tc>
          <w:tcPr>
            <w:tcW w:w="990" w:type="dxa"/>
          </w:tcPr>
          <w:p w14:paraId="72191026" w14:textId="77777777" w:rsidR="00FD4778" w:rsidRPr="00FD3C45" w:rsidRDefault="00FD4778" w:rsidP="00FD4778">
            <w:pPr>
              <w:spacing w:after="0" w:line="240" w:lineRule="auto"/>
              <w:rPr>
                <w:rFonts w:cs="Calibri"/>
                <w:color w:val="000000"/>
              </w:rPr>
            </w:pPr>
          </w:p>
        </w:tc>
        <w:tc>
          <w:tcPr>
            <w:tcW w:w="1979" w:type="dxa"/>
          </w:tcPr>
          <w:p w14:paraId="468D8168" w14:textId="3AB2808D" w:rsidR="00FD4778" w:rsidRDefault="00FD4778" w:rsidP="00FD4778">
            <w:pPr>
              <w:spacing w:after="0" w:line="240" w:lineRule="auto"/>
              <w:rPr>
                <w:rFonts w:cs="Calibri"/>
                <w:color w:val="000000"/>
              </w:rPr>
            </w:pPr>
          </w:p>
        </w:tc>
      </w:tr>
      <w:tr w:rsidR="00FD4778" w:rsidRPr="00FD3C45" w14:paraId="249CFF6E" w14:textId="77777777" w:rsidTr="3132E5E9">
        <w:trPr>
          <w:cantSplit/>
          <w:trHeight w:val="395"/>
        </w:trPr>
        <w:tc>
          <w:tcPr>
            <w:tcW w:w="540" w:type="dxa"/>
            <w:vMerge/>
            <w:noWrap/>
          </w:tcPr>
          <w:p w14:paraId="5B4B77AC" w14:textId="5BCD731D"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793AFA1E" w14:textId="50C4F182" w:rsidR="00FD4778" w:rsidRPr="00C56DB8" w:rsidRDefault="00FD4778" w:rsidP="00FD4778">
            <w:pPr>
              <w:pStyle w:val="ListParagraph"/>
              <w:numPr>
                <w:ilvl w:val="0"/>
                <w:numId w:val="16"/>
              </w:numPr>
              <w:spacing w:after="0" w:line="240" w:lineRule="auto"/>
              <w:rPr>
                <w:rFonts w:cs="Calibri"/>
                <w:color w:val="000000"/>
              </w:rPr>
            </w:pPr>
            <w:r w:rsidRPr="00600A4C">
              <w:t>Perform digital (bimanual) exam to check ring placement.</w:t>
            </w:r>
          </w:p>
        </w:tc>
        <w:tc>
          <w:tcPr>
            <w:tcW w:w="990" w:type="dxa"/>
          </w:tcPr>
          <w:p w14:paraId="669A3BAB" w14:textId="77777777" w:rsidR="00FD4778" w:rsidRPr="00FD3C45" w:rsidRDefault="00FD4778" w:rsidP="00FD4778">
            <w:pPr>
              <w:spacing w:after="0" w:line="240" w:lineRule="auto"/>
              <w:rPr>
                <w:rFonts w:cs="Calibri"/>
                <w:color w:val="000000"/>
              </w:rPr>
            </w:pPr>
          </w:p>
        </w:tc>
        <w:tc>
          <w:tcPr>
            <w:tcW w:w="1979" w:type="dxa"/>
          </w:tcPr>
          <w:p w14:paraId="45F0092E" w14:textId="7F561511" w:rsidR="00FD4778" w:rsidRDefault="00FD4778" w:rsidP="00FD4778">
            <w:pPr>
              <w:spacing w:after="0" w:line="240" w:lineRule="auto"/>
              <w:rPr>
                <w:rFonts w:cs="Calibri"/>
                <w:color w:val="000000"/>
              </w:rPr>
            </w:pPr>
          </w:p>
        </w:tc>
      </w:tr>
      <w:tr w:rsidR="00FD4778" w:rsidRPr="00FD3C45" w14:paraId="2A928E6E" w14:textId="77777777" w:rsidTr="3132E5E9">
        <w:trPr>
          <w:cantSplit/>
          <w:trHeight w:val="962"/>
        </w:trPr>
        <w:tc>
          <w:tcPr>
            <w:tcW w:w="540" w:type="dxa"/>
            <w:vMerge/>
            <w:noWrap/>
          </w:tcPr>
          <w:p w14:paraId="29D91E7A" w14:textId="1DB6F158"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097308EA" w14:textId="3DF780B9" w:rsidR="00FD4778" w:rsidRPr="00C56DB8" w:rsidRDefault="00FD4778" w:rsidP="001C0446">
            <w:pPr>
              <w:pStyle w:val="ListParagraph"/>
              <w:numPr>
                <w:ilvl w:val="0"/>
                <w:numId w:val="16"/>
              </w:numPr>
              <w:spacing w:after="0" w:line="240" w:lineRule="auto"/>
              <w:rPr>
                <w:rFonts w:cs="Calibri"/>
                <w:color w:val="000000"/>
              </w:rPr>
            </w:pPr>
            <w:r w:rsidRPr="00600A4C">
              <w:t xml:space="preserve">Document the provision of the ring to the participant using </w:t>
            </w:r>
            <w:r w:rsidR="00E66578">
              <w:t>Participant-Specific</w:t>
            </w:r>
            <w:r w:rsidR="00CF44BB" w:rsidRPr="003A02DB">
              <w:rPr>
                <w:b/>
                <w:bCs/>
              </w:rPr>
              <w:t xml:space="preserve"> Clinic Study Product Accountability Log</w:t>
            </w:r>
            <w:r w:rsidR="009A7C32">
              <w:rPr>
                <w:b/>
                <w:bCs/>
              </w:rPr>
              <w:t>,</w:t>
            </w:r>
            <w:r w:rsidR="005447B6">
              <w:t xml:space="preserve"> </w:t>
            </w:r>
            <w:r w:rsidR="00941E14" w:rsidRPr="00941E14">
              <w:t>the</w:t>
            </w:r>
            <w:r w:rsidRPr="00941E14">
              <w:t xml:space="preserve"> </w:t>
            </w:r>
            <w:r w:rsidRPr="003A02DB">
              <w:rPr>
                <w:b/>
                <w:bCs/>
              </w:rPr>
              <w:t xml:space="preserve">Ring </w:t>
            </w:r>
            <w:r w:rsidR="00930A42">
              <w:rPr>
                <w:b/>
                <w:bCs/>
              </w:rPr>
              <w:t>Insertion and Removal</w:t>
            </w:r>
            <w:r w:rsidRPr="003A02DB">
              <w:rPr>
                <w:b/>
                <w:bCs/>
              </w:rPr>
              <w:t xml:space="preserve"> </w:t>
            </w:r>
            <w:r w:rsidR="004A059D" w:rsidRPr="003A02DB">
              <w:rPr>
                <w:b/>
                <w:bCs/>
              </w:rPr>
              <w:t>CRF</w:t>
            </w:r>
            <w:r w:rsidR="001C0446">
              <w:rPr>
                <w:b/>
                <w:bCs/>
              </w:rPr>
              <w:t xml:space="preserve">, </w:t>
            </w:r>
            <w:r w:rsidR="001C0446" w:rsidRPr="006E03DE">
              <w:rPr>
                <w:bCs/>
              </w:rPr>
              <w:t>and the</w:t>
            </w:r>
            <w:r w:rsidR="001C0446">
              <w:rPr>
                <w:b/>
                <w:bCs/>
              </w:rPr>
              <w:t xml:space="preserve"> Ring Assessment CRF</w:t>
            </w:r>
            <w:r w:rsidR="00B77D3A">
              <w:rPr>
                <w:b/>
                <w:bCs/>
              </w:rPr>
              <w:t xml:space="preserve">, </w:t>
            </w:r>
            <w:r w:rsidR="00B77D3A" w:rsidRPr="00B77D3A">
              <w:rPr>
                <w:bCs/>
              </w:rPr>
              <w:t>if applicable</w:t>
            </w:r>
            <w:r w:rsidR="008F6307" w:rsidRPr="00B77D3A">
              <w:rPr>
                <w:bCs/>
              </w:rPr>
              <w:t>.</w:t>
            </w:r>
          </w:p>
        </w:tc>
        <w:tc>
          <w:tcPr>
            <w:tcW w:w="990" w:type="dxa"/>
          </w:tcPr>
          <w:p w14:paraId="1D299D47" w14:textId="77777777" w:rsidR="00FD4778" w:rsidRPr="00FD3C45" w:rsidRDefault="00FD4778" w:rsidP="00FD4778">
            <w:pPr>
              <w:spacing w:after="0" w:line="240" w:lineRule="auto"/>
              <w:rPr>
                <w:rFonts w:cs="Calibri"/>
                <w:color w:val="000000"/>
              </w:rPr>
            </w:pPr>
          </w:p>
        </w:tc>
        <w:tc>
          <w:tcPr>
            <w:tcW w:w="1979" w:type="dxa"/>
          </w:tcPr>
          <w:p w14:paraId="60835CF8" w14:textId="4EDAD365" w:rsidR="00FD4778" w:rsidRDefault="00FD4778" w:rsidP="00FD4778">
            <w:pPr>
              <w:spacing w:after="0" w:line="240" w:lineRule="auto"/>
              <w:rPr>
                <w:rFonts w:cs="Calibri"/>
                <w:color w:val="000000"/>
              </w:rPr>
            </w:pPr>
          </w:p>
        </w:tc>
      </w:tr>
      <w:tr w:rsidR="00B87A4E" w:rsidRPr="00FD3C45" w14:paraId="0DB4A122" w14:textId="77777777" w:rsidTr="00E5103E">
        <w:trPr>
          <w:cantSplit/>
          <w:trHeight w:val="845"/>
        </w:trPr>
        <w:tc>
          <w:tcPr>
            <w:tcW w:w="540" w:type="dxa"/>
            <w:vMerge w:val="restart"/>
            <w:noWrap/>
          </w:tcPr>
          <w:p w14:paraId="629C366F" w14:textId="104C014E" w:rsidR="00B87A4E" w:rsidRDefault="00B87A4E" w:rsidP="00FD4778">
            <w:pPr>
              <w:pStyle w:val="ListParagraph"/>
              <w:numPr>
                <w:ilvl w:val="0"/>
                <w:numId w:val="4"/>
              </w:numPr>
              <w:spacing w:after="0" w:line="240" w:lineRule="auto"/>
              <w:ind w:left="523" w:hanging="197"/>
              <w:rPr>
                <w:rFonts w:cs="Calibri"/>
                <w:color w:val="000000"/>
              </w:rPr>
            </w:pPr>
          </w:p>
        </w:tc>
        <w:tc>
          <w:tcPr>
            <w:tcW w:w="7111" w:type="dxa"/>
          </w:tcPr>
          <w:p w14:paraId="331D6F1B" w14:textId="56A38EBA" w:rsidR="00B87A4E" w:rsidRPr="00B63779" w:rsidRDefault="00B87A4E" w:rsidP="00B63779">
            <w:pPr>
              <w:spacing w:after="0" w:line="240" w:lineRule="auto"/>
              <w:rPr>
                <w:rFonts w:cs="Calibri"/>
                <w:b/>
                <w:bCs/>
                <w:color w:val="7030A0"/>
              </w:rPr>
            </w:pPr>
            <w:r w:rsidRPr="003A02DB">
              <w:rPr>
                <w:rFonts w:cs="Calibri"/>
                <w:b/>
                <w:bCs/>
                <w:color w:val="7030A0"/>
              </w:rPr>
              <w:t>For participants assigned to the study tablet</w:t>
            </w:r>
            <w:r w:rsidR="00E56C25">
              <w:rPr>
                <w:rFonts w:cs="Calibri"/>
                <w:b/>
                <w:bCs/>
                <w:color w:val="7030A0"/>
              </w:rPr>
              <w:t>:</w:t>
            </w:r>
          </w:p>
          <w:p w14:paraId="6CB01068" w14:textId="43097EA3" w:rsidR="00B87A4E" w:rsidRPr="00FC279C" w:rsidRDefault="00B87A4E" w:rsidP="00FC279C">
            <w:pPr>
              <w:pStyle w:val="ListParagraph"/>
              <w:numPr>
                <w:ilvl w:val="0"/>
                <w:numId w:val="21"/>
              </w:numPr>
              <w:spacing w:after="0" w:line="240" w:lineRule="auto"/>
              <w:ind w:left="436"/>
              <w:rPr>
                <w:rFonts w:cs="Calibri"/>
                <w:color w:val="000000"/>
              </w:rPr>
            </w:pPr>
            <w:r>
              <w:rPr>
                <w:rFonts w:cs="Calibri"/>
                <w:color w:val="000000"/>
              </w:rPr>
              <w:t>N/A (if not assigned to tablet)</w:t>
            </w:r>
          </w:p>
          <w:p w14:paraId="1DE132D1" w14:textId="1FB13FF2" w:rsidR="00B87A4E" w:rsidRPr="00C56DB8" w:rsidRDefault="00B87A4E" w:rsidP="00FD4778">
            <w:pPr>
              <w:pStyle w:val="ListParagraph"/>
              <w:numPr>
                <w:ilvl w:val="0"/>
                <w:numId w:val="16"/>
              </w:numPr>
              <w:spacing w:after="0" w:line="240" w:lineRule="auto"/>
              <w:rPr>
                <w:rFonts w:cs="Calibri"/>
                <w:color w:val="000000"/>
              </w:rPr>
            </w:pPr>
            <w:r w:rsidRPr="00C315CB">
              <w:t xml:space="preserve">Provide </w:t>
            </w:r>
            <w:r>
              <w:t>study tablet</w:t>
            </w:r>
            <w:r w:rsidRPr="00C315CB">
              <w:t xml:space="preserve"> use instructions and review important information</w:t>
            </w:r>
          </w:p>
        </w:tc>
        <w:tc>
          <w:tcPr>
            <w:tcW w:w="990" w:type="dxa"/>
          </w:tcPr>
          <w:p w14:paraId="63674461" w14:textId="77777777" w:rsidR="00B87A4E" w:rsidRPr="00FD3C45" w:rsidRDefault="00B87A4E" w:rsidP="00FD4778">
            <w:pPr>
              <w:spacing w:after="0" w:line="240" w:lineRule="auto"/>
              <w:rPr>
                <w:rFonts w:cs="Calibri"/>
                <w:color w:val="000000"/>
              </w:rPr>
            </w:pPr>
          </w:p>
        </w:tc>
        <w:tc>
          <w:tcPr>
            <w:tcW w:w="1979" w:type="dxa"/>
          </w:tcPr>
          <w:p w14:paraId="0BB72FE2" w14:textId="6E60BD53" w:rsidR="00B87A4E" w:rsidRDefault="00B87A4E" w:rsidP="00FD4778">
            <w:pPr>
              <w:spacing w:after="0" w:line="240" w:lineRule="auto"/>
              <w:rPr>
                <w:rFonts w:cs="Calibri"/>
                <w:color w:val="000000"/>
              </w:rPr>
            </w:pPr>
          </w:p>
        </w:tc>
      </w:tr>
      <w:tr w:rsidR="00B87A4E" w:rsidRPr="00FD3C45" w14:paraId="5BA398D8" w14:textId="77777777" w:rsidTr="3132E5E9">
        <w:trPr>
          <w:cantSplit/>
          <w:trHeight w:val="386"/>
        </w:trPr>
        <w:tc>
          <w:tcPr>
            <w:tcW w:w="540" w:type="dxa"/>
            <w:vMerge/>
            <w:noWrap/>
          </w:tcPr>
          <w:p w14:paraId="0B82564A" w14:textId="4D2DBCB7" w:rsidR="00B87A4E" w:rsidRDefault="00B87A4E" w:rsidP="00FD4778">
            <w:pPr>
              <w:pStyle w:val="ListParagraph"/>
              <w:numPr>
                <w:ilvl w:val="0"/>
                <w:numId w:val="4"/>
              </w:numPr>
              <w:spacing w:after="0" w:line="240" w:lineRule="auto"/>
              <w:ind w:left="523" w:hanging="197"/>
              <w:rPr>
                <w:rFonts w:cs="Calibri"/>
                <w:color w:val="000000"/>
              </w:rPr>
            </w:pPr>
          </w:p>
        </w:tc>
        <w:tc>
          <w:tcPr>
            <w:tcW w:w="7111" w:type="dxa"/>
          </w:tcPr>
          <w:p w14:paraId="223509A2" w14:textId="6EDC7DEE" w:rsidR="00B87A4E" w:rsidRPr="00971135" w:rsidRDefault="00B87A4E" w:rsidP="00FD4778">
            <w:pPr>
              <w:pStyle w:val="ListParagraph"/>
              <w:numPr>
                <w:ilvl w:val="0"/>
                <w:numId w:val="16"/>
              </w:numPr>
              <w:spacing w:after="0" w:line="240" w:lineRule="auto"/>
              <w:rPr>
                <w:rFonts w:cs="Calibri"/>
                <w:color w:val="000000"/>
              </w:rPr>
            </w:pPr>
            <w:r w:rsidRPr="00C315CB">
              <w:t xml:space="preserve">Provide participant with </w:t>
            </w:r>
            <w:r>
              <w:t>one month</w:t>
            </w:r>
            <w:r w:rsidR="00DF5391">
              <w:t>’s</w:t>
            </w:r>
            <w:r>
              <w:t xml:space="preserve"> supply of study tablets </w:t>
            </w:r>
          </w:p>
        </w:tc>
        <w:tc>
          <w:tcPr>
            <w:tcW w:w="990" w:type="dxa"/>
          </w:tcPr>
          <w:p w14:paraId="67BF60E5" w14:textId="77777777" w:rsidR="00B87A4E" w:rsidRPr="00FD3C45" w:rsidRDefault="00B87A4E" w:rsidP="00FD4778">
            <w:pPr>
              <w:spacing w:after="0" w:line="240" w:lineRule="auto"/>
              <w:rPr>
                <w:rFonts w:cs="Calibri"/>
                <w:color w:val="000000"/>
              </w:rPr>
            </w:pPr>
          </w:p>
        </w:tc>
        <w:tc>
          <w:tcPr>
            <w:tcW w:w="1979" w:type="dxa"/>
          </w:tcPr>
          <w:p w14:paraId="33F51140" w14:textId="088ABAD2" w:rsidR="00B87A4E" w:rsidRDefault="00B87A4E" w:rsidP="00FD4778">
            <w:pPr>
              <w:spacing w:after="0" w:line="240" w:lineRule="auto"/>
              <w:rPr>
                <w:rFonts w:cs="Calibri"/>
                <w:color w:val="000000"/>
              </w:rPr>
            </w:pPr>
          </w:p>
        </w:tc>
      </w:tr>
      <w:tr w:rsidR="00B87A4E" w:rsidRPr="00FD3C45" w14:paraId="541DB6FC" w14:textId="77777777" w:rsidTr="3132E5E9">
        <w:trPr>
          <w:cantSplit/>
          <w:trHeight w:val="674"/>
        </w:trPr>
        <w:tc>
          <w:tcPr>
            <w:tcW w:w="540" w:type="dxa"/>
            <w:vMerge/>
            <w:noWrap/>
          </w:tcPr>
          <w:p w14:paraId="460921B7" w14:textId="4AFA89F1" w:rsidR="00B87A4E" w:rsidRDefault="00B87A4E" w:rsidP="00FD4778">
            <w:pPr>
              <w:pStyle w:val="ListParagraph"/>
              <w:numPr>
                <w:ilvl w:val="0"/>
                <w:numId w:val="4"/>
              </w:numPr>
              <w:spacing w:after="0" w:line="240" w:lineRule="auto"/>
              <w:ind w:left="523" w:hanging="197"/>
              <w:rPr>
                <w:rFonts w:cs="Calibri"/>
                <w:color w:val="000000"/>
              </w:rPr>
            </w:pPr>
          </w:p>
        </w:tc>
        <w:tc>
          <w:tcPr>
            <w:tcW w:w="7111" w:type="dxa"/>
          </w:tcPr>
          <w:p w14:paraId="675F5321" w14:textId="15DB4F88" w:rsidR="00B87A4E" w:rsidRPr="00C56DB8" w:rsidRDefault="00B87A4E" w:rsidP="00FD4778">
            <w:pPr>
              <w:pStyle w:val="ListParagraph"/>
              <w:numPr>
                <w:ilvl w:val="0"/>
                <w:numId w:val="16"/>
              </w:numPr>
              <w:spacing w:after="0" w:line="240" w:lineRule="auto"/>
              <w:rPr>
                <w:rFonts w:cs="Calibri"/>
                <w:color w:val="000000"/>
              </w:rPr>
            </w:pPr>
            <w:r>
              <w:t>Instruct participant to self-administer one tablet by mouth and observe dose administration</w:t>
            </w:r>
            <w:r w:rsidR="0034274B">
              <w:rPr>
                <w:b/>
              </w:rPr>
              <w:t>.</w:t>
            </w:r>
          </w:p>
        </w:tc>
        <w:tc>
          <w:tcPr>
            <w:tcW w:w="990" w:type="dxa"/>
          </w:tcPr>
          <w:p w14:paraId="4F04F72C" w14:textId="77777777" w:rsidR="00B87A4E" w:rsidRPr="00FD3C45" w:rsidRDefault="00B87A4E" w:rsidP="00FD4778">
            <w:pPr>
              <w:spacing w:after="0" w:line="240" w:lineRule="auto"/>
              <w:rPr>
                <w:rFonts w:cs="Calibri"/>
                <w:color w:val="000000"/>
              </w:rPr>
            </w:pPr>
          </w:p>
        </w:tc>
        <w:tc>
          <w:tcPr>
            <w:tcW w:w="1979" w:type="dxa"/>
          </w:tcPr>
          <w:p w14:paraId="0C8B3931" w14:textId="5AC4CD08" w:rsidR="00B87A4E" w:rsidRDefault="00B87A4E" w:rsidP="00FD4778">
            <w:pPr>
              <w:spacing w:after="0" w:line="240" w:lineRule="auto"/>
              <w:rPr>
                <w:rFonts w:cs="Calibri"/>
                <w:color w:val="000000"/>
              </w:rPr>
            </w:pPr>
          </w:p>
        </w:tc>
      </w:tr>
      <w:tr w:rsidR="00B87A4E" w:rsidRPr="00FD3C45" w14:paraId="3E63130F" w14:textId="77777777" w:rsidTr="3132E5E9">
        <w:trPr>
          <w:cantSplit/>
          <w:trHeight w:val="908"/>
        </w:trPr>
        <w:tc>
          <w:tcPr>
            <w:tcW w:w="540" w:type="dxa"/>
            <w:vMerge/>
            <w:noWrap/>
          </w:tcPr>
          <w:p w14:paraId="53C2F058" w14:textId="77777777" w:rsidR="00B87A4E" w:rsidRDefault="00B87A4E" w:rsidP="00B63779">
            <w:pPr>
              <w:pStyle w:val="ListParagraph"/>
              <w:spacing w:after="0" w:line="240" w:lineRule="auto"/>
              <w:ind w:left="523"/>
              <w:rPr>
                <w:rFonts w:cs="Calibri"/>
                <w:color w:val="000000"/>
              </w:rPr>
            </w:pPr>
          </w:p>
        </w:tc>
        <w:tc>
          <w:tcPr>
            <w:tcW w:w="7111" w:type="dxa"/>
          </w:tcPr>
          <w:p w14:paraId="788B450B" w14:textId="5B121F55" w:rsidR="00B87A4E" w:rsidRDefault="00B87A4E" w:rsidP="001C0446">
            <w:pPr>
              <w:pStyle w:val="ListParagraph"/>
              <w:numPr>
                <w:ilvl w:val="0"/>
                <w:numId w:val="16"/>
              </w:numPr>
              <w:spacing w:after="0" w:line="240" w:lineRule="auto"/>
            </w:pPr>
            <w:r w:rsidRPr="00600A4C">
              <w:t xml:space="preserve">Document the provision of </w:t>
            </w:r>
            <w:r>
              <w:t>tablets</w:t>
            </w:r>
            <w:r w:rsidRPr="00600A4C">
              <w:t xml:space="preserve"> to the participant </w:t>
            </w:r>
            <w:r>
              <w:t>on the</w:t>
            </w:r>
            <w:r w:rsidRPr="080D1FAD">
              <w:t xml:space="preserve"> </w:t>
            </w:r>
            <w:r w:rsidR="00E66578">
              <w:rPr>
                <w:rFonts w:cs="Calibri"/>
                <w:b/>
                <w:bCs/>
              </w:rPr>
              <w:t>Participant-Specific</w:t>
            </w:r>
            <w:r w:rsidRPr="003A02DB">
              <w:rPr>
                <w:rFonts w:cs="Calibri"/>
                <w:b/>
                <w:bCs/>
              </w:rPr>
              <w:t xml:space="preserve"> Clinic Study Product Accountability Log</w:t>
            </w:r>
            <w:r w:rsidR="001C0446">
              <w:rPr>
                <w:rFonts w:cs="Calibri"/>
                <w:b/>
                <w:bCs/>
              </w:rPr>
              <w:t>,</w:t>
            </w:r>
            <w:r w:rsidRPr="003A02DB">
              <w:rPr>
                <w:rFonts w:cs="Calibri"/>
                <w:b/>
                <w:bCs/>
              </w:rPr>
              <w:t xml:space="preserve"> </w:t>
            </w:r>
            <w:r w:rsidRPr="003A02DB">
              <w:rPr>
                <w:b/>
                <w:bCs/>
              </w:rPr>
              <w:t>PrEP Provisions and Returns CRF</w:t>
            </w:r>
            <w:r w:rsidR="001C0446">
              <w:rPr>
                <w:b/>
                <w:bCs/>
              </w:rPr>
              <w:t xml:space="preserve">, </w:t>
            </w:r>
            <w:r w:rsidR="001C0446" w:rsidRPr="00DD0721">
              <w:rPr>
                <w:bCs/>
              </w:rPr>
              <w:t>and the</w:t>
            </w:r>
            <w:r w:rsidR="001C0446">
              <w:rPr>
                <w:b/>
                <w:bCs/>
              </w:rPr>
              <w:t xml:space="preserve"> Tablet Assessment CRF</w:t>
            </w:r>
            <w:r w:rsidR="00F37484">
              <w:rPr>
                <w:bCs/>
              </w:rPr>
              <w:t>,</w:t>
            </w:r>
            <w:r w:rsidR="001C0446" w:rsidRPr="009363A4">
              <w:rPr>
                <w:bCs/>
              </w:rPr>
              <w:t xml:space="preserve"> if applicable.</w:t>
            </w:r>
          </w:p>
        </w:tc>
        <w:tc>
          <w:tcPr>
            <w:tcW w:w="990" w:type="dxa"/>
          </w:tcPr>
          <w:p w14:paraId="11E4B87A" w14:textId="77777777" w:rsidR="00B87A4E" w:rsidRPr="00FD3C45" w:rsidRDefault="00B87A4E" w:rsidP="00FD4778">
            <w:pPr>
              <w:spacing w:after="0" w:line="240" w:lineRule="auto"/>
              <w:rPr>
                <w:rFonts w:cs="Calibri"/>
                <w:color w:val="000000"/>
              </w:rPr>
            </w:pPr>
          </w:p>
        </w:tc>
        <w:tc>
          <w:tcPr>
            <w:tcW w:w="1979" w:type="dxa"/>
          </w:tcPr>
          <w:p w14:paraId="0E85CF01" w14:textId="77777777" w:rsidR="00B87A4E" w:rsidRDefault="00B87A4E" w:rsidP="00FD4778">
            <w:pPr>
              <w:spacing w:after="0" w:line="240" w:lineRule="auto"/>
              <w:rPr>
                <w:rFonts w:cs="Calibri"/>
                <w:color w:val="000000"/>
              </w:rPr>
            </w:pPr>
          </w:p>
        </w:tc>
      </w:tr>
      <w:tr w:rsidR="00FD4778" w:rsidRPr="00FD3C45" w14:paraId="19628B05" w14:textId="77777777" w:rsidTr="3132E5E9">
        <w:trPr>
          <w:cantSplit/>
          <w:trHeight w:val="395"/>
        </w:trPr>
        <w:tc>
          <w:tcPr>
            <w:tcW w:w="540" w:type="dxa"/>
            <w:noWrap/>
          </w:tcPr>
          <w:p w14:paraId="72CD796E" w14:textId="77777777"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4FB8652D" w14:textId="168D49AA" w:rsidR="00FD4778" w:rsidRDefault="00FD4778" w:rsidP="00FD4778">
            <w:pPr>
              <w:spacing w:after="0" w:line="240" w:lineRule="auto"/>
            </w:pPr>
            <w:r w:rsidRPr="00600A4C">
              <w:t>Generate participant visit calendar if not done already.</w:t>
            </w:r>
          </w:p>
        </w:tc>
        <w:tc>
          <w:tcPr>
            <w:tcW w:w="990" w:type="dxa"/>
          </w:tcPr>
          <w:p w14:paraId="700E3EB2" w14:textId="77777777" w:rsidR="00FD4778" w:rsidRPr="00FD3C45" w:rsidRDefault="00FD4778" w:rsidP="00FD4778">
            <w:pPr>
              <w:spacing w:after="0" w:line="240" w:lineRule="auto"/>
              <w:rPr>
                <w:rFonts w:cs="Calibri"/>
                <w:color w:val="000000"/>
              </w:rPr>
            </w:pPr>
          </w:p>
        </w:tc>
        <w:tc>
          <w:tcPr>
            <w:tcW w:w="1979" w:type="dxa"/>
          </w:tcPr>
          <w:p w14:paraId="6D881A36" w14:textId="77777777" w:rsidR="00FD4778" w:rsidRDefault="00FD4778" w:rsidP="00FD4778">
            <w:pPr>
              <w:spacing w:after="0" w:line="240" w:lineRule="auto"/>
              <w:rPr>
                <w:rFonts w:cs="Calibri"/>
                <w:color w:val="000000"/>
              </w:rPr>
            </w:pPr>
          </w:p>
        </w:tc>
      </w:tr>
      <w:tr w:rsidR="00FD4778" w:rsidRPr="00FD3C45" w14:paraId="7FE9A2CA" w14:textId="77777777" w:rsidTr="3132E5E9">
        <w:trPr>
          <w:cantSplit/>
          <w:trHeight w:val="1727"/>
        </w:trPr>
        <w:tc>
          <w:tcPr>
            <w:tcW w:w="540" w:type="dxa"/>
            <w:noWrap/>
          </w:tcPr>
          <w:p w14:paraId="0111220F" w14:textId="77777777" w:rsidR="00FD4778" w:rsidRDefault="00FD4778" w:rsidP="00FD4778">
            <w:pPr>
              <w:pStyle w:val="ListParagraph"/>
              <w:numPr>
                <w:ilvl w:val="0"/>
                <w:numId w:val="4"/>
              </w:numPr>
              <w:spacing w:after="0" w:line="240" w:lineRule="auto"/>
              <w:ind w:left="523" w:hanging="197"/>
              <w:rPr>
                <w:rFonts w:cs="Calibri"/>
                <w:color w:val="000000"/>
              </w:rPr>
            </w:pPr>
          </w:p>
        </w:tc>
        <w:tc>
          <w:tcPr>
            <w:tcW w:w="7111" w:type="dxa"/>
          </w:tcPr>
          <w:p w14:paraId="5402818D" w14:textId="7161294C" w:rsidR="00FD4778" w:rsidRDefault="00FD4778" w:rsidP="00FD4778">
            <w:pPr>
              <w:spacing w:after="0" w:line="240" w:lineRule="auto"/>
            </w:pPr>
            <w:r>
              <w:t>Schedule the one-week post</w:t>
            </w:r>
            <w:r w:rsidR="007B6E14">
              <w:t>-</w:t>
            </w:r>
            <w:r>
              <w:t xml:space="preserve">product initiation </w:t>
            </w:r>
            <w:r w:rsidR="00CF3D08">
              <w:t>visit</w:t>
            </w:r>
            <w:r w:rsidR="00A00C8F">
              <w:t xml:space="preserve"> </w:t>
            </w:r>
            <w:r w:rsidR="00DF5391">
              <w:t xml:space="preserve">(Visit 3) </w:t>
            </w:r>
            <w:r w:rsidR="00A00C8F">
              <w:t xml:space="preserve">using </w:t>
            </w:r>
            <w:r w:rsidR="00A00C8F" w:rsidRPr="00DD0721">
              <w:rPr>
                <w:b/>
              </w:rPr>
              <w:t>Visit Calendar Tool</w:t>
            </w:r>
            <w:r w:rsidR="00DF5391">
              <w:rPr>
                <w:b/>
              </w:rPr>
              <w:t>.</w:t>
            </w:r>
          </w:p>
          <w:p w14:paraId="6F5BB632" w14:textId="023EDBE5" w:rsidR="00811366" w:rsidRDefault="00FD4778" w:rsidP="00FC279C">
            <w:pPr>
              <w:pStyle w:val="ListParagraph"/>
              <w:numPr>
                <w:ilvl w:val="0"/>
                <w:numId w:val="33"/>
              </w:numPr>
              <w:spacing w:after="0" w:line="240" w:lineRule="auto"/>
            </w:pPr>
            <w:r w:rsidRPr="00C315CB">
              <w:t>Provide contact information and instructions to report symptoms and/or request information, counseling, a new ring</w:t>
            </w:r>
            <w:r>
              <w:t>/tablets</w:t>
            </w:r>
            <w:r w:rsidRPr="00C315CB">
              <w:t xml:space="preserve"> (if applicable), or condoms before next visit.</w:t>
            </w:r>
          </w:p>
          <w:p w14:paraId="37B2655F" w14:textId="77777777" w:rsidR="00FD4778" w:rsidRDefault="00FD4778" w:rsidP="00FD4778">
            <w:pPr>
              <w:spacing w:after="0" w:line="240" w:lineRule="auto"/>
            </w:pPr>
          </w:p>
          <w:p w14:paraId="09543C12" w14:textId="26C1C7D2" w:rsidR="00FD4778" w:rsidRPr="00B5104A" w:rsidRDefault="00FD4778" w:rsidP="00FD4778">
            <w:pPr>
              <w:spacing w:after="0" w:line="240" w:lineRule="auto"/>
            </w:pPr>
            <w:r w:rsidRPr="00B5104A">
              <w:t>Note: Visit may take place in-person or by phone.</w:t>
            </w:r>
          </w:p>
        </w:tc>
        <w:tc>
          <w:tcPr>
            <w:tcW w:w="990" w:type="dxa"/>
          </w:tcPr>
          <w:p w14:paraId="7F912EDE" w14:textId="77777777" w:rsidR="00FD4778" w:rsidRPr="00FD3C45" w:rsidRDefault="00FD4778" w:rsidP="00FD4778">
            <w:pPr>
              <w:spacing w:after="0" w:line="240" w:lineRule="auto"/>
              <w:rPr>
                <w:rFonts w:cs="Calibri"/>
                <w:color w:val="000000"/>
              </w:rPr>
            </w:pPr>
          </w:p>
        </w:tc>
        <w:tc>
          <w:tcPr>
            <w:tcW w:w="1979" w:type="dxa"/>
          </w:tcPr>
          <w:p w14:paraId="7FBFE60E" w14:textId="77777777" w:rsidR="00FD4778" w:rsidRDefault="00FD4778" w:rsidP="00FD4778">
            <w:pPr>
              <w:spacing w:after="0" w:line="240" w:lineRule="auto"/>
              <w:rPr>
                <w:rFonts w:cs="Calibri"/>
                <w:color w:val="000000"/>
              </w:rPr>
            </w:pPr>
          </w:p>
        </w:tc>
      </w:tr>
      <w:tr w:rsidR="008743C9" w:rsidRPr="00FD3C45" w14:paraId="5B04EB07" w14:textId="77777777" w:rsidTr="3132E5E9">
        <w:trPr>
          <w:cantSplit/>
          <w:trHeight w:val="377"/>
        </w:trPr>
        <w:tc>
          <w:tcPr>
            <w:tcW w:w="540" w:type="dxa"/>
            <w:noWrap/>
          </w:tcPr>
          <w:p w14:paraId="0CF8DBCE" w14:textId="03ED0660" w:rsidR="008743C9" w:rsidRDefault="008743C9" w:rsidP="008743C9">
            <w:pPr>
              <w:pStyle w:val="ListParagraph"/>
              <w:numPr>
                <w:ilvl w:val="0"/>
                <w:numId w:val="4"/>
              </w:numPr>
              <w:spacing w:after="0" w:line="240" w:lineRule="auto"/>
              <w:ind w:left="523" w:hanging="197"/>
              <w:rPr>
                <w:rFonts w:cs="Calibri"/>
                <w:color w:val="000000"/>
              </w:rPr>
            </w:pPr>
          </w:p>
        </w:tc>
        <w:tc>
          <w:tcPr>
            <w:tcW w:w="7111" w:type="dxa"/>
          </w:tcPr>
          <w:p w14:paraId="421512DA" w14:textId="2176A86B" w:rsidR="008743C9" w:rsidRDefault="008743C9" w:rsidP="008743C9">
            <w:pPr>
              <w:spacing w:after="0" w:line="240" w:lineRule="auto"/>
            </w:pPr>
            <w:r w:rsidRPr="00C315CB">
              <w:t xml:space="preserve">Update </w:t>
            </w:r>
            <w:r w:rsidRPr="003A02DB">
              <w:rPr>
                <w:b/>
                <w:bCs/>
              </w:rPr>
              <w:t>Screening and Enrollment Log</w:t>
            </w:r>
            <w:r w:rsidR="007B6E14">
              <w:rPr>
                <w:b/>
                <w:bCs/>
              </w:rPr>
              <w:t>.</w:t>
            </w:r>
          </w:p>
        </w:tc>
        <w:tc>
          <w:tcPr>
            <w:tcW w:w="990" w:type="dxa"/>
          </w:tcPr>
          <w:p w14:paraId="3D8104B2" w14:textId="77777777" w:rsidR="008743C9" w:rsidRPr="00FD3C45" w:rsidRDefault="008743C9" w:rsidP="008743C9">
            <w:pPr>
              <w:spacing w:after="0" w:line="240" w:lineRule="auto"/>
              <w:rPr>
                <w:rFonts w:cs="Calibri"/>
                <w:color w:val="000000"/>
              </w:rPr>
            </w:pPr>
          </w:p>
        </w:tc>
        <w:tc>
          <w:tcPr>
            <w:tcW w:w="1979" w:type="dxa"/>
          </w:tcPr>
          <w:p w14:paraId="199DEFCA" w14:textId="74DAAB5D" w:rsidR="008743C9" w:rsidRDefault="008743C9" w:rsidP="008743C9">
            <w:pPr>
              <w:spacing w:after="0" w:line="240" w:lineRule="auto"/>
              <w:rPr>
                <w:rFonts w:cs="Calibri"/>
                <w:color w:val="000000"/>
              </w:rPr>
            </w:pPr>
          </w:p>
        </w:tc>
      </w:tr>
      <w:tr w:rsidR="008743C9" w:rsidRPr="00FD3C45" w14:paraId="54FC04CB" w14:textId="77777777" w:rsidTr="3132E5E9">
        <w:trPr>
          <w:cantSplit/>
          <w:trHeight w:val="3680"/>
        </w:trPr>
        <w:tc>
          <w:tcPr>
            <w:tcW w:w="540" w:type="dxa"/>
            <w:noWrap/>
          </w:tcPr>
          <w:p w14:paraId="3258BA20" w14:textId="77777777" w:rsidR="008743C9" w:rsidRDefault="008743C9" w:rsidP="008743C9">
            <w:pPr>
              <w:pStyle w:val="ListParagraph"/>
              <w:numPr>
                <w:ilvl w:val="0"/>
                <w:numId w:val="4"/>
              </w:numPr>
              <w:spacing w:after="0" w:line="240" w:lineRule="auto"/>
              <w:ind w:left="523" w:hanging="197"/>
              <w:rPr>
                <w:rFonts w:cs="Calibri"/>
                <w:color w:val="000000"/>
              </w:rPr>
            </w:pPr>
          </w:p>
        </w:tc>
        <w:tc>
          <w:tcPr>
            <w:tcW w:w="7111" w:type="dxa"/>
          </w:tcPr>
          <w:p w14:paraId="6C66A99E" w14:textId="7917E4AF" w:rsidR="008743C9" w:rsidRPr="00B63779" w:rsidRDefault="00BA7DE8" w:rsidP="74626A3E">
            <w:pPr>
              <w:spacing w:after="0" w:line="240" w:lineRule="auto"/>
              <w:rPr>
                <w:rFonts w:cs="Calibri"/>
                <w:i/>
                <w:iCs/>
                <w:color w:val="000000"/>
              </w:rPr>
            </w:pPr>
            <w:r>
              <w:t>For enrolled participants, p</w:t>
            </w:r>
            <w:r w:rsidR="008743C9" w:rsidRPr="00C315CB">
              <w:t xml:space="preserve">erform QC1: </w:t>
            </w:r>
            <w:r w:rsidR="008743C9" w:rsidRPr="00A527D8">
              <w:rPr>
                <w:u w:val="single"/>
              </w:rPr>
              <w:t>while participant is still present</w:t>
            </w:r>
            <w:r w:rsidR="008743C9" w:rsidRPr="00C315CB">
              <w:t>, review the following for completion</w:t>
            </w:r>
            <w:r w:rsidR="008743C9">
              <w:t xml:space="preserve"> and clear documentation</w:t>
            </w:r>
            <w:r w:rsidR="008743C9" w:rsidRPr="00C315CB">
              <w:t>:</w:t>
            </w:r>
          </w:p>
          <w:p w14:paraId="3985FDD9" w14:textId="16A56EBB" w:rsidR="008743C9" w:rsidRPr="00096C5B" w:rsidRDefault="008743C9" w:rsidP="00096C5B">
            <w:pPr>
              <w:pStyle w:val="ListParagraph"/>
              <w:numPr>
                <w:ilvl w:val="0"/>
                <w:numId w:val="17"/>
              </w:numPr>
              <w:spacing w:after="0" w:line="240" w:lineRule="auto"/>
              <w:rPr>
                <w:rFonts w:cs="Calibri"/>
                <w:color w:val="000000"/>
              </w:rPr>
            </w:pPr>
            <w:r w:rsidRPr="003A02DB">
              <w:rPr>
                <w:rFonts w:cs="Calibri"/>
                <w:b/>
                <w:bCs/>
                <w:color w:val="000000"/>
              </w:rPr>
              <w:t>Enrollment Behavioral Eligibility Checklist</w:t>
            </w:r>
            <w:r w:rsidR="00096C5B">
              <w:rPr>
                <w:rFonts w:cs="Calibri"/>
                <w:color w:val="000000"/>
              </w:rPr>
              <w:t xml:space="preserve">, </w:t>
            </w:r>
            <w:r w:rsidR="00096C5B" w:rsidRPr="003A02DB">
              <w:rPr>
                <w:rFonts w:cs="Calibri"/>
                <w:b/>
                <w:bCs/>
                <w:color w:val="000000"/>
              </w:rPr>
              <w:t xml:space="preserve">Eligibility Checklist </w:t>
            </w:r>
            <w:r w:rsidR="00096C5B" w:rsidRPr="001107AF">
              <w:rPr>
                <w:rFonts w:cs="Calibri"/>
                <w:color w:val="000000"/>
              </w:rPr>
              <w:t xml:space="preserve">and </w:t>
            </w:r>
            <w:r w:rsidR="00096C5B" w:rsidRPr="003A02DB">
              <w:rPr>
                <w:rFonts w:cs="Calibri"/>
                <w:b/>
                <w:bCs/>
                <w:color w:val="000000"/>
              </w:rPr>
              <w:t>Eligibility Criteria CRF</w:t>
            </w:r>
            <w:r w:rsidR="00096C5B">
              <w:rPr>
                <w:rFonts w:cs="Calibri"/>
                <w:color w:val="000000"/>
              </w:rPr>
              <w:t xml:space="preserve"> are</w:t>
            </w:r>
            <w:r w:rsidR="00096C5B" w:rsidRPr="001107AF">
              <w:rPr>
                <w:rFonts w:cs="Calibri"/>
                <w:color w:val="000000"/>
              </w:rPr>
              <w:t xml:space="preserve"> complete and match.</w:t>
            </w:r>
          </w:p>
          <w:p w14:paraId="0C3BF43A" w14:textId="36F830B0" w:rsidR="008743C9" w:rsidRPr="00B63779" w:rsidRDefault="00400AE9" w:rsidP="00B63779">
            <w:pPr>
              <w:pStyle w:val="ListParagraph"/>
              <w:numPr>
                <w:ilvl w:val="0"/>
                <w:numId w:val="17"/>
              </w:numPr>
              <w:spacing w:after="0" w:line="240" w:lineRule="auto"/>
              <w:rPr>
                <w:rFonts w:cs="Calibri"/>
                <w:color w:val="000000"/>
              </w:rPr>
            </w:pPr>
            <w:r w:rsidRPr="003A02DB">
              <w:rPr>
                <w:rFonts w:cs="Calibri"/>
                <w:b/>
                <w:bCs/>
                <w:color w:val="000000"/>
              </w:rPr>
              <w:t xml:space="preserve">Baseline </w:t>
            </w:r>
            <w:r w:rsidR="00260E05" w:rsidRPr="003A02DB">
              <w:rPr>
                <w:rFonts w:cs="Calibri"/>
                <w:b/>
                <w:bCs/>
                <w:color w:val="000000"/>
              </w:rPr>
              <w:t>ACASI</w:t>
            </w:r>
            <w:r w:rsidRPr="003A02DB">
              <w:rPr>
                <w:rFonts w:cs="Calibri"/>
                <w:b/>
                <w:bCs/>
                <w:color w:val="000000"/>
              </w:rPr>
              <w:t xml:space="preserve"> </w:t>
            </w:r>
          </w:p>
          <w:p w14:paraId="3138509C" w14:textId="02CDD3D8" w:rsidR="008743C9" w:rsidRPr="00B63779" w:rsidRDefault="008743C9" w:rsidP="00B63779">
            <w:pPr>
              <w:pStyle w:val="ListParagraph"/>
              <w:numPr>
                <w:ilvl w:val="0"/>
                <w:numId w:val="17"/>
              </w:numPr>
              <w:spacing w:after="0" w:line="240" w:lineRule="auto"/>
              <w:rPr>
                <w:b/>
                <w:bCs/>
              </w:rPr>
            </w:pPr>
            <w:r w:rsidRPr="003A02DB">
              <w:rPr>
                <w:rFonts w:cs="Calibri"/>
                <w:b/>
                <w:bCs/>
                <w:color w:val="000000"/>
              </w:rPr>
              <w:t>LDMS Specimen Tracking Sheet</w:t>
            </w:r>
            <w:r w:rsidRPr="003A02DB">
              <w:rPr>
                <w:rFonts w:cs="Calibri"/>
                <w:color w:val="000000"/>
              </w:rPr>
              <w:t xml:space="preserve"> and</w:t>
            </w:r>
            <w:r w:rsidR="00400AE9" w:rsidRPr="003A02DB">
              <w:rPr>
                <w:rFonts w:cs="Calibri"/>
                <w:b/>
                <w:bCs/>
                <w:color w:val="000000"/>
              </w:rPr>
              <w:t xml:space="preserve"> Specimen Storage </w:t>
            </w:r>
            <w:r w:rsidR="004A059D" w:rsidRPr="003A02DB">
              <w:rPr>
                <w:rFonts w:cs="Calibri"/>
                <w:b/>
                <w:bCs/>
                <w:color w:val="000000"/>
              </w:rPr>
              <w:t>CRF</w:t>
            </w:r>
          </w:p>
          <w:p w14:paraId="4389F1AC" w14:textId="7A2036C4" w:rsidR="008743C9" w:rsidRPr="00304413" w:rsidRDefault="00597142" w:rsidP="008743C9">
            <w:pPr>
              <w:pStyle w:val="ListParagraph"/>
              <w:numPr>
                <w:ilvl w:val="0"/>
                <w:numId w:val="17"/>
              </w:numPr>
              <w:spacing w:after="0" w:line="240" w:lineRule="auto"/>
              <w:rPr>
                <w:rFonts w:cs="Calibri"/>
                <w:color w:val="000000"/>
              </w:rPr>
            </w:pPr>
            <w:r>
              <w:rPr>
                <w:rFonts w:cs="Calibri"/>
                <w:b/>
                <w:bCs/>
                <w:color w:val="000000"/>
              </w:rPr>
              <w:t xml:space="preserve">Baseline </w:t>
            </w:r>
            <w:r w:rsidR="008743C9" w:rsidRPr="003A02DB">
              <w:rPr>
                <w:rFonts w:cs="Calibri"/>
                <w:b/>
                <w:bCs/>
                <w:color w:val="000000"/>
              </w:rPr>
              <w:t xml:space="preserve">Medical History Log, </w:t>
            </w:r>
            <w:r w:rsidR="0032589B">
              <w:rPr>
                <w:rFonts w:cs="Calibri"/>
                <w:b/>
                <w:bCs/>
                <w:color w:val="000000"/>
              </w:rPr>
              <w:t xml:space="preserve">Family Planning Log, </w:t>
            </w:r>
            <w:r w:rsidR="00B5104A" w:rsidRPr="003A02DB">
              <w:rPr>
                <w:rFonts w:cs="Calibri"/>
                <w:b/>
                <w:bCs/>
                <w:color w:val="000000"/>
              </w:rPr>
              <w:t>Enr</w:t>
            </w:r>
            <w:r w:rsidR="003021EA" w:rsidRPr="003A02DB">
              <w:rPr>
                <w:rFonts w:cs="Calibri"/>
                <w:b/>
                <w:bCs/>
                <w:color w:val="000000"/>
              </w:rPr>
              <w:t>ollment</w:t>
            </w:r>
            <w:r w:rsidR="00B5104A" w:rsidRPr="003A02DB">
              <w:rPr>
                <w:rFonts w:cs="Calibri"/>
                <w:b/>
                <w:bCs/>
                <w:color w:val="000000"/>
              </w:rPr>
              <w:t xml:space="preserve"> </w:t>
            </w:r>
            <w:r w:rsidR="008743C9" w:rsidRPr="003A02DB">
              <w:rPr>
                <w:rFonts w:cs="Calibri"/>
                <w:b/>
                <w:bCs/>
                <w:color w:val="000000"/>
              </w:rPr>
              <w:t xml:space="preserve">Menstrual History </w:t>
            </w:r>
            <w:r w:rsidR="004A059D" w:rsidRPr="003A02DB">
              <w:rPr>
                <w:rFonts w:cs="Calibri"/>
                <w:b/>
                <w:bCs/>
                <w:color w:val="000000"/>
              </w:rPr>
              <w:t>CRF</w:t>
            </w:r>
            <w:r w:rsidR="008743C9" w:rsidRPr="003A02DB">
              <w:rPr>
                <w:rFonts w:cs="Calibri"/>
                <w:b/>
                <w:bCs/>
                <w:color w:val="000000"/>
              </w:rPr>
              <w:t xml:space="preserve">, </w:t>
            </w:r>
            <w:r w:rsidR="008743C9" w:rsidRPr="00304413">
              <w:rPr>
                <w:rFonts w:cs="Calibri"/>
                <w:color w:val="000000"/>
              </w:rPr>
              <w:t>and</w:t>
            </w:r>
            <w:r w:rsidR="008743C9" w:rsidRPr="003A02DB">
              <w:rPr>
                <w:rFonts w:cs="Calibri"/>
                <w:b/>
                <w:bCs/>
                <w:color w:val="000000"/>
              </w:rPr>
              <w:t xml:space="preserve"> Concomitant Medications Log </w:t>
            </w:r>
            <w:r w:rsidR="008743C9">
              <w:rPr>
                <w:rFonts w:cs="Calibri"/>
                <w:color w:val="000000"/>
              </w:rPr>
              <w:t xml:space="preserve">to </w:t>
            </w:r>
            <w:r w:rsidR="008743C9" w:rsidRPr="00304413">
              <w:rPr>
                <w:rFonts w:cs="Calibri"/>
                <w:color w:val="000000"/>
              </w:rPr>
              <w:t xml:space="preserve">ensure all conditions and medications are captured consistently </w:t>
            </w:r>
          </w:p>
          <w:p w14:paraId="18BF5669" w14:textId="16C41977" w:rsidR="008743C9" w:rsidRDefault="00260E05" w:rsidP="001107AF">
            <w:pPr>
              <w:pStyle w:val="ListParagraph"/>
              <w:numPr>
                <w:ilvl w:val="0"/>
                <w:numId w:val="17"/>
              </w:numPr>
              <w:spacing w:after="0" w:line="240" w:lineRule="auto"/>
              <w:rPr>
                <w:rFonts w:cs="Calibri"/>
                <w:color w:val="000000"/>
              </w:rPr>
            </w:pPr>
            <w:r w:rsidRPr="003A02DB">
              <w:rPr>
                <w:rFonts w:cs="Calibri"/>
                <w:b/>
                <w:bCs/>
                <w:color w:val="000000"/>
              </w:rPr>
              <w:t>Clinic Study Product Accountability Log</w:t>
            </w:r>
            <w:r w:rsidR="003473EB" w:rsidRPr="001107AF">
              <w:rPr>
                <w:rFonts w:cs="Calibri"/>
                <w:color w:val="000000"/>
              </w:rPr>
              <w:t xml:space="preserve"> and </w:t>
            </w:r>
            <w:r w:rsidR="00CF3D08">
              <w:rPr>
                <w:rFonts w:cs="Calibri"/>
                <w:b/>
                <w:bCs/>
                <w:color w:val="000000"/>
              </w:rPr>
              <w:t>PrEP Provisions and Returns/</w:t>
            </w:r>
            <w:r w:rsidR="0032589B">
              <w:rPr>
                <w:rFonts w:cs="Calibri"/>
                <w:b/>
                <w:bCs/>
                <w:color w:val="000000"/>
              </w:rPr>
              <w:t>Ring Collection and Insertion CRFs</w:t>
            </w:r>
            <w:r w:rsidR="65CB6AC9">
              <w:rPr>
                <w:rFonts w:cs="Calibri"/>
                <w:b/>
                <w:bCs/>
                <w:color w:val="000000"/>
              </w:rPr>
              <w:t xml:space="preserve"> </w:t>
            </w:r>
            <w:r w:rsidR="3132E5E9">
              <w:rPr>
                <w:rFonts w:cs="Calibri"/>
                <w:b/>
                <w:bCs/>
                <w:color w:val="000000"/>
              </w:rPr>
              <w:t>(Ring Assessment or Tablet Assessment, as applicable)</w:t>
            </w:r>
            <w:r w:rsidR="003473EB" w:rsidRPr="003A02DB">
              <w:rPr>
                <w:rFonts w:cs="Calibri"/>
                <w:b/>
                <w:bCs/>
                <w:color w:val="000000"/>
              </w:rPr>
              <w:t xml:space="preserve"> </w:t>
            </w:r>
            <w:r w:rsidR="003473EB" w:rsidRPr="001107AF">
              <w:rPr>
                <w:rFonts w:cs="Calibri"/>
                <w:color w:val="000000"/>
              </w:rPr>
              <w:t>are complete and match</w:t>
            </w:r>
          </w:p>
          <w:p w14:paraId="10E91E4B" w14:textId="10B77FE6" w:rsidR="008743C9" w:rsidRDefault="008743C9" w:rsidP="008743C9">
            <w:pPr>
              <w:pStyle w:val="ListParagraph"/>
              <w:numPr>
                <w:ilvl w:val="0"/>
                <w:numId w:val="17"/>
              </w:numPr>
              <w:spacing w:after="0" w:line="240" w:lineRule="auto"/>
            </w:pPr>
            <w:r w:rsidRPr="003A02DB">
              <w:rPr>
                <w:rFonts w:cs="Calibri"/>
                <w:b/>
                <w:bCs/>
                <w:color w:val="000000"/>
              </w:rPr>
              <w:t>Chart notes</w:t>
            </w:r>
            <w:r w:rsidRPr="00E80D77">
              <w:rPr>
                <w:rFonts w:cs="Calibri"/>
                <w:color w:val="000000"/>
              </w:rPr>
              <w:t xml:space="preserve"> </w:t>
            </w:r>
          </w:p>
        </w:tc>
        <w:tc>
          <w:tcPr>
            <w:tcW w:w="990" w:type="dxa"/>
          </w:tcPr>
          <w:p w14:paraId="5A3BCD5B" w14:textId="77777777" w:rsidR="008743C9" w:rsidRPr="00FD3C45" w:rsidRDefault="008743C9" w:rsidP="008743C9">
            <w:pPr>
              <w:spacing w:after="0" w:line="240" w:lineRule="auto"/>
              <w:rPr>
                <w:rFonts w:cs="Calibri"/>
                <w:color w:val="000000"/>
              </w:rPr>
            </w:pPr>
          </w:p>
        </w:tc>
        <w:tc>
          <w:tcPr>
            <w:tcW w:w="1979" w:type="dxa"/>
          </w:tcPr>
          <w:p w14:paraId="4341F90B" w14:textId="77777777" w:rsidR="008743C9" w:rsidRDefault="008743C9" w:rsidP="008743C9">
            <w:pPr>
              <w:spacing w:after="0" w:line="240" w:lineRule="auto"/>
              <w:rPr>
                <w:rFonts w:cs="Calibri"/>
                <w:color w:val="000000"/>
              </w:rPr>
            </w:pPr>
          </w:p>
        </w:tc>
      </w:tr>
      <w:tr w:rsidR="008743C9" w:rsidRPr="00FD3C45" w14:paraId="2CE2FD01" w14:textId="77777777" w:rsidTr="3132E5E9">
        <w:trPr>
          <w:cantSplit/>
          <w:trHeight w:val="467"/>
        </w:trPr>
        <w:tc>
          <w:tcPr>
            <w:tcW w:w="540" w:type="dxa"/>
            <w:noWrap/>
          </w:tcPr>
          <w:p w14:paraId="39945AD4" w14:textId="4589ACEF" w:rsidR="008743C9" w:rsidRDefault="008743C9" w:rsidP="008743C9">
            <w:pPr>
              <w:pStyle w:val="ListParagraph"/>
              <w:numPr>
                <w:ilvl w:val="0"/>
                <w:numId w:val="4"/>
              </w:numPr>
              <w:spacing w:after="0" w:line="240" w:lineRule="auto"/>
              <w:ind w:left="523" w:hanging="197"/>
              <w:rPr>
                <w:rFonts w:cs="Calibri"/>
                <w:color w:val="000000"/>
              </w:rPr>
            </w:pPr>
          </w:p>
        </w:tc>
        <w:tc>
          <w:tcPr>
            <w:tcW w:w="7111" w:type="dxa"/>
          </w:tcPr>
          <w:p w14:paraId="0B6D4CD0" w14:textId="32E8D3F8" w:rsidR="008743C9" w:rsidRDefault="008743C9" w:rsidP="008743C9">
            <w:pPr>
              <w:spacing w:after="0" w:line="240" w:lineRule="auto"/>
            </w:pPr>
            <w:r w:rsidRPr="00C315CB">
              <w:t>Provide reimbursement</w:t>
            </w:r>
            <w:r w:rsidR="000754DE">
              <w:t>.</w:t>
            </w:r>
          </w:p>
        </w:tc>
        <w:tc>
          <w:tcPr>
            <w:tcW w:w="990" w:type="dxa"/>
          </w:tcPr>
          <w:p w14:paraId="7B287A36" w14:textId="77777777" w:rsidR="008743C9" w:rsidRPr="00FD3C45" w:rsidRDefault="008743C9" w:rsidP="008743C9">
            <w:pPr>
              <w:spacing w:after="0" w:line="240" w:lineRule="auto"/>
              <w:rPr>
                <w:rFonts w:cs="Calibri"/>
                <w:color w:val="000000"/>
              </w:rPr>
            </w:pPr>
          </w:p>
        </w:tc>
        <w:tc>
          <w:tcPr>
            <w:tcW w:w="1979" w:type="dxa"/>
          </w:tcPr>
          <w:p w14:paraId="5AE561BA" w14:textId="46B915E4" w:rsidR="008743C9" w:rsidRDefault="008743C9" w:rsidP="008743C9">
            <w:pPr>
              <w:spacing w:after="0" w:line="240" w:lineRule="auto"/>
              <w:rPr>
                <w:rFonts w:cs="Calibri"/>
                <w:color w:val="000000"/>
              </w:rPr>
            </w:pPr>
          </w:p>
        </w:tc>
      </w:tr>
      <w:tr w:rsidR="008743C9" w:rsidRPr="00FD3C45" w14:paraId="7C56C49A" w14:textId="77777777" w:rsidTr="00830DF7">
        <w:trPr>
          <w:cantSplit/>
          <w:trHeight w:val="12338"/>
        </w:trPr>
        <w:tc>
          <w:tcPr>
            <w:tcW w:w="540" w:type="dxa"/>
            <w:noWrap/>
          </w:tcPr>
          <w:p w14:paraId="79F567BA" w14:textId="45D991BF" w:rsidR="008743C9" w:rsidRDefault="008743C9" w:rsidP="008743C9">
            <w:pPr>
              <w:pStyle w:val="ListParagraph"/>
              <w:numPr>
                <w:ilvl w:val="0"/>
                <w:numId w:val="4"/>
              </w:numPr>
              <w:spacing w:after="0" w:line="240" w:lineRule="auto"/>
              <w:ind w:left="523" w:hanging="197"/>
              <w:rPr>
                <w:rFonts w:cs="Calibri"/>
                <w:color w:val="000000"/>
              </w:rPr>
            </w:pPr>
          </w:p>
        </w:tc>
        <w:tc>
          <w:tcPr>
            <w:tcW w:w="7111" w:type="dxa"/>
          </w:tcPr>
          <w:p w14:paraId="6563CD91" w14:textId="3BF96C15" w:rsidR="008743C9" w:rsidRPr="00C315CB" w:rsidRDefault="008743C9" w:rsidP="008743C9">
            <w:pPr>
              <w:spacing w:line="240" w:lineRule="auto"/>
            </w:pPr>
            <w:r w:rsidRPr="00C315CB">
              <w:t xml:space="preserve">For </w:t>
            </w:r>
            <w:r w:rsidRPr="003959A3">
              <w:rPr>
                <w:color w:val="00B050"/>
                <w:u w:val="single"/>
              </w:rPr>
              <w:t>enrolled</w:t>
            </w:r>
            <w:r w:rsidRPr="00C315CB">
              <w:t xml:space="preserve"> participants, </w:t>
            </w:r>
            <w:r>
              <w:t xml:space="preserve">perform </w:t>
            </w:r>
            <w:r w:rsidRPr="00C315CB">
              <w:t>QC</w:t>
            </w:r>
            <w:r>
              <w:t>2</w:t>
            </w:r>
            <w:r w:rsidRPr="00C315CB">
              <w:t xml:space="preserve"> </w:t>
            </w:r>
            <w:r w:rsidR="000754DE">
              <w:t>of</w:t>
            </w:r>
            <w:r w:rsidRPr="00A13C9C">
              <w:t xml:space="preserve"> all required </w:t>
            </w:r>
            <w:r>
              <w:t>CRFs</w:t>
            </w:r>
            <w:r w:rsidR="00BD645D">
              <w:t xml:space="preserve"> in</w:t>
            </w:r>
            <w:r w:rsidRPr="00A13C9C">
              <w:t xml:space="preserve"> Medidata Rave</w:t>
            </w:r>
            <w:r w:rsidRPr="00C315CB">
              <w:t>.</w:t>
            </w:r>
          </w:p>
          <w:p w14:paraId="484D5AEB" w14:textId="613CBFC8" w:rsidR="008743C9" w:rsidRPr="00190205" w:rsidRDefault="008743C9" w:rsidP="008743C9">
            <w:pPr>
              <w:spacing w:after="0" w:line="240" w:lineRule="auto"/>
              <w:rPr>
                <w:rFonts w:cs="Calibri"/>
                <w:color w:val="000000"/>
                <w:u w:val="single"/>
              </w:rPr>
            </w:pPr>
            <w:r w:rsidRPr="00B074C9">
              <w:rPr>
                <w:u w:val="single"/>
              </w:rPr>
              <w:t xml:space="preserve">Required </w:t>
            </w:r>
            <w:r w:rsidR="004A059D">
              <w:rPr>
                <w:u w:val="single"/>
              </w:rPr>
              <w:t>CRF</w:t>
            </w:r>
            <w:r w:rsidRPr="00B074C9">
              <w:rPr>
                <w:u w:val="single"/>
              </w:rPr>
              <w:t>s</w:t>
            </w:r>
          </w:p>
          <w:p w14:paraId="2F35B5E0" w14:textId="4C4EE70A" w:rsidR="00125D3F" w:rsidRDefault="00DA4A5E" w:rsidP="00125D3F">
            <w:pPr>
              <w:pStyle w:val="ListParagraph"/>
              <w:numPr>
                <w:ilvl w:val="0"/>
                <w:numId w:val="18"/>
              </w:numPr>
              <w:spacing w:after="0" w:line="240" w:lineRule="auto"/>
            </w:pPr>
            <w:r>
              <w:t>A</w:t>
            </w:r>
            <w:r w:rsidR="00125D3F">
              <w:t xml:space="preserve">CASI Summary/ Tracking </w:t>
            </w:r>
            <w:r w:rsidR="00125D3F" w:rsidRPr="003A02DB">
              <w:rPr>
                <w:i/>
                <w:iCs/>
              </w:rPr>
              <w:t>(for Baseline ACASI)</w:t>
            </w:r>
          </w:p>
          <w:p w14:paraId="15FC2B3C" w14:textId="6B256F0E" w:rsidR="00125D3F" w:rsidRDefault="00125D3F" w:rsidP="00125D3F">
            <w:pPr>
              <w:pStyle w:val="ListParagraph"/>
              <w:numPr>
                <w:ilvl w:val="0"/>
                <w:numId w:val="18"/>
              </w:numPr>
              <w:spacing w:after="0" w:line="240" w:lineRule="auto"/>
            </w:pPr>
            <w:r w:rsidRPr="00C315CB">
              <w:t>Enrollment</w:t>
            </w:r>
          </w:p>
          <w:p w14:paraId="6391566E" w14:textId="77777777" w:rsidR="00125D3F" w:rsidRPr="00C315CB" w:rsidRDefault="00125D3F" w:rsidP="00125D3F">
            <w:pPr>
              <w:pStyle w:val="ListParagraph"/>
              <w:numPr>
                <w:ilvl w:val="0"/>
                <w:numId w:val="18"/>
              </w:numPr>
              <w:spacing w:after="0" w:line="240" w:lineRule="auto"/>
            </w:pPr>
            <w:r>
              <w:t>Enrollment Menstrual History</w:t>
            </w:r>
          </w:p>
          <w:p w14:paraId="0F442FF1" w14:textId="0C71CD88" w:rsidR="00125D3F" w:rsidRDefault="00125D3F" w:rsidP="00125D3F">
            <w:pPr>
              <w:pStyle w:val="ListParagraph"/>
              <w:numPr>
                <w:ilvl w:val="0"/>
                <w:numId w:val="18"/>
              </w:numPr>
              <w:spacing w:after="0" w:line="240" w:lineRule="auto"/>
            </w:pPr>
            <w:r w:rsidRPr="00C315CB">
              <w:t>Pelvic Exam</w:t>
            </w:r>
          </w:p>
          <w:p w14:paraId="6F847BED" w14:textId="77777777" w:rsidR="00125D3F" w:rsidRDefault="00125D3F" w:rsidP="00125D3F">
            <w:pPr>
              <w:pStyle w:val="ListParagraph"/>
              <w:numPr>
                <w:ilvl w:val="0"/>
                <w:numId w:val="18"/>
              </w:numPr>
              <w:spacing w:after="0" w:line="240" w:lineRule="auto"/>
            </w:pPr>
            <w:r>
              <w:t>Eligibility Criteria</w:t>
            </w:r>
          </w:p>
          <w:p w14:paraId="66D98BB6" w14:textId="77777777" w:rsidR="00125D3F" w:rsidRDefault="00125D3F" w:rsidP="00125D3F">
            <w:pPr>
              <w:pStyle w:val="ListParagraph"/>
              <w:numPr>
                <w:ilvl w:val="0"/>
                <w:numId w:val="18"/>
              </w:numPr>
              <w:spacing w:after="0" w:line="240" w:lineRule="auto"/>
            </w:pPr>
            <w:r w:rsidRPr="00C315CB">
              <w:t>Specimen Storage</w:t>
            </w:r>
          </w:p>
          <w:p w14:paraId="3FA75285" w14:textId="539CCEA8" w:rsidR="00125D3F" w:rsidRDefault="00125D3F" w:rsidP="00DD0721">
            <w:pPr>
              <w:pStyle w:val="ListParagraph"/>
              <w:numPr>
                <w:ilvl w:val="0"/>
                <w:numId w:val="18"/>
              </w:numPr>
              <w:spacing w:after="0" w:line="240" w:lineRule="auto"/>
            </w:pPr>
            <w:r w:rsidRPr="00C315CB">
              <w:t xml:space="preserve">STI </w:t>
            </w:r>
            <w:r>
              <w:t xml:space="preserve">Test </w:t>
            </w:r>
            <w:r w:rsidRPr="00C315CB">
              <w:t>Results</w:t>
            </w:r>
          </w:p>
          <w:p w14:paraId="00EB98DC" w14:textId="02E924F6" w:rsidR="00125D3F" w:rsidRDefault="00125D3F" w:rsidP="00125D3F">
            <w:pPr>
              <w:pStyle w:val="ListParagraph"/>
              <w:numPr>
                <w:ilvl w:val="0"/>
                <w:numId w:val="18"/>
              </w:numPr>
              <w:spacing w:after="0" w:line="240" w:lineRule="auto"/>
            </w:pPr>
            <w:r>
              <w:t xml:space="preserve">Family Planning </w:t>
            </w:r>
            <w:r w:rsidR="00711144">
              <w:t>Summary</w:t>
            </w:r>
          </w:p>
          <w:p w14:paraId="316D32AF" w14:textId="65CB95D9" w:rsidR="00125D3F" w:rsidRPr="003473EB" w:rsidRDefault="00125D3F" w:rsidP="00125D3F">
            <w:pPr>
              <w:pStyle w:val="ListParagraph"/>
              <w:numPr>
                <w:ilvl w:val="0"/>
                <w:numId w:val="18"/>
              </w:numPr>
              <w:spacing w:after="0" w:line="240" w:lineRule="auto"/>
            </w:pPr>
            <w:r w:rsidRPr="003473EB">
              <w:t>Randomization</w:t>
            </w:r>
          </w:p>
          <w:p w14:paraId="3DF7A8E3" w14:textId="01A961C4" w:rsidR="000447A2" w:rsidRPr="00FD07BE" w:rsidRDefault="009363A4" w:rsidP="00FD07BE">
            <w:pPr>
              <w:pStyle w:val="ListParagraph"/>
              <w:numPr>
                <w:ilvl w:val="0"/>
                <w:numId w:val="18"/>
              </w:numPr>
              <w:spacing w:after="0" w:line="240" w:lineRule="auto"/>
            </w:pPr>
            <w:r>
              <w:t xml:space="preserve">Adherence Counseling </w:t>
            </w:r>
          </w:p>
          <w:p w14:paraId="4B79F2BB" w14:textId="67174073" w:rsidR="00125D3F" w:rsidRPr="00B63779" w:rsidRDefault="002A5426" w:rsidP="00B63779">
            <w:pPr>
              <w:pStyle w:val="ListParagraph"/>
              <w:numPr>
                <w:ilvl w:val="0"/>
                <w:numId w:val="18"/>
              </w:numPr>
              <w:spacing w:after="0" w:line="240" w:lineRule="auto"/>
              <w:rPr>
                <w:i/>
                <w:iCs/>
              </w:rPr>
            </w:pPr>
            <w:r>
              <w:t>Ring Insertion and Collection</w:t>
            </w:r>
            <w:r w:rsidR="00125D3F" w:rsidRPr="00DF5391">
              <w:t>,</w:t>
            </w:r>
            <w:r w:rsidR="00125D3F" w:rsidRPr="00E5103E">
              <w:t xml:space="preserve"> </w:t>
            </w:r>
            <w:r w:rsidR="00125D3F" w:rsidRPr="003473EB">
              <w:rPr>
                <w:u w:val="single"/>
              </w:rPr>
              <w:t>or</w:t>
            </w:r>
            <w:r w:rsidR="00125D3F" w:rsidRPr="080D1FAD">
              <w:t xml:space="preserve"> </w:t>
            </w:r>
            <w:r w:rsidR="00125D3F" w:rsidRPr="003473EB">
              <w:t xml:space="preserve">PrEP Provisions and Returns </w:t>
            </w:r>
            <w:r w:rsidR="00125D3F">
              <w:t xml:space="preserve">Log </w:t>
            </w:r>
            <w:r w:rsidR="00125D3F" w:rsidRPr="003A02DB">
              <w:rPr>
                <w:i/>
                <w:iCs/>
              </w:rPr>
              <w:t>(per participant’s study arm)</w:t>
            </w:r>
          </w:p>
          <w:p w14:paraId="2E4DB862" w14:textId="70148B90" w:rsidR="00125D3F" w:rsidRPr="00B63779" w:rsidRDefault="00125D3F" w:rsidP="00B63779">
            <w:pPr>
              <w:spacing w:after="0" w:line="240" w:lineRule="auto"/>
              <w:rPr>
                <w:i/>
                <w:iCs/>
              </w:rPr>
            </w:pPr>
            <w:r w:rsidRPr="003A02DB">
              <w:rPr>
                <w:i/>
                <w:iCs/>
              </w:rPr>
              <w:t>As needed:</w:t>
            </w:r>
          </w:p>
          <w:p w14:paraId="3B910A55" w14:textId="7BAFB566" w:rsidR="00F37484" w:rsidRPr="00F37484" w:rsidRDefault="00F37484" w:rsidP="00F37484">
            <w:pPr>
              <w:keepLines/>
              <w:numPr>
                <w:ilvl w:val="0"/>
                <w:numId w:val="18"/>
              </w:numPr>
              <w:spacing w:after="0" w:line="240" w:lineRule="auto"/>
              <w:rPr>
                <w:rFonts w:ascii="Times New Roman" w:eastAsia="Times New Roman" w:hAnsi="Times New Roman"/>
              </w:rPr>
            </w:pPr>
            <w:r>
              <w:rPr>
                <w:rFonts w:eastAsia="Times New Roman"/>
              </w:rPr>
              <w:t xml:space="preserve">Ring Assessment </w:t>
            </w:r>
            <w:r w:rsidRPr="00A855E0">
              <w:rPr>
                <w:rFonts w:eastAsia="Times New Roman"/>
                <w:u w:val="single"/>
              </w:rPr>
              <w:t>or</w:t>
            </w:r>
            <w:r>
              <w:rPr>
                <w:rFonts w:eastAsia="Times New Roman"/>
              </w:rPr>
              <w:t xml:space="preserve"> Tablet Assessment </w:t>
            </w:r>
            <w:r w:rsidRPr="00DD0721">
              <w:rPr>
                <w:rFonts w:eastAsia="Times New Roman"/>
                <w:i/>
              </w:rPr>
              <w:t>(per participant’s study arm)</w:t>
            </w:r>
          </w:p>
          <w:p w14:paraId="23B275E4" w14:textId="52C3C608" w:rsidR="00125D3F" w:rsidRPr="00C315CB" w:rsidRDefault="00125D3F" w:rsidP="00125D3F">
            <w:pPr>
              <w:pStyle w:val="ListParagraph"/>
              <w:numPr>
                <w:ilvl w:val="0"/>
                <w:numId w:val="18"/>
              </w:numPr>
              <w:spacing w:after="0" w:line="240" w:lineRule="auto"/>
            </w:pPr>
            <w:r w:rsidRPr="00C315CB">
              <w:t>Vital Signs</w:t>
            </w:r>
          </w:p>
          <w:p w14:paraId="106183CC" w14:textId="77777777" w:rsidR="00125D3F" w:rsidRDefault="00125D3F" w:rsidP="00125D3F">
            <w:pPr>
              <w:pStyle w:val="ListParagraph"/>
              <w:numPr>
                <w:ilvl w:val="0"/>
                <w:numId w:val="18"/>
              </w:numPr>
              <w:spacing w:after="0" w:line="240" w:lineRule="auto"/>
            </w:pPr>
            <w:r w:rsidRPr="00C315CB">
              <w:t>Physical Exam</w:t>
            </w:r>
          </w:p>
          <w:p w14:paraId="20D05D64" w14:textId="35DAEAB4" w:rsidR="00B50164" w:rsidRDefault="00B50164" w:rsidP="008743C9">
            <w:pPr>
              <w:pStyle w:val="ListParagraph"/>
              <w:numPr>
                <w:ilvl w:val="0"/>
                <w:numId w:val="18"/>
              </w:numPr>
              <w:spacing w:after="0" w:line="240" w:lineRule="auto"/>
            </w:pPr>
            <w:r>
              <w:t>Social Impacts Log</w:t>
            </w:r>
          </w:p>
          <w:p w14:paraId="192638E5" w14:textId="64ED1492" w:rsidR="00B50164" w:rsidRDefault="00B50164" w:rsidP="008743C9">
            <w:pPr>
              <w:pStyle w:val="ListParagraph"/>
              <w:numPr>
                <w:ilvl w:val="0"/>
                <w:numId w:val="18"/>
              </w:numPr>
              <w:spacing w:after="0" w:line="240" w:lineRule="auto"/>
            </w:pPr>
            <w:r>
              <w:t>Social Benefits Log</w:t>
            </w:r>
          </w:p>
          <w:p w14:paraId="0369A56F" w14:textId="1CEA30B5" w:rsidR="008743C9" w:rsidRDefault="008743C9" w:rsidP="008743C9">
            <w:pPr>
              <w:pStyle w:val="ListParagraph"/>
              <w:numPr>
                <w:ilvl w:val="0"/>
                <w:numId w:val="18"/>
              </w:numPr>
              <w:spacing w:after="0" w:line="240" w:lineRule="auto"/>
            </w:pPr>
            <w:r w:rsidRPr="00C315CB">
              <w:t>Concomitant Medications Log</w:t>
            </w:r>
          </w:p>
          <w:p w14:paraId="03D3EAFB" w14:textId="7FA655DE" w:rsidR="000754DE" w:rsidRPr="00DD0721" w:rsidRDefault="000754DE" w:rsidP="000754DE">
            <w:pPr>
              <w:keepLines/>
              <w:numPr>
                <w:ilvl w:val="0"/>
                <w:numId w:val="18"/>
              </w:numPr>
              <w:spacing w:after="0" w:line="240" w:lineRule="auto"/>
              <w:rPr>
                <w:rFonts w:ascii="Times New Roman" w:eastAsia="Times New Roman" w:hAnsi="Times New Roman"/>
              </w:rPr>
            </w:pPr>
            <w:r>
              <w:rPr>
                <w:rFonts w:eastAsia="Times New Roman"/>
              </w:rPr>
              <w:t>Baseline Medical History Log</w:t>
            </w:r>
          </w:p>
          <w:p w14:paraId="07414217" w14:textId="328286EE" w:rsidR="00711144" w:rsidRDefault="242C3851" w:rsidP="37A40400">
            <w:pPr>
              <w:pStyle w:val="ListParagraph"/>
              <w:numPr>
                <w:ilvl w:val="0"/>
                <w:numId w:val="18"/>
              </w:numPr>
              <w:spacing w:after="0" w:line="240" w:lineRule="auto"/>
            </w:pPr>
            <w:r w:rsidRPr="00C315CB">
              <w:t>L</w:t>
            </w:r>
            <w:r w:rsidR="37A40400" w:rsidRPr="00C315CB">
              <w:t xml:space="preserve">ocal </w:t>
            </w:r>
            <w:r w:rsidR="00711144" w:rsidRPr="00C315CB">
              <w:t>Laboratory Results</w:t>
            </w:r>
          </w:p>
          <w:p w14:paraId="5790D215" w14:textId="54D02D55" w:rsidR="00711144" w:rsidRPr="00C315CB" w:rsidRDefault="00711144" w:rsidP="00711144">
            <w:pPr>
              <w:pStyle w:val="ListParagraph"/>
              <w:numPr>
                <w:ilvl w:val="0"/>
                <w:numId w:val="18"/>
              </w:numPr>
              <w:spacing w:after="0" w:line="240" w:lineRule="auto"/>
            </w:pPr>
            <w:r>
              <w:t>Family Planning Log</w:t>
            </w:r>
          </w:p>
          <w:p w14:paraId="4FE81372" w14:textId="058D77A5" w:rsidR="008743C9" w:rsidRDefault="008743C9" w:rsidP="008743C9">
            <w:pPr>
              <w:spacing w:after="0" w:line="240" w:lineRule="auto"/>
              <w:rPr>
                <w:u w:val="single"/>
              </w:rPr>
            </w:pPr>
          </w:p>
          <w:p w14:paraId="46EF407C" w14:textId="0A072A22" w:rsidR="008743C9" w:rsidRPr="00B074C9" w:rsidRDefault="008743C9" w:rsidP="008743C9">
            <w:pPr>
              <w:spacing w:after="0" w:line="240" w:lineRule="auto"/>
              <w:rPr>
                <w:rFonts w:cs="Calibri"/>
                <w:color w:val="000000"/>
                <w:u w:val="single"/>
              </w:rPr>
            </w:pPr>
            <w:r w:rsidRPr="00B074C9">
              <w:rPr>
                <w:u w:val="single"/>
              </w:rPr>
              <w:t>Paper Forms:</w:t>
            </w:r>
          </w:p>
          <w:p w14:paraId="4AA1772A" w14:textId="77777777" w:rsidR="008743C9" w:rsidRDefault="008743C9" w:rsidP="008743C9">
            <w:pPr>
              <w:numPr>
                <w:ilvl w:val="0"/>
                <w:numId w:val="18"/>
              </w:numPr>
              <w:spacing w:after="0" w:line="240" w:lineRule="auto"/>
              <w:rPr>
                <w:rFonts w:ascii="Times New Roman" w:hAnsi="Times New Roman"/>
              </w:rPr>
            </w:pPr>
            <w:r>
              <w:t>Eligibility Checklist</w:t>
            </w:r>
          </w:p>
          <w:p w14:paraId="2F655263" w14:textId="77777777" w:rsidR="008743C9" w:rsidRDefault="008743C9" w:rsidP="008743C9">
            <w:pPr>
              <w:numPr>
                <w:ilvl w:val="0"/>
                <w:numId w:val="18"/>
              </w:numPr>
              <w:spacing w:after="0" w:line="240" w:lineRule="auto"/>
            </w:pPr>
            <w:r>
              <w:t>Enrollment Behavioral Eligibility Worksheet</w:t>
            </w:r>
          </w:p>
          <w:p w14:paraId="7BC531E8" w14:textId="1920FC45" w:rsidR="008919CA" w:rsidRDefault="008743C9">
            <w:pPr>
              <w:numPr>
                <w:ilvl w:val="0"/>
                <w:numId w:val="18"/>
              </w:numPr>
              <w:spacing w:after="0" w:line="240" w:lineRule="auto"/>
            </w:pPr>
            <w:r>
              <w:t>HIV Pre-/Post-Test and Risk Counseling Worksheet</w:t>
            </w:r>
          </w:p>
          <w:p w14:paraId="3FB0C383" w14:textId="674CFC20" w:rsidR="008743C9" w:rsidRDefault="008743C9" w:rsidP="008743C9">
            <w:pPr>
              <w:numPr>
                <w:ilvl w:val="0"/>
                <w:numId w:val="18"/>
              </w:numPr>
              <w:spacing w:after="0" w:line="240" w:lineRule="auto"/>
            </w:pPr>
            <w:r>
              <w:t>Contraceptive Counseling Worksheet</w:t>
            </w:r>
          </w:p>
          <w:p w14:paraId="0F7146F9" w14:textId="1C43CC18" w:rsidR="008919CA" w:rsidRDefault="008919CA" w:rsidP="008743C9">
            <w:pPr>
              <w:numPr>
                <w:ilvl w:val="0"/>
                <w:numId w:val="18"/>
              </w:numPr>
              <w:spacing w:after="0" w:line="240" w:lineRule="auto"/>
            </w:pPr>
            <w:r>
              <w:t>Adherence Counseling Worksheet</w:t>
            </w:r>
          </w:p>
          <w:p w14:paraId="4667DD95" w14:textId="661D0D70" w:rsidR="008743C9" w:rsidRDefault="008743C9" w:rsidP="008743C9">
            <w:pPr>
              <w:numPr>
                <w:ilvl w:val="0"/>
                <w:numId w:val="18"/>
              </w:numPr>
              <w:spacing w:after="0" w:line="240" w:lineRule="auto"/>
            </w:pPr>
            <w:r>
              <w:t>Pelvic Exam Diagrams</w:t>
            </w:r>
          </w:p>
          <w:p w14:paraId="03998065" w14:textId="5B7ED6FD" w:rsidR="00146B17" w:rsidRDefault="00146B17" w:rsidP="00125D3F">
            <w:pPr>
              <w:numPr>
                <w:ilvl w:val="0"/>
                <w:numId w:val="18"/>
              </w:numPr>
              <w:spacing w:after="0" w:line="240" w:lineRule="auto"/>
            </w:pPr>
            <w:r>
              <w:t>Safety Labs Calculator</w:t>
            </w:r>
          </w:p>
          <w:p w14:paraId="389C3AA6" w14:textId="7D06FDF5" w:rsidR="00125D3F" w:rsidRDefault="00125D3F" w:rsidP="00125D3F">
            <w:pPr>
              <w:numPr>
                <w:ilvl w:val="0"/>
                <w:numId w:val="18"/>
              </w:numPr>
              <w:spacing w:after="0" w:line="240" w:lineRule="auto"/>
            </w:pPr>
            <w:r w:rsidRPr="00A66BF6">
              <w:t>MTN-034 Prescription</w:t>
            </w:r>
            <w:r w:rsidRPr="00A66BF6" w:rsidDel="00A66BF6">
              <w:t xml:space="preserve"> </w:t>
            </w:r>
          </w:p>
          <w:p w14:paraId="7DD76C12" w14:textId="77777777" w:rsidR="00CF44BB" w:rsidRDefault="00CF44BB" w:rsidP="00CF44BB">
            <w:pPr>
              <w:numPr>
                <w:ilvl w:val="0"/>
                <w:numId w:val="18"/>
              </w:numPr>
              <w:spacing w:after="0" w:line="240" w:lineRule="auto"/>
            </w:pPr>
            <w:r w:rsidRPr="00CF44BB">
              <w:t xml:space="preserve">Participant-Specific Clinic Study Product Accountability Log </w:t>
            </w:r>
          </w:p>
          <w:p w14:paraId="6FDB7831" w14:textId="162D1748" w:rsidR="008743C9" w:rsidRDefault="008743C9" w:rsidP="00CF44BB">
            <w:pPr>
              <w:numPr>
                <w:ilvl w:val="0"/>
                <w:numId w:val="18"/>
              </w:numPr>
              <w:spacing w:after="0" w:line="240" w:lineRule="auto"/>
            </w:pPr>
            <w:r>
              <w:t xml:space="preserve">LDMS </w:t>
            </w:r>
            <w:r w:rsidR="00B1051E">
              <w:t xml:space="preserve">Specimen </w:t>
            </w:r>
            <w:r>
              <w:t xml:space="preserve">Tracking Sheet </w:t>
            </w:r>
          </w:p>
          <w:p w14:paraId="5D18957A" w14:textId="2CA48FAD" w:rsidR="00425B0B" w:rsidRDefault="00425B0B" w:rsidP="008743C9">
            <w:pPr>
              <w:numPr>
                <w:ilvl w:val="0"/>
                <w:numId w:val="18"/>
              </w:numPr>
              <w:spacing w:after="0" w:line="240" w:lineRule="auto"/>
            </w:pPr>
            <w:r w:rsidRPr="00425B0B">
              <w:t>Qualitative Participation Log (QPL)</w:t>
            </w:r>
          </w:p>
          <w:p w14:paraId="45192F21" w14:textId="77777777" w:rsidR="00EE0893" w:rsidRPr="00B1051E" w:rsidRDefault="00EE0893" w:rsidP="00B63779">
            <w:pPr>
              <w:numPr>
                <w:ilvl w:val="0"/>
                <w:numId w:val="18"/>
              </w:numPr>
              <w:spacing w:after="0" w:line="240" w:lineRule="auto"/>
              <w:rPr>
                <w:rFonts w:asciiTheme="minorHAnsi" w:hAnsiTheme="minorHAnsi"/>
              </w:rPr>
            </w:pPr>
            <w:r w:rsidRPr="74626A3E">
              <w:rPr>
                <w:rFonts w:asciiTheme="minorHAnsi" w:hAnsiTheme="minorHAnsi" w:cs="Arial"/>
              </w:rPr>
              <w:t>Clinic Study Product Destruction Log (as applicable)</w:t>
            </w:r>
          </w:p>
          <w:p w14:paraId="7609D2A9" w14:textId="77777777" w:rsidR="00B1051E" w:rsidRPr="00BB5DF3" w:rsidRDefault="00B1051E" w:rsidP="00B63779">
            <w:pPr>
              <w:numPr>
                <w:ilvl w:val="0"/>
                <w:numId w:val="18"/>
              </w:numPr>
              <w:spacing w:after="0" w:line="240" w:lineRule="auto"/>
              <w:rPr>
                <w:rFonts w:asciiTheme="minorHAnsi" w:hAnsiTheme="minorHAnsi"/>
              </w:rPr>
            </w:pPr>
            <w:r>
              <w:rPr>
                <w:rFonts w:asciiTheme="minorHAnsi" w:hAnsiTheme="minorHAnsi" w:cs="Arial"/>
              </w:rPr>
              <w:t>Visit Calendar Tool</w:t>
            </w:r>
          </w:p>
          <w:p w14:paraId="14BDA611" w14:textId="77777777" w:rsidR="00BB5DF3" w:rsidRDefault="00BB5DF3" w:rsidP="00BB5DF3">
            <w:pPr>
              <w:spacing w:after="0" w:line="240" w:lineRule="auto"/>
              <w:rPr>
                <w:rFonts w:asciiTheme="minorHAnsi" w:hAnsiTheme="minorHAnsi" w:cs="Arial"/>
              </w:rPr>
            </w:pPr>
          </w:p>
          <w:p w14:paraId="56993EB5" w14:textId="568F1E9F" w:rsidR="00BB5DF3" w:rsidRPr="00B63779" w:rsidRDefault="00BB5DF3" w:rsidP="00BB5DF3">
            <w:pPr>
              <w:spacing w:after="0" w:line="240" w:lineRule="auto"/>
              <w:rPr>
                <w:rFonts w:asciiTheme="minorHAnsi" w:hAnsiTheme="minorHAnsi"/>
              </w:rPr>
            </w:pPr>
            <w:r>
              <w:rPr>
                <w:rFonts w:cs="Calibri"/>
                <w:color w:val="000000"/>
              </w:rPr>
              <w:t xml:space="preserve">For failed screening attempts, the only CRF that requires completion is the Eligibility Criteria CRF. Other CRFs that were completed during the failed screening attempt up until the point that ineligibility was determined may remain in the study </w:t>
            </w:r>
            <w:bookmarkStart w:id="10" w:name="_GoBack"/>
            <w:bookmarkEnd w:id="10"/>
            <w:r>
              <w:rPr>
                <w:rFonts w:cs="Calibri"/>
                <w:color w:val="000000"/>
              </w:rPr>
              <w:t>database.</w:t>
            </w:r>
          </w:p>
        </w:tc>
        <w:tc>
          <w:tcPr>
            <w:tcW w:w="990" w:type="dxa"/>
          </w:tcPr>
          <w:p w14:paraId="50079492" w14:textId="77777777" w:rsidR="008743C9" w:rsidRPr="00FD3C45" w:rsidRDefault="008743C9" w:rsidP="008743C9">
            <w:pPr>
              <w:spacing w:after="0" w:line="240" w:lineRule="auto"/>
              <w:rPr>
                <w:rFonts w:cs="Calibri"/>
                <w:color w:val="000000"/>
              </w:rPr>
            </w:pPr>
          </w:p>
        </w:tc>
        <w:tc>
          <w:tcPr>
            <w:tcW w:w="1979" w:type="dxa"/>
          </w:tcPr>
          <w:p w14:paraId="4DDB97AE" w14:textId="6F91C258" w:rsidR="008743C9" w:rsidRDefault="008743C9" w:rsidP="008743C9">
            <w:pPr>
              <w:spacing w:after="0" w:line="240" w:lineRule="auto"/>
              <w:rPr>
                <w:rFonts w:cs="Calibri"/>
                <w:color w:val="000000"/>
              </w:rPr>
            </w:pPr>
          </w:p>
        </w:tc>
      </w:tr>
    </w:tbl>
    <w:p w14:paraId="04ED2081" w14:textId="215F5A4A" w:rsidR="007E46F6" w:rsidRDefault="007E46F6" w:rsidP="001807DC">
      <w:pPr>
        <w:spacing w:line="240" w:lineRule="auto"/>
      </w:pPr>
    </w:p>
    <w:sectPr w:rsidR="007E46F6" w:rsidSect="00830DF7">
      <w:headerReference w:type="default" r:id="rId13"/>
      <w:footerReference w:type="default" r:id="rId14"/>
      <w:pgSz w:w="11906" w:h="16838" w:code="9"/>
      <w:pgMar w:top="1440" w:right="1080" w:bottom="1440" w:left="1080" w:header="720" w:footer="57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ra McClure" w:date="2017-08-16T12:35:00Z" w:initials="TM">
    <w:p w14:paraId="6735196F" w14:textId="6EB07716" w:rsidR="006B52B4" w:rsidRDefault="006B52B4">
      <w:pPr>
        <w:pStyle w:val="CommentText"/>
      </w:pPr>
      <w:r>
        <w:rPr>
          <w:rStyle w:val="CommentReference"/>
        </w:rPr>
        <w:annotationRef/>
      </w:r>
      <w:r>
        <w:t>Site</w:t>
      </w:r>
      <w:r w:rsidR="004B0369">
        <w:t>s</w:t>
      </w:r>
      <w:r>
        <w:t>: If you have a separate Enrollment IC for participant consent and assent, replace this item with the full consent procedures as applicable (</w:t>
      </w:r>
      <w:proofErr w:type="gramStart"/>
      <w:r>
        <w:t>similar to</w:t>
      </w:r>
      <w:proofErr w:type="gramEnd"/>
      <w:r>
        <w:t xml:space="preserve"> screening visit checklist) </w:t>
      </w:r>
    </w:p>
  </w:comment>
  <w:comment w:id="1" w:author="Tara McClure" w:date="2017-12-05T14:21:00Z" w:initials="TM">
    <w:p w14:paraId="567DBA58" w14:textId="2A3730AB" w:rsidR="006F2F62" w:rsidRDefault="006F2F62">
      <w:pPr>
        <w:pStyle w:val="CommentText"/>
      </w:pPr>
      <w:r>
        <w:rPr>
          <w:rStyle w:val="CommentReference"/>
        </w:rPr>
        <w:annotationRef/>
      </w:r>
      <w:r>
        <w:t>Sites: Placement of this CRF should depend on how sites choose to administer it and how it best fits within clinic flow. Sites can do direct entry for this CRF or transcribe data from the Contraceptive Counseling Worksheet</w:t>
      </w:r>
      <w:r w:rsidR="00DB76CA">
        <w:t xml:space="preserve">. Method should be defined in </w:t>
      </w:r>
      <w:r w:rsidR="00631C00">
        <w:t>site</w:t>
      </w:r>
      <w:r>
        <w:t>’</w:t>
      </w:r>
      <w:r w:rsidR="00631C00">
        <w:t>s</w:t>
      </w:r>
      <w:r>
        <w:t xml:space="preserve"> Source Doc SOP.</w:t>
      </w:r>
    </w:p>
  </w:comment>
  <w:comment w:id="2" w:author="Tara McClure" w:date="2017-07-19T10:40:00Z" w:initials="TM">
    <w:p w14:paraId="0AF5BA62" w14:textId="35D0A2AB" w:rsidR="003263B0" w:rsidRDefault="003263B0">
      <w:pPr>
        <w:pStyle w:val="CommentText"/>
      </w:pPr>
      <w:r>
        <w:rPr>
          <w:rStyle w:val="CommentReference"/>
        </w:rPr>
        <w:annotationRef/>
      </w:r>
      <w:r w:rsidR="00DD7107">
        <w:t xml:space="preserve">Sites: below are </w:t>
      </w:r>
      <w:r w:rsidR="00DD7107" w:rsidRPr="001E1D15">
        <w:rPr>
          <w:u w:val="single"/>
        </w:rPr>
        <w:t>recommended</w:t>
      </w:r>
      <w:r w:rsidR="00DD7107">
        <w:t xml:space="preserve"> volumes and collection specifics per the SSP. Please tailor for your sites.</w:t>
      </w:r>
    </w:p>
  </w:comment>
  <w:comment w:id="3" w:author="Tara McClure" w:date="2017-05-23T11:13:00Z" w:initials="TM">
    <w:p w14:paraId="7375F0B8" w14:textId="65B1AEB1" w:rsidR="002F312D" w:rsidRDefault="002F312D" w:rsidP="00D725F2">
      <w:pPr>
        <w:tabs>
          <w:tab w:val="center" w:pos="4320"/>
          <w:tab w:val="right" w:pos="8640"/>
        </w:tabs>
        <w:jc w:val="center"/>
      </w:pPr>
      <w:r>
        <w:rPr>
          <w:rStyle w:val="CommentReference"/>
        </w:rPr>
        <w:annotationRef/>
      </w:r>
      <w:r>
        <w:rPr>
          <w:rFonts w:ascii="Arial" w:hAnsi="Arial" w:cs="Arial"/>
          <w:sz w:val="20"/>
          <w:szCs w:val="20"/>
        </w:rPr>
        <w:t xml:space="preserve"> </w:t>
      </w:r>
      <w:r w:rsidRPr="003521F2">
        <w:rPr>
          <w:rFonts w:ascii="Arial" w:hAnsi="Arial" w:cs="Arial"/>
          <w:sz w:val="20"/>
          <w:szCs w:val="20"/>
        </w:rPr>
        <w:t>EDTA tube</w:t>
      </w:r>
      <w:r w:rsidR="00D725F2">
        <w:rPr>
          <w:rFonts w:ascii="Arial" w:hAnsi="Arial" w:cs="Arial"/>
          <w:sz w:val="20"/>
          <w:szCs w:val="20"/>
        </w:rPr>
        <w:t xml:space="preserve">, </w:t>
      </w:r>
      <w:r w:rsidRPr="003521F2">
        <w:rPr>
          <w:rFonts w:ascii="Arial" w:hAnsi="Arial" w:cs="Arial"/>
        </w:rPr>
        <w:t>4</w:t>
      </w:r>
      <w:r>
        <w:rPr>
          <w:rFonts w:ascii="Arial" w:hAnsi="Arial" w:cs="Arial"/>
        </w:rPr>
        <w:t xml:space="preserve"> </w:t>
      </w:r>
      <w:r w:rsidRPr="003521F2">
        <w:rPr>
          <w:rFonts w:ascii="Arial" w:hAnsi="Arial" w:cs="Arial"/>
        </w:rPr>
        <w:t>mL</w:t>
      </w:r>
    </w:p>
  </w:comment>
  <w:comment w:id="4" w:author="Tara McClure" w:date="2017-05-23T11:14:00Z" w:initials="TM">
    <w:p w14:paraId="2D48744D" w14:textId="245DA10D" w:rsidR="002F312D" w:rsidRPr="0032485F" w:rsidRDefault="002F312D" w:rsidP="0032485F">
      <w:pPr>
        <w:tabs>
          <w:tab w:val="center" w:pos="4320"/>
          <w:tab w:val="right" w:pos="8640"/>
        </w:tabs>
        <w:jc w:val="center"/>
        <w:rPr>
          <w:rFonts w:ascii="Arial" w:hAnsi="Arial" w:cs="Arial"/>
          <w:sz w:val="20"/>
          <w:szCs w:val="20"/>
        </w:rPr>
      </w:pPr>
      <w:r>
        <w:rPr>
          <w:rStyle w:val="CommentReference"/>
        </w:rPr>
        <w:annotationRef/>
      </w:r>
      <w:r>
        <w:rPr>
          <w:rFonts w:ascii="Arial" w:hAnsi="Arial" w:cs="Arial"/>
          <w:sz w:val="20"/>
          <w:szCs w:val="20"/>
        </w:rPr>
        <w:t xml:space="preserve"> </w:t>
      </w:r>
      <w:r w:rsidRPr="003521F2">
        <w:rPr>
          <w:rFonts w:ascii="Arial" w:hAnsi="Arial" w:cs="Arial"/>
          <w:sz w:val="20"/>
          <w:szCs w:val="20"/>
        </w:rPr>
        <w:t>EDTA or plain tube</w:t>
      </w:r>
      <w:r w:rsidR="0032485F">
        <w:rPr>
          <w:rFonts w:ascii="Arial" w:hAnsi="Arial" w:cs="Arial"/>
          <w:sz w:val="20"/>
          <w:szCs w:val="20"/>
        </w:rPr>
        <w:t xml:space="preserve"> </w:t>
      </w:r>
      <w:r w:rsidRPr="003521F2">
        <w:rPr>
          <w:rFonts w:ascii="Arial" w:hAnsi="Arial" w:cs="Arial"/>
        </w:rPr>
        <w:t>4</w:t>
      </w:r>
      <w:r>
        <w:rPr>
          <w:rFonts w:ascii="Arial" w:hAnsi="Arial" w:cs="Arial"/>
        </w:rPr>
        <w:t xml:space="preserve"> </w:t>
      </w:r>
      <w:r w:rsidRPr="003521F2">
        <w:rPr>
          <w:rFonts w:ascii="Arial" w:hAnsi="Arial" w:cs="Arial"/>
        </w:rPr>
        <w:t>mL</w:t>
      </w:r>
    </w:p>
  </w:comment>
  <w:comment w:id="5" w:author="Tara McClure" w:date="2017-07-19T12:08:00Z" w:initials="TM">
    <w:p w14:paraId="373C0CC7" w14:textId="7BC55082" w:rsidR="00AE63E3" w:rsidRDefault="00AE63E3">
      <w:pPr>
        <w:pStyle w:val="CommentText"/>
      </w:pPr>
      <w:r>
        <w:rPr>
          <w:rStyle w:val="CommentReference"/>
        </w:rPr>
        <w:annotationRef/>
      </w:r>
      <w:r>
        <w:rPr>
          <w:rFonts w:ascii="Arial" w:hAnsi="Arial" w:cs="Arial"/>
        </w:rPr>
        <w:t xml:space="preserve"> EDTA 10 </w:t>
      </w:r>
      <w:r w:rsidRPr="003521F2">
        <w:rPr>
          <w:rFonts w:ascii="Arial" w:hAnsi="Arial" w:cs="Arial"/>
        </w:rPr>
        <w:t>mL tube</w:t>
      </w:r>
    </w:p>
  </w:comment>
  <w:comment w:id="6" w:author="Tara McClure" w:date="2017-05-23T11:15:00Z" w:initials="TM">
    <w:p w14:paraId="3A2DD131" w14:textId="014FF376" w:rsidR="002F312D" w:rsidRDefault="002F312D" w:rsidP="00E03878">
      <w:pPr>
        <w:tabs>
          <w:tab w:val="center" w:pos="4320"/>
          <w:tab w:val="right" w:pos="8640"/>
        </w:tabs>
      </w:pPr>
      <w:r>
        <w:rPr>
          <w:rStyle w:val="CommentReference"/>
        </w:rPr>
        <w:annotationRef/>
      </w:r>
      <w:r>
        <w:rPr>
          <w:rFonts w:ascii="Arial" w:hAnsi="Arial" w:cs="Arial"/>
          <w:sz w:val="20"/>
          <w:szCs w:val="20"/>
        </w:rPr>
        <w:t xml:space="preserve"> </w:t>
      </w:r>
      <w:r w:rsidRPr="003521F2">
        <w:rPr>
          <w:rFonts w:ascii="Arial" w:hAnsi="Arial" w:cs="Arial"/>
          <w:sz w:val="20"/>
          <w:szCs w:val="20"/>
        </w:rPr>
        <w:t xml:space="preserve">EDTA </w:t>
      </w:r>
      <w:r w:rsidR="003263B0">
        <w:rPr>
          <w:rFonts w:ascii="Arial" w:hAnsi="Arial" w:cs="Arial"/>
          <w:sz w:val="20"/>
          <w:szCs w:val="20"/>
        </w:rPr>
        <w:t>tube, plain, or serum separate, 4 ml</w:t>
      </w:r>
      <w:r w:rsidRPr="003521F2">
        <w:rPr>
          <w:rFonts w:ascii="Arial" w:hAnsi="Arial" w:cs="Arial"/>
          <w:sz w:val="20"/>
          <w:szCs w:val="20"/>
        </w:rPr>
        <w:t xml:space="preserve"> </w:t>
      </w:r>
    </w:p>
  </w:comment>
  <w:comment w:id="7" w:author="Tara McClure" w:date="2017-05-23T11:15:00Z" w:initials="TM">
    <w:p w14:paraId="45087157" w14:textId="17AA3614" w:rsidR="002F312D" w:rsidRDefault="002F312D">
      <w:pPr>
        <w:pStyle w:val="CommentText"/>
      </w:pPr>
      <w:r>
        <w:rPr>
          <w:rStyle w:val="CommentReference"/>
        </w:rPr>
        <w:annotationRef/>
      </w:r>
      <w:r>
        <w:rPr>
          <w:rFonts w:ascii="Arial" w:hAnsi="Arial" w:cs="Arial"/>
        </w:rPr>
        <w:t xml:space="preserve"> </w:t>
      </w:r>
      <w:r w:rsidRPr="003521F2">
        <w:rPr>
          <w:rFonts w:ascii="Arial" w:hAnsi="Arial" w:cs="Arial"/>
        </w:rPr>
        <w:t>EDTA 4</w:t>
      </w:r>
      <w:r>
        <w:rPr>
          <w:rFonts w:ascii="Arial" w:hAnsi="Arial" w:cs="Arial"/>
        </w:rPr>
        <w:t xml:space="preserve"> </w:t>
      </w:r>
      <w:r w:rsidRPr="003521F2">
        <w:rPr>
          <w:rFonts w:ascii="Arial" w:hAnsi="Arial" w:cs="Arial"/>
        </w:rPr>
        <w:t>mL tube</w:t>
      </w:r>
    </w:p>
  </w:comment>
  <w:comment w:id="8" w:author="Tara McClure" w:date="2017-05-23T11:15:00Z" w:initials="TM">
    <w:p w14:paraId="2AAB02C5" w14:textId="7FADD812" w:rsidR="002F312D" w:rsidRPr="00AB4D3C" w:rsidRDefault="002F312D" w:rsidP="00AB4D3C">
      <w:pPr>
        <w:tabs>
          <w:tab w:val="center" w:pos="4320"/>
          <w:tab w:val="right" w:pos="8640"/>
        </w:tabs>
        <w:jc w:val="center"/>
        <w:rPr>
          <w:rFonts w:ascii="Arial" w:hAnsi="Arial" w:cs="Arial"/>
          <w:sz w:val="20"/>
          <w:szCs w:val="20"/>
        </w:rPr>
      </w:pPr>
      <w:r>
        <w:rPr>
          <w:rStyle w:val="CommentReference"/>
        </w:rPr>
        <w:annotationRef/>
      </w:r>
      <w:r w:rsidRPr="00EF2088">
        <w:rPr>
          <w:rFonts w:ascii="Arial" w:hAnsi="Arial" w:cs="Arial"/>
          <w:sz w:val="20"/>
          <w:szCs w:val="20"/>
        </w:rPr>
        <w:t>Plain or serum separator</w:t>
      </w:r>
      <w:r w:rsidR="00AB4D3C">
        <w:rPr>
          <w:rFonts w:ascii="Arial" w:hAnsi="Arial" w:cs="Arial"/>
          <w:sz w:val="20"/>
          <w:szCs w:val="20"/>
        </w:rPr>
        <w:t xml:space="preserve"> </w:t>
      </w:r>
      <w:r w:rsidRPr="00EF2088">
        <w:rPr>
          <w:rFonts w:ascii="Arial" w:hAnsi="Arial" w:cs="Arial"/>
        </w:rPr>
        <w:t>4 mL</w:t>
      </w:r>
    </w:p>
  </w:comment>
  <w:comment w:id="9" w:author="Tara McClure" w:date="2018-12-18T14:49:00Z" w:initials="TM">
    <w:p w14:paraId="4EE48DFF" w14:textId="7498C60D" w:rsidR="002A4385" w:rsidRDefault="002A4385">
      <w:pPr>
        <w:pStyle w:val="CommentText"/>
      </w:pPr>
      <w:r>
        <w:rPr>
          <w:rStyle w:val="CommentReference"/>
        </w:rPr>
        <w:annotationRef/>
      </w:r>
      <w:r>
        <w:t>Sites: ACASI can happen after eligibility determination to avoid burdening the participant with the survey if</w:t>
      </w:r>
      <w:r w:rsidR="002A2FFE">
        <w:t xml:space="preserve"> she </w:t>
      </w:r>
      <w:proofErr w:type="gramStart"/>
      <w:r w:rsidR="002A2FFE">
        <w:t>screen</w:t>
      </w:r>
      <w:proofErr w:type="gramEnd"/>
      <w:r w:rsidR="002A2FFE">
        <w:t xml:space="preserve"> fails. Ideal time may be</w:t>
      </w:r>
      <w:r w:rsidR="009620ED">
        <w:t xml:space="preserve"> administer</w:t>
      </w:r>
      <w:r>
        <w:t xml:space="preserve"> while waiting f</w:t>
      </w:r>
      <w:r w:rsidR="009620ED">
        <w:t xml:space="preserve">or study product from pharmacy, however </w:t>
      </w:r>
      <w:r>
        <w:t>ACASI should occur BEFORE the participant is told her study product assignment.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5196F" w15:done="0"/>
  <w15:commentEx w15:paraId="567DBA58" w15:done="0"/>
  <w15:commentEx w15:paraId="0AF5BA62" w15:done="0"/>
  <w15:commentEx w15:paraId="7375F0B8" w15:done="0"/>
  <w15:commentEx w15:paraId="2D48744D" w15:done="0"/>
  <w15:commentEx w15:paraId="373C0CC7" w15:done="0"/>
  <w15:commentEx w15:paraId="3A2DD131" w15:done="0"/>
  <w15:commentEx w15:paraId="45087157" w15:done="0"/>
  <w15:commentEx w15:paraId="2AAB02C5" w15:done="0"/>
  <w15:commentEx w15:paraId="4EE48D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5196F" w16cid:durableId="1E2ED466"/>
  <w16cid:commentId w16cid:paraId="567DBA58" w16cid:durableId="1E2ED467"/>
  <w16cid:commentId w16cid:paraId="0AF5BA62" w16cid:durableId="1E2ED468"/>
  <w16cid:commentId w16cid:paraId="7375F0B8" w16cid:durableId="1E2ED469"/>
  <w16cid:commentId w16cid:paraId="2D48744D" w16cid:durableId="1E2ED46A"/>
  <w16cid:commentId w16cid:paraId="373C0CC7" w16cid:durableId="1E2ED46B"/>
  <w16cid:commentId w16cid:paraId="3A2DD131" w16cid:durableId="1E2ED46C"/>
  <w16cid:commentId w16cid:paraId="45087157" w16cid:durableId="1E2ED46D"/>
  <w16cid:commentId w16cid:paraId="2AAB02C5" w16cid:durableId="1E2ED46E"/>
  <w16cid:commentId w16cid:paraId="4EE48DFF" w16cid:durableId="1FC38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8E8D" w14:textId="77777777" w:rsidR="004576F6" w:rsidRDefault="004576F6" w:rsidP="009F793F">
      <w:pPr>
        <w:spacing w:after="0" w:line="240" w:lineRule="auto"/>
      </w:pPr>
      <w:r>
        <w:separator/>
      </w:r>
    </w:p>
  </w:endnote>
  <w:endnote w:type="continuationSeparator" w:id="0">
    <w:p w14:paraId="2F7D44D1" w14:textId="77777777" w:rsidR="004576F6" w:rsidRDefault="004576F6" w:rsidP="009F793F">
      <w:pPr>
        <w:spacing w:after="0" w:line="240" w:lineRule="auto"/>
      </w:pPr>
      <w:r>
        <w:continuationSeparator/>
      </w:r>
    </w:p>
  </w:endnote>
  <w:endnote w:type="continuationNotice" w:id="1">
    <w:p w14:paraId="08403E3A" w14:textId="77777777" w:rsidR="004576F6" w:rsidRDefault="00457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A40A" w14:textId="3EAB46ED" w:rsidR="007C4416" w:rsidRDefault="007C4416">
    <w:pPr>
      <w:pStyle w:val="Footer"/>
      <w:tabs>
        <w:tab w:val="clear" w:pos="9360"/>
        <w:tab w:val="right" w:pos="10080"/>
      </w:tabs>
      <w:ind w:left="-630"/>
    </w:pPr>
    <w:r>
      <w:t xml:space="preserve">MTN-034 Enrollment Visit Checklist – Version </w:t>
    </w:r>
    <w:r w:rsidR="003F5377">
      <w:t>2.1, 2JAN2019</w:t>
    </w:r>
    <w:r w:rsidR="00830DF7">
      <w:tab/>
    </w:r>
    <w:r>
      <w:tab/>
      <w:t xml:space="preserve">Page </w:t>
    </w:r>
    <w:r w:rsidRPr="002F3D52">
      <w:rPr>
        <w:b/>
        <w:bCs/>
        <w:noProof/>
      </w:rPr>
      <w:fldChar w:fldCharType="begin"/>
    </w:r>
    <w:r>
      <w:rPr>
        <w:b/>
        <w:bCs/>
      </w:rPr>
      <w:instrText xml:space="preserve"> PAGE  \* Arabic  \* MERGEFORMAT </w:instrText>
    </w:r>
    <w:r w:rsidRPr="002F3D52">
      <w:rPr>
        <w:b/>
        <w:bCs/>
      </w:rPr>
      <w:fldChar w:fldCharType="separate"/>
    </w:r>
    <w:r w:rsidR="00235BF9">
      <w:rPr>
        <w:b/>
        <w:bCs/>
        <w:noProof/>
      </w:rPr>
      <w:t>8</w:t>
    </w:r>
    <w:r w:rsidRPr="002F3D52">
      <w:rPr>
        <w:b/>
        <w:bCs/>
        <w:noProof/>
      </w:rPr>
      <w:fldChar w:fldCharType="end"/>
    </w:r>
    <w:r>
      <w:t xml:space="preserve"> of </w:t>
    </w:r>
    <w:r w:rsidRPr="002F3D52">
      <w:rPr>
        <w:b/>
        <w:bCs/>
        <w:noProof/>
      </w:rPr>
      <w:fldChar w:fldCharType="begin"/>
    </w:r>
    <w:r>
      <w:rPr>
        <w:b/>
        <w:bCs/>
      </w:rPr>
      <w:instrText xml:space="preserve"> NUMPAGES  \* Arabic  \* MERGEFORMAT </w:instrText>
    </w:r>
    <w:r w:rsidRPr="002F3D52">
      <w:rPr>
        <w:b/>
        <w:bCs/>
      </w:rPr>
      <w:fldChar w:fldCharType="separate"/>
    </w:r>
    <w:r w:rsidR="00235BF9">
      <w:rPr>
        <w:b/>
        <w:bCs/>
        <w:noProof/>
      </w:rPr>
      <w:t>8</w:t>
    </w:r>
    <w:r w:rsidRPr="002F3D5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8837E" w14:textId="77777777" w:rsidR="004576F6" w:rsidRDefault="004576F6" w:rsidP="009F793F">
      <w:pPr>
        <w:spacing w:after="0" w:line="240" w:lineRule="auto"/>
      </w:pPr>
      <w:r>
        <w:separator/>
      </w:r>
    </w:p>
  </w:footnote>
  <w:footnote w:type="continuationSeparator" w:id="0">
    <w:p w14:paraId="64FE46EB" w14:textId="77777777" w:rsidR="004576F6" w:rsidRDefault="004576F6" w:rsidP="009F793F">
      <w:pPr>
        <w:spacing w:after="0" w:line="240" w:lineRule="auto"/>
      </w:pPr>
      <w:r>
        <w:continuationSeparator/>
      </w:r>
    </w:p>
  </w:footnote>
  <w:footnote w:type="continuationNotice" w:id="1">
    <w:p w14:paraId="5DC5C7E4" w14:textId="77777777" w:rsidR="004576F6" w:rsidRDefault="00457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15" w:type="dxa"/>
      <w:tblInd w:w="-270" w:type="dxa"/>
      <w:tblLook w:val="04A0" w:firstRow="1" w:lastRow="0" w:firstColumn="1" w:lastColumn="0" w:noHBand="0" w:noVBand="1"/>
    </w:tblPr>
    <w:tblGrid>
      <w:gridCol w:w="1351"/>
      <w:gridCol w:w="4044"/>
      <w:gridCol w:w="2340"/>
      <w:gridCol w:w="2880"/>
    </w:tblGrid>
    <w:tr w:rsidR="007C4416" w14:paraId="50119697" w14:textId="77777777" w:rsidTr="002F3D52">
      <w:trPr>
        <w:trHeight w:val="350"/>
      </w:trPr>
      <w:tc>
        <w:tcPr>
          <w:tcW w:w="10615" w:type="dxa"/>
          <w:gridSpan w:val="4"/>
          <w:shd w:val="clear" w:color="auto" w:fill="FFE599" w:themeFill="accent4" w:themeFillTint="66"/>
          <w:vAlign w:val="center"/>
        </w:tcPr>
        <w:p w14:paraId="2FA4605D" w14:textId="14C67D8C" w:rsidR="007C4416" w:rsidRPr="002F3D52" w:rsidRDefault="007C4416">
          <w:pPr>
            <w:pStyle w:val="Header"/>
            <w:jc w:val="center"/>
            <w:rPr>
              <w:b/>
              <w:bCs/>
            </w:rPr>
          </w:pPr>
          <w:r w:rsidRPr="003A02DB">
            <w:rPr>
              <w:b/>
              <w:bCs/>
              <w:sz w:val="24"/>
              <w:szCs w:val="24"/>
            </w:rPr>
            <w:t>MTN-034 Enrollment Visit Checklist</w:t>
          </w:r>
        </w:p>
      </w:tc>
    </w:tr>
    <w:tr w:rsidR="007C4416" w14:paraId="0B9132E6" w14:textId="77777777" w:rsidTr="002F3D52">
      <w:trPr>
        <w:trHeight w:val="296"/>
      </w:trPr>
      <w:tc>
        <w:tcPr>
          <w:tcW w:w="1351" w:type="dxa"/>
          <w:shd w:val="clear" w:color="auto" w:fill="FFF2CC" w:themeFill="accent4" w:themeFillTint="33"/>
          <w:vAlign w:val="center"/>
        </w:tcPr>
        <w:p w14:paraId="4DCB11A5" w14:textId="77777777" w:rsidR="007C4416" w:rsidRPr="002F3D52" w:rsidRDefault="007C4416">
          <w:pPr>
            <w:pStyle w:val="Header"/>
            <w:rPr>
              <w:b/>
              <w:bCs/>
            </w:rPr>
          </w:pPr>
          <w:r w:rsidRPr="003A02DB">
            <w:rPr>
              <w:b/>
              <w:bCs/>
            </w:rPr>
            <w:t>PTID</w:t>
          </w:r>
        </w:p>
      </w:tc>
      <w:tc>
        <w:tcPr>
          <w:tcW w:w="4044" w:type="dxa"/>
          <w:vAlign w:val="center"/>
        </w:tcPr>
        <w:p w14:paraId="0270CB46" w14:textId="77777777" w:rsidR="007C4416" w:rsidRDefault="007C4416" w:rsidP="00470117">
          <w:pPr>
            <w:pStyle w:val="Header"/>
          </w:pPr>
        </w:p>
      </w:tc>
      <w:tc>
        <w:tcPr>
          <w:tcW w:w="2340" w:type="dxa"/>
          <w:shd w:val="clear" w:color="auto" w:fill="FFF2CC" w:themeFill="accent4" w:themeFillTint="33"/>
          <w:vAlign w:val="center"/>
        </w:tcPr>
        <w:p w14:paraId="3C32F839" w14:textId="77777777" w:rsidR="007C4416" w:rsidRDefault="007C4416" w:rsidP="00470117">
          <w:pPr>
            <w:pStyle w:val="Header"/>
          </w:pPr>
          <w:r w:rsidRPr="003A02DB">
            <w:rPr>
              <w:b/>
              <w:bCs/>
            </w:rPr>
            <w:t>Date (DD/MM/YY):</w:t>
          </w:r>
        </w:p>
      </w:tc>
      <w:tc>
        <w:tcPr>
          <w:tcW w:w="2880" w:type="dxa"/>
          <w:vAlign w:val="center"/>
        </w:tcPr>
        <w:p w14:paraId="0A697A9B" w14:textId="77777777" w:rsidR="007C4416" w:rsidRDefault="007C4416" w:rsidP="00470117">
          <w:pPr>
            <w:pStyle w:val="Header"/>
          </w:pPr>
        </w:p>
      </w:tc>
    </w:tr>
    <w:tr w:rsidR="007C4416" w14:paraId="7C94AA2D" w14:textId="77777777" w:rsidTr="002F3D52">
      <w:trPr>
        <w:trHeight w:val="296"/>
      </w:trPr>
      <w:tc>
        <w:tcPr>
          <w:tcW w:w="1351" w:type="dxa"/>
          <w:shd w:val="clear" w:color="auto" w:fill="FFF2CC" w:themeFill="accent4" w:themeFillTint="33"/>
          <w:vAlign w:val="center"/>
        </w:tcPr>
        <w:p w14:paraId="5C5A69EF" w14:textId="77777777" w:rsidR="007C4416" w:rsidRPr="002F3D52" w:rsidRDefault="007C4416">
          <w:pPr>
            <w:pStyle w:val="Header"/>
            <w:rPr>
              <w:b/>
              <w:bCs/>
            </w:rPr>
          </w:pPr>
          <w:r w:rsidRPr="003A02DB">
            <w:rPr>
              <w:b/>
              <w:bCs/>
            </w:rPr>
            <w:t>Visit Type</w:t>
          </w:r>
        </w:p>
      </w:tc>
      <w:tc>
        <w:tcPr>
          <w:tcW w:w="4044" w:type="dxa"/>
          <w:vAlign w:val="center"/>
        </w:tcPr>
        <w:p w14:paraId="139EE180" w14:textId="67E0EB49" w:rsidR="007C4416" w:rsidRDefault="007C4416" w:rsidP="00470117">
          <w:pPr>
            <w:pStyle w:val="Header"/>
          </w:pPr>
          <w:r>
            <w:t>Enrollment</w:t>
          </w:r>
        </w:p>
      </w:tc>
      <w:tc>
        <w:tcPr>
          <w:tcW w:w="2340" w:type="dxa"/>
          <w:shd w:val="clear" w:color="auto" w:fill="FFF2CC" w:themeFill="accent4" w:themeFillTint="33"/>
          <w:vAlign w:val="center"/>
        </w:tcPr>
        <w:p w14:paraId="513D9FA6" w14:textId="77777777" w:rsidR="007C4416" w:rsidRDefault="007C4416" w:rsidP="00470117">
          <w:pPr>
            <w:pStyle w:val="Header"/>
          </w:pPr>
          <w:r w:rsidRPr="003A02DB">
            <w:rPr>
              <w:b/>
              <w:bCs/>
            </w:rPr>
            <w:t>Visit Code:</w:t>
          </w:r>
        </w:p>
      </w:tc>
      <w:tc>
        <w:tcPr>
          <w:tcW w:w="2880" w:type="dxa"/>
          <w:vAlign w:val="center"/>
        </w:tcPr>
        <w:p w14:paraId="44228D54" w14:textId="0DD9F345" w:rsidR="007C4416" w:rsidRDefault="007C4416" w:rsidP="00470117">
          <w:pPr>
            <w:pStyle w:val="Header"/>
          </w:pPr>
          <w:r>
            <w:t>2.0</w:t>
          </w:r>
        </w:p>
      </w:tc>
    </w:tr>
  </w:tbl>
  <w:p w14:paraId="4EB417FF" w14:textId="2A09F38C" w:rsidR="007C4416" w:rsidRDefault="007C4416" w:rsidP="00952B55">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428"/>
    <w:multiLevelType w:val="hybridMultilevel"/>
    <w:tmpl w:val="6F36C5B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7E39"/>
    <w:multiLevelType w:val="hybridMultilevel"/>
    <w:tmpl w:val="9B929A88"/>
    <w:lvl w:ilvl="0" w:tplc="D42EA7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7AAC"/>
    <w:multiLevelType w:val="hybridMultilevel"/>
    <w:tmpl w:val="F81846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D4B78"/>
    <w:multiLevelType w:val="hybridMultilevel"/>
    <w:tmpl w:val="23E6885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4C74"/>
    <w:multiLevelType w:val="hybridMultilevel"/>
    <w:tmpl w:val="754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80C95"/>
    <w:multiLevelType w:val="hybridMultilevel"/>
    <w:tmpl w:val="C8AE7976"/>
    <w:lvl w:ilvl="0" w:tplc="C0F628AA">
      <w:start w:val="1"/>
      <w:numFmt w:val="bullet"/>
      <w:lvlText w:val="r"/>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16C0E"/>
    <w:multiLevelType w:val="hybridMultilevel"/>
    <w:tmpl w:val="49B4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4278A"/>
    <w:multiLevelType w:val="singleLevel"/>
    <w:tmpl w:val="04090001"/>
    <w:lvl w:ilvl="0">
      <w:start w:val="1"/>
      <w:numFmt w:val="bullet"/>
      <w:lvlText w:val=""/>
      <w:lvlJc w:val="left"/>
      <w:pPr>
        <w:ind w:left="1050" w:hanging="360"/>
      </w:pPr>
      <w:rPr>
        <w:rFonts w:ascii="Symbol" w:hAnsi="Symbol" w:hint="default"/>
        <w:color w:val="auto"/>
      </w:rPr>
    </w:lvl>
  </w:abstractNum>
  <w:abstractNum w:abstractNumId="8" w15:restartNumberingAfterBreak="0">
    <w:nsid w:val="1DAE5511"/>
    <w:multiLevelType w:val="hybridMultilevel"/>
    <w:tmpl w:val="71484DBA"/>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72163"/>
    <w:multiLevelType w:val="hybridMultilevel"/>
    <w:tmpl w:val="F0D4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61C32"/>
    <w:multiLevelType w:val="hybridMultilevel"/>
    <w:tmpl w:val="C532AE6C"/>
    <w:lvl w:ilvl="0" w:tplc="86E0D802">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1" w15:restartNumberingAfterBreak="0">
    <w:nsid w:val="2C2B2A53"/>
    <w:multiLevelType w:val="hybridMultilevel"/>
    <w:tmpl w:val="DAA445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33811FC9"/>
    <w:multiLevelType w:val="hybridMultilevel"/>
    <w:tmpl w:val="FD6A5994"/>
    <w:lvl w:ilvl="0" w:tplc="4CE679EC">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67362"/>
    <w:multiLevelType w:val="hybridMultilevel"/>
    <w:tmpl w:val="73200FBA"/>
    <w:lvl w:ilvl="0" w:tplc="C0F628AA">
      <w:start w:val="1"/>
      <w:numFmt w:val="bullet"/>
      <w:lvlText w:val="r"/>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D0BF6"/>
    <w:multiLevelType w:val="hybridMultilevel"/>
    <w:tmpl w:val="277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12203"/>
    <w:multiLevelType w:val="hybridMultilevel"/>
    <w:tmpl w:val="0664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D6649"/>
    <w:multiLevelType w:val="hybridMultilevel"/>
    <w:tmpl w:val="89F4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174E7"/>
    <w:multiLevelType w:val="hybridMultilevel"/>
    <w:tmpl w:val="B33803C2"/>
    <w:lvl w:ilvl="0" w:tplc="FFFFFFFF">
      <w:numFmt w:val="bullet"/>
      <w:lvlText w:val=""/>
      <w:lvlJc w:val="left"/>
      <w:pPr>
        <w:tabs>
          <w:tab w:val="num" w:pos="1692"/>
        </w:tabs>
        <w:ind w:left="1692" w:hanging="360"/>
      </w:pPr>
      <w:rPr>
        <w:rFonts w:ascii="Wingdings" w:hAnsi="Wingdings" w:hint="default"/>
      </w:rPr>
    </w:lvl>
    <w:lvl w:ilvl="1" w:tplc="70FE59CC">
      <w:start w:val="1"/>
      <w:numFmt w:val="decimal"/>
      <w:lvlText w:val="%2."/>
      <w:lvlJc w:val="left"/>
      <w:pPr>
        <w:tabs>
          <w:tab w:val="num" w:pos="2160"/>
        </w:tabs>
        <w:ind w:left="2160" w:hanging="360"/>
      </w:pPr>
      <w:rPr>
        <w:rFonts w:cs="Times New Roman"/>
        <w:b w:val="0"/>
        <w:i w:val="0"/>
      </w:rPr>
    </w:lvl>
    <w:lvl w:ilvl="2" w:tplc="04090001">
      <w:start w:val="1"/>
      <w:numFmt w:val="bullet"/>
      <w:lvlText w:val=""/>
      <w:lvlJc w:val="left"/>
      <w:pPr>
        <w:tabs>
          <w:tab w:val="num" w:pos="2880"/>
        </w:tabs>
        <w:ind w:left="2880" w:hanging="360"/>
      </w:pPr>
      <w:rPr>
        <w:rFonts w:ascii="Symbol" w:hAnsi="Symbol"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D1012D6"/>
    <w:multiLevelType w:val="hybridMultilevel"/>
    <w:tmpl w:val="2C52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00FE5"/>
    <w:multiLevelType w:val="hybridMultilevel"/>
    <w:tmpl w:val="EA148B0C"/>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6021B"/>
    <w:multiLevelType w:val="hybridMultilevel"/>
    <w:tmpl w:val="96141AA0"/>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0589D"/>
    <w:multiLevelType w:val="hybridMultilevel"/>
    <w:tmpl w:val="4F888DFE"/>
    <w:lvl w:ilvl="0" w:tplc="303A6A2A">
      <w:start w:val="1"/>
      <w:numFmt w:val="decimal"/>
      <w:lvlText w:val="%1."/>
      <w:lvlJc w:val="righ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9763B"/>
    <w:multiLevelType w:val="hybridMultilevel"/>
    <w:tmpl w:val="8960AB70"/>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4460F"/>
    <w:multiLevelType w:val="hybridMultilevel"/>
    <w:tmpl w:val="B06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C4496"/>
    <w:multiLevelType w:val="hybridMultilevel"/>
    <w:tmpl w:val="CD8602B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7" w15:restartNumberingAfterBreak="0">
    <w:nsid w:val="5F6A1D40"/>
    <w:multiLevelType w:val="multilevel"/>
    <w:tmpl w:val="09A68B2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8" w15:restartNumberingAfterBreak="0">
    <w:nsid w:val="63783D5F"/>
    <w:multiLevelType w:val="hybridMultilevel"/>
    <w:tmpl w:val="CBCC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11E58"/>
    <w:multiLevelType w:val="hybridMultilevel"/>
    <w:tmpl w:val="AAB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9307F"/>
    <w:multiLevelType w:val="hybridMultilevel"/>
    <w:tmpl w:val="55ECD306"/>
    <w:lvl w:ilvl="0" w:tplc="16808A34">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1" w15:restartNumberingAfterBreak="0">
    <w:nsid w:val="67F564E2"/>
    <w:multiLevelType w:val="singleLevel"/>
    <w:tmpl w:val="6EC623CE"/>
    <w:lvl w:ilvl="0">
      <w:numFmt w:val="bullet"/>
      <w:lvlText w:val=""/>
      <w:lvlJc w:val="left"/>
      <w:pPr>
        <w:tabs>
          <w:tab w:val="num" w:pos="1050"/>
        </w:tabs>
        <w:ind w:left="1050" w:hanging="360"/>
      </w:pPr>
      <w:rPr>
        <w:rFonts w:ascii="Wingdings" w:hAnsi="Wingdings" w:hint="default"/>
        <w:color w:val="auto"/>
      </w:rPr>
    </w:lvl>
  </w:abstractNum>
  <w:abstractNum w:abstractNumId="32" w15:restartNumberingAfterBreak="0">
    <w:nsid w:val="6A6C09B1"/>
    <w:multiLevelType w:val="hybridMultilevel"/>
    <w:tmpl w:val="E95AC6CC"/>
    <w:lvl w:ilvl="0" w:tplc="4CE679EC">
      <w:numFmt w:val="bullet"/>
      <w:lvlText w:val=""/>
      <w:lvlJc w:val="left"/>
      <w:pPr>
        <w:ind w:left="774" w:hanging="360"/>
      </w:pPr>
      <w:rPr>
        <w:rFonts w:ascii="Symbol" w:eastAsia="Calibri" w:hAnsi="Symbol" w:cs="Times New Roman"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A7961FF"/>
    <w:multiLevelType w:val="hybridMultilevel"/>
    <w:tmpl w:val="6B480ED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12383"/>
    <w:multiLevelType w:val="hybridMultilevel"/>
    <w:tmpl w:val="4802D170"/>
    <w:lvl w:ilvl="0" w:tplc="86E0D80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339B7"/>
    <w:multiLevelType w:val="hybridMultilevel"/>
    <w:tmpl w:val="0538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B3505"/>
    <w:multiLevelType w:val="hybridMultilevel"/>
    <w:tmpl w:val="83E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86FAF"/>
    <w:multiLevelType w:val="hybridMultilevel"/>
    <w:tmpl w:val="B7FA610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451AB"/>
    <w:multiLevelType w:val="hybridMultilevel"/>
    <w:tmpl w:val="C6E0F492"/>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05439"/>
    <w:multiLevelType w:val="hybridMultilevel"/>
    <w:tmpl w:val="29225516"/>
    <w:lvl w:ilvl="0" w:tplc="6EC623CE">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13"/>
  </w:num>
  <w:num w:numId="4">
    <w:abstractNumId w:val="23"/>
  </w:num>
  <w:num w:numId="5">
    <w:abstractNumId w:val="31"/>
  </w:num>
  <w:num w:numId="6">
    <w:abstractNumId w:val="10"/>
  </w:num>
  <w:num w:numId="7">
    <w:abstractNumId w:val="34"/>
  </w:num>
  <w:num w:numId="8">
    <w:abstractNumId w:val="12"/>
  </w:num>
  <w:num w:numId="9">
    <w:abstractNumId w:val="2"/>
  </w:num>
  <w:num w:numId="10">
    <w:abstractNumId w:val="37"/>
  </w:num>
  <w:num w:numId="11">
    <w:abstractNumId w:val="18"/>
  </w:num>
  <w:num w:numId="12">
    <w:abstractNumId w:val="32"/>
  </w:num>
  <w:num w:numId="13">
    <w:abstractNumId w:val="21"/>
  </w:num>
  <w:num w:numId="14">
    <w:abstractNumId w:val="38"/>
  </w:num>
  <w:num w:numId="15">
    <w:abstractNumId w:val="24"/>
  </w:num>
  <w:num w:numId="16">
    <w:abstractNumId w:val="25"/>
  </w:num>
  <w:num w:numId="17">
    <w:abstractNumId w:val="4"/>
  </w:num>
  <w:num w:numId="18">
    <w:abstractNumId w:val="16"/>
  </w:num>
  <w:num w:numId="19">
    <w:abstractNumId w:val="36"/>
  </w:num>
  <w:num w:numId="20">
    <w:abstractNumId w:val="20"/>
  </w:num>
  <w:num w:numId="21">
    <w:abstractNumId w:val="33"/>
  </w:num>
  <w:num w:numId="22">
    <w:abstractNumId w:val="5"/>
  </w:num>
  <w:num w:numId="23">
    <w:abstractNumId w:val="28"/>
  </w:num>
  <w:num w:numId="24">
    <w:abstractNumId w:val="9"/>
  </w:num>
  <w:num w:numId="25">
    <w:abstractNumId w:val="11"/>
  </w:num>
  <w:num w:numId="26">
    <w:abstractNumId w:val="30"/>
  </w:num>
  <w:num w:numId="27">
    <w:abstractNumId w:val="22"/>
  </w:num>
  <w:num w:numId="28">
    <w:abstractNumId w:val="6"/>
  </w:num>
  <w:num w:numId="29">
    <w:abstractNumId w:val="17"/>
  </w:num>
  <w:num w:numId="30">
    <w:abstractNumId w:val="0"/>
  </w:num>
  <w:num w:numId="31">
    <w:abstractNumId w:val="19"/>
    <w:lvlOverride w:ilvl="0"/>
    <w:lvlOverride w:ilvl="1">
      <w:startOverride w:val="1"/>
    </w:lvlOverride>
    <w:lvlOverride w:ilvl="2"/>
    <w:lvlOverride w:ilvl="3"/>
    <w:lvlOverride w:ilvl="4"/>
    <w:lvlOverride w:ilvl="5"/>
    <w:lvlOverride w:ilvl="6"/>
    <w:lvlOverride w:ilvl="7"/>
    <w:lvlOverride w:ilvl="8"/>
  </w:num>
  <w:num w:numId="32">
    <w:abstractNumId w:val="1"/>
  </w:num>
  <w:num w:numId="33">
    <w:abstractNumId w:val="29"/>
  </w:num>
  <w:num w:numId="34">
    <w:abstractNumId w:val="7"/>
  </w:num>
  <w:num w:numId="35">
    <w:abstractNumId w:val="26"/>
  </w:num>
  <w:num w:numId="36">
    <w:abstractNumId w:val="27"/>
  </w:num>
  <w:num w:numId="37">
    <w:abstractNumId w:val="8"/>
  </w:num>
  <w:num w:numId="38">
    <w:abstractNumId w:val="3"/>
  </w:num>
  <w:num w:numId="39">
    <w:abstractNumId w:val="39"/>
  </w:num>
  <w:num w:numId="40">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a McClure">
    <w15:presenceInfo w15:providerId="AD" w15:userId="S-1-5-21-3003367119-45151493-406046460-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P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3F"/>
    <w:rsid w:val="00012479"/>
    <w:rsid w:val="000226B8"/>
    <w:rsid w:val="00023FBD"/>
    <w:rsid w:val="00024742"/>
    <w:rsid w:val="00026976"/>
    <w:rsid w:val="000269A8"/>
    <w:rsid w:val="00034CE2"/>
    <w:rsid w:val="000447A2"/>
    <w:rsid w:val="0005251F"/>
    <w:rsid w:val="00054731"/>
    <w:rsid w:val="00060349"/>
    <w:rsid w:val="00070480"/>
    <w:rsid w:val="00071D18"/>
    <w:rsid w:val="000754DE"/>
    <w:rsid w:val="00081AC3"/>
    <w:rsid w:val="00081C2B"/>
    <w:rsid w:val="00082DD3"/>
    <w:rsid w:val="00095099"/>
    <w:rsid w:val="00096C5B"/>
    <w:rsid w:val="000A25AE"/>
    <w:rsid w:val="000A5051"/>
    <w:rsid w:val="000B0259"/>
    <w:rsid w:val="000B111C"/>
    <w:rsid w:val="000B6F7D"/>
    <w:rsid w:val="000C025A"/>
    <w:rsid w:val="000C21DF"/>
    <w:rsid w:val="000D4101"/>
    <w:rsid w:val="000F02CB"/>
    <w:rsid w:val="000F1C80"/>
    <w:rsid w:val="000F791E"/>
    <w:rsid w:val="00105C6E"/>
    <w:rsid w:val="001107AF"/>
    <w:rsid w:val="001145D6"/>
    <w:rsid w:val="00114DCF"/>
    <w:rsid w:val="00125D3F"/>
    <w:rsid w:val="00126BDB"/>
    <w:rsid w:val="00126E27"/>
    <w:rsid w:val="00142133"/>
    <w:rsid w:val="00146B17"/>
    <w:rsid w:val="00155A92"/>
    <w:rsid w:val="001621AE"/>
    <w:rsid w:val="001661FD"/>
    <w:rsid w:val="0017634C"/>
    <w:rsid w:val="001807DC"/>
    <w:rsid w:val="00190205"/>
    <w:rsid w:val="00197EFD"/>
    <w:rsid w:val="001A468D"/>
    <w:rsid w:val="001A5B68"/>
    <w:rsid w:val="001A7FBE"/>
    <w:rsid w:val="001B5E31"/>
    <w:rsid w:val="001C0446"/>
    <w:rsid w:val="001C75E1"/>
    <w:rsid w:val="001D2527"/>
    <w:rsid w:val="001F23C0"/>
    <w:rsid w:val="001F31AE"/>
    <w:rsid w:val="001F3568"/>
    <w:rsid w:val="001F5553"/>
    <w:rsid w:val="0020460C"/>
    <w:rsid w:val="00204621"/>
    <w:rsid w:val="00204A6E"/>
    <w:rsid w:val="00212C8E"/>
    <w:rsid w:val="002147C6"/>
    <w:rsid w:val="002209A1"/>
    <w:rsid w:val="00223334"/>
    <w:rsid w:val="00223886"/>
    <w:rsid w:val="00225CFA"/>
    <w:rsid w:val="002340DE"/>
    <w:rsid w:val="00235569"/>
    <w:rsid w:val="00235BF9"/>
    <w:rsid w:val="002459F2"/>
    <w:rsid w:val="0025385F"/>
    <w:rsid w:val="002545D4"/>
    <w:rsid w:val="00260E05"/>
    <w:rsid w:val="002648A0"/>
    <w:rsid w:val="002649A8"/>
    <w:rsid w:val="00265FC8"/>
    <w:rsid w:val="00282D57"/>
    <w:rsid w:val="00285075"/>
    <w:rsid w:val="00293E06"/>
    <w:rsid w:val="002954BE"/>
    <w:rsid w:val="002961D6"/>
    <w:rsid w:val="002A04FD"/>
    <w:rsid w:val="002A2FFE"/>
    <w:rsid w:val="002A4385"/>
    <w:rsid w:val="002A50F0"/>
    <w:rsid w:val="002A5426"/>
    <w:rsid w:val="002B0813"/>
    <w:rsid w:val="002B0A6A"/>
    <w:rsid w:val="002D5DDE"/>
    <w:rsid w:val="002D5F43"/>
    <w:rsid w:val="002F312D"/>
    <w:rsid w:val="002F3D52"/>
    <w:rsid w:val="002F7BC4"/>
    <w:rsid w:val="003021EA"/>
    <w:rsid w:val="00304413"/>
    <w:rsid w:val="00316B8B"/>
    <w:rsid w:val="0031724C"/>
    <w:rsid w:val="0032485F"/>
    <w:rsid w:val="0032589B"/>
    <w:rsid w:val="003263B0"/>
    <w:rsid w:val="00336E84"/>
    <w:rsid w:val="0033749C"/>
    <w:rsid w:val="00340D19"/>
    <w:rsid w:val="0034274B"/>
    <w:rsid w:val="003473EB"/>
    <w:rsid w:val="00355E5E"/>
    <w:rsid w:val="00356154"/>
    <w:rsid w:val="00360BB3"/>
    <w:rsid w:val="003747BA"/>
    <w:rsid w:val="00382841"/>
    <w:rsid w:val="003841E0"/>
    <w:rsid w:val="00391402"/>
    <w:rsid w:val="00391E05"/>
    <w:rsid w:val="00392716"/>
    <w:rsid w:val="003959A3"/>
    <w:rsid w:val="00396443"/>
    <w:rsid w:val="00396F32"/>
    <w:rsid w:val="003A02DB"/>
    <w:rsid w:val="003A543F"/>
    <w:rsid w:val="003A70AA"/>
    <w:rsid w:val="003C1FFD"/>
    <w:rsid w:val="003C27BA"/>
    <w:rsid w:val="003D0DC6"/>
    <w:rsid w:val="003E1D14"/>
    <w:rsid w:val="003E2151"/>
    <w:rsid w:val="003E7256"/>
    <w:rsid w:val="003F5377"/>
    <w:rsid w:val="00400AE9"/>
    <w:rsid w:val="00405D5F"/>
    <w:rsid w:val="004103AE"/>
    <w:rsid w:val="0041074C"/>
    <w:rsid w:val="00425B0B"/>
    <w:rsid w:val="0043702E"/>
    <w:rsid w:val="004439E5"/>
    <w:rsid w:val="0044650E"/>
    <w:rsid w:val="0045180A"/>
    <w:rsid w:val="00457095"/>
    <w:rsid w:val="004576F6"/>
    <w:rsid w:val="00460723"/>
    <w:rsid w:val="00460D15"/>
    <w:rsid w:val="00470117"/>
    <w:rsid w:val="00470582"/>
    <w:rsid w:val="00473FD9"/>
    <w:rsid w:val="004754A2"/>
    <w:rsid w:val="00480913"/>
    <w:rsid w:val="00485FB0"/>
    <w:rsid w:val="0049266F"/>
    <w:rsid w:val="004A059D"/>
    <w:rsid w:val="004A09A1"/>
    <w:rsid w:val="004A2757"/>
    <w:rsid w:val="004B0369"/>
    <w:rsid w:val="004B283D"/>
    <w:rsid w:val="004B290B"/>
    <w:rsid w:val="004E0047"/>
    <w:rsid w:val="004E2114"/>
    <w:rsid w:val="004F56E2"/>
    <w:rsid w:val="005063C0"/>
    <w:rsid w:val="0050675D"/>
    <w:rsid w:val="005078DB"/>
    <w:rsid w:val="00513B71"/>
    <w:rsid w:val="00513DE4"/>
    <w:rsid w:val="0051790B"/>
    <w:rsid w:val="00531A5C"/>
    <w:rsid w:val="00533778"/>
    <w:rsid w:val="005372B4"/>
    <w:rsid w:val="005402EB"/>
    <w:rsid w:val="005447B6"/>
    <w:rsid w:val="005457B0"/>
    <w:rsid w:val="00552C1B"/>
    <w:rsid w:val="00570ABF"/>
    <w:rsid w:val="00574176"/>
    <w:rsid w:val="005743D5"/>
    <w:rsid w:val="00574E83"/>
    <w:rsid w:val="005800F6"/>
    <w:rsid w:val="00582A93"/>
    <w:rsid w:val="00585998"/>
    <w:rsid w:val="00590176"/>
    <w:rsid w:val="00592B3D"/>
    <w:rsid w:val="00597142"/>
    <w:rsid w:val="005A47BD"/>
    <w:rsid w:val="005B6224"/>
    <w:rsid w:val="005D4E84"/>
    <w:rsid w:val="005D5C98"/>
    <w:rsid w:val="005E4C42"/>
    <w:rsid w:val="005E73B8"/>
    <w:rsid w:val="005F5B9A"/>
    <w:rsid w:val="005F659A"/>
    <w:rsid w:val="00602EC9"/>
    <w:rsid w:val="006055D4"/>
    <w:rsid w:val="006112B1"/>
    <w:rsid w:val="00614863"/>
    <w:rsid w:val="00621207"/>
    <w:rsid w:val="00627D37"/>
    <w:rsid w:val="00631C00"/>
    <w:rsid w:val="00635EAE"/>
    <w:rsid w:val="00640F19"/>
    <w:rsid w:val="006443E0"/>
    <w:rsid w:val="00646227"/>
    <w:rsid w:val="006469D0"/>
    <w:rsid w:val="00647810"/>
    <w:rsid w:val="00651390"/>
    <w:rsid w:val="006565A9"/>
    <w:rsid w:val="006622AC"/>
    <w:rsid w:val="006631D2"/>
    <w:rsid w:val="006645B4"/>
    <w:rsid w:val="00680FCC"/>
    <w:rsid w:val="00685EE2"/>
    <w:rsid w:val="006959F4"/>
    <w:rsid w:val="0069760C"/>
    <w:rsid w:val="006B2AD6"/>
    <w:rsid w:val="006B2E65"/>
    <w:rsid w:val="006B39D5"/>
    <w:rsid w:val="006B52B4"/>
    <w:rsid w:val="006C600B"/>
    <w:rsid w:val="006C6B34"/>
    <w:rsid w:val="006D3282"/>
    <w:rsid w:val="006D5359"/>
    <w:rsid w:val="006D5616"/>
    <w:rsid w:val="006D5DFA"/>
    <w:rsid w:val="006E03DE"/>
    <w:rsid w:val="006E14D7"/>
    <w:rsid w:val="006E5429"/>
    <w:rsid w:val="006E6A31"/>
    <w:rsid w:val="006F046C"/>
    <w:rsid w:val="006F2F62"/>
    <w:rsid w:val="006F3241"/>
    <w:rsid w:val="007009BF"/>
    <w:rsid w:val="00704692"/>
    <w:rsid w:val="00705057"/>
    <w:rsid w:val="00711144"/>
    <w:rsid w:val="0072011A"/>
    <w:rsid w:val="007231BA"/>
    <w:rsid w:val="00731F47"/>
    <w:rsid w:val="00750814"/>
    <w:rsid w:val="00751517"/>
    <w:rsid w:val="00756DC9"/>
    <w:rsid w:val="00767623"/>
    <w:rsid w:val="007744C5"/>
    <w:rsid w:val="00781E44"/>
    <w:rsid w:val="00787968"/>
    <w:rsid w:val="0079116D"/>
    <w:rsid w:val="007A4245"/>
    <w:rsid w:val="007A4D09"/>
    <w:rsid w:val="007B1C37"/>
    <w:rsid w:val="007B606C"/>
    <w:rsid w:val="007B6E14"/>
    <w:rsid w:val="007C4416"/>
    <w:rsid w:val="007C6995"/>
    <w:rsid w:val="007D515C"/>
    <w:rsid w:val="007D6F5A"/>
    <w:rsid w:val="007E17C3"/>
    <w:rsid w:val="007E1EC0"/>
    <w:rsid w:val="007E46F6"/>
    <w:rsid w:val="007F67E7"/>
    <w:rsid w:val="00802684"/>
    <w:rsid w:val="008030FA"/>
    <w:rsid w:val="00811366"/>
    <w:rsid w:val="008135E0"/>
    <w:rsid w:val="00814289"/>
    <w:rsid w:val="00817F94"/>
    <w:rsid w:val="0082089B"/>
    <w:rsid w:val="008309AF"/>
    <w:rsid w:val="00830DF7"/>
    <w:rsid w:val="00831E2C"/>
    <w:rsid w:val="008353FB"/>
    <w:rsid w:val="00840E56"/>
    <w:rsid w:val="00842F6A"/>
    <w:rsid w:val="00850E95"/>
    <w:rsid w:val="00854FAD"/>
    <w:rsid w:val="00857C10"/>
    <w:rsid w:val="00861CB1"/>
    <w:rsid w:val="008648B4"/>
    <w:rsid w:val="00870D55"/>
    <w:rsid w:val="00872624"/>
    <w:rsid w:val="008743C9"/>
    <w:rsid w:val="00884DB9"/>
    <w:rsid w:val="008868C6"/>
    <w:rsid w:val="008876D8"/>
    <w:rsid w:val="008919CA"/>
    <w:rsid w:val="00895737"/>
    <w:rsid w:val="00896D3D"/>
    <w:rsid w:val="008A50ED"/>
    <w:rsid w:val="008B4571"/>
    <w:rsid w:val="008B5280"/>
    <w:rsid w:val="008B7466"/>
    <w:rsid w:val="008D59AB"/>
    <w:rsid w:val="008F0A4C"/>
    <w:rsid w:val="008F6307"/>
    <w:rsid w:val="008F7263"/>
    <w:rsid w:val="00900FF3"/>
    <w:rsid w:val="00901874"/>
    <w:rsid w:val="00914D3B"/>
    <w:rsid w:val="009300F1"/>
    <w:rsid w:val="00930A42"/>
    <w:rsid w:val="0093248D"/>
    <w:rsid w:val="00934150"/>
    <w:rsid w:val="0093543A"/>
    <w:rsid w:val="009363A4"/>
    <w:rsid w:val="00941E14"/>
    <w:rsid w:val="009463FF"/>
    <w:rsid w:val="00950443"/>
    <w:rsid w:val="00952B55"/>
    <w:rsid w:val="00952F03"/>
    <w:rsid w:val="00954E04"/>
    <w:rsid w:val="009620ED"/>
    <w:rsid w:val="00971135"/>
    <w:rsid w:val="00974932"/>
    <w:rsid w:val="009750EF"/>
    <w:rsid w:val="00987411"/>
    <w:rsid w:val="00994922"/>
    <w:rsid w:val="009A1159"/>
    <w:rsid w:val="009A40F0"/>
    <w:rsid w:val="009A7C32"/>
    <w:rsid w:val="009B1941"/>
    <w:rsid w:val="009B63FE"/>
    <w:rsid w:val="009C1D65"/>
    <w:rsid w:val="009C481C"/>
    <w:rsid w:val="009C4F88"/>
    <w:rsid w:val="009E0E3E"/>
    <w:rsid w:val="009F35E1"/>
    <w:rsid w:val="009F58F4"/>
    <w:rsid w:val="009F5ABA"/>
    <w:rsid w:val="009F5C5C"/>
    <w:rsid w:val="009F793F"/>
    <w:rsid w:val="00A00C8F"/>
    <w:rsid w:val="00A1360B"/>
    <w:rsid w:val="00A13CA3"/>
    <w:rsid w:val="00A22E5F"/>
    <w:rsid w:val="00A33591"/>
    <w:rsid w:val="00A335F3"/>
    <w:rsid w:val="00A44FB7"/>
    <w:rsid w:val="00A527D8"/>
    <w:rsid w:val="00A54008"/>
    <w:rsid w:val="00A547AC"/>
    <w:rsid w:val="00A60B79"/>
    <w:rsid w:val="00A647E5"/>
    <w:rsid w:val="00A855E0"/>
    <w:rsid w:val="00A87C1E"/>
    <w:rsid w:val="00A90388"/>
    <w:rsid w:val="00A90562"/>
    <w:rsid w:val="00A92D58"/>
    <w:rsid w:val="00AA3A28"/>
    <w:rsid w:val="00AB184A"/>
    <w:rsid w:val="00AB4D3C"/>
    <w:rsid w:val="00AB5CCC"/>
    <w:rsid w:val="00AC1F3B"/>
    <w:rsid w:val="00AC3A55"/>
    <w:rsid w:val="00AD07C6"/>
    <w:rsid w:val="00AE171C"/>
    <w:rsid w:val="00AE45FA"/>
    <w:rsid w:val="00AE63E3"/>
    <w:rsid w:val="00B01C78"/>
    <w:rsid w:val="00B020B9"/>
    <w:rsid w:val="00B1051E"/>
    <w:rsid w:val="00B16E53"/>
    <w:rsid w:val="00B20849"/>
    <w:rsid w:val="00B3258E"/>
    <w:rsid w:val="00B3730B"/>
    <w:rsid w:val="00B43ABC"/>
    <w:rsid w:val="00B45C2A"/>
    <w:rsid w:val="00B50164"/>
    <w:rsid w:val="00B5104A"/>
    <w:rsid w:val="00B51750"/>
    <w:rsid w:val="00B51BDE"/>
    <w:rsid w:val="00B63779"/>
    <w:rsid w:val="00B63D52"/>
    <w:rsid w:val="00B65032"/>
    <w:rsid w:val="00B7205A"/>
    <w:rsid w:val="00B77C11"/>
    <w:rsid w:val="00B77D3A"/>
    <w:rsid w:val="00B855DA"/>
    <w:rsid w:val="00B8759A"/>
    <w:rsid w:val="00B87A4E"/>
    <w:rsid w:val="00B93420"/>
    <w:rsid w:val="00BA1256"/>
    <w:rsid w:val="00BA7DE8"/>
    <w:rsid w:val="00BB5DF3"/>
    <w:rsid w:val="00BD6379"/>
    <w:rsid w:val="00BD645D"/>
    <w:rsid w:val="00BD7B0A"/>
    <w:rsid w:val="00BE061F"/>
    <w:rsid w:val="00BE1E50"/>
    <w:rsid w:val="00BE6715"/>
    <w:rsid w:val="00BE72A7"/>
    <w:rsid w:val="00BF3099"/>
    <w:rsid w:val="00C07CC5"/>
    <w:rsid w:val="00C23F7B"/>
    <w:rsid w:val="00C37EB6"/>
    <w:rsid w:val="00C403BE"/>
    <w:rsid w:val="00C455C5"/>
    <w:rsid w:val="00C55A1A"/>
    <w:rsid w:val="00C56DB8"/>
    <w:rsid w:val="00C61F39"/>
    <w:rsid w:val="00C628E1"/>
    <w:rsid w:val="00C62C06"/>
    <w:rsid w:val="00C71160"/>
    <w:rsid w:val="00C95BFB"/>
    <w:rsid w:val="00CB2D0A"/>
    <w:rsid w:val="00CB6BBC"/>
    <w:rsid w:val="00CC04A5"/>
    <w:rsid w:val="00CD6155"/>
    <w:rsid w:val="00CE3FA5"/>
    <w:rsid w:val="00CE7BA1"/>
    <w:rsid w:val="00CF3D08"/>
    <w:rsid w:val="00CF44BB"/>
    <w:rsid w:val="00D009C3"/>
    <w:rsid w:val="00D018B9"/>
    <w:rsid w:val="00D15190"/>
    <w:rsid w:val="00D22BEE"/>
    <w:rsid w:val="00D34969"/>
    <w:rsid w:val="00D36A78"/>
    <w:rsid w:val="00D36C6C"/>
    <w:rsid w:val="00D43677"/>
    <w:rsid w:val="00D46866"/>
    <w:rsid w:val="00D50380"/>
    <w:rsid w:val="00D53475"/>
    <w:rsid w:val="00D5484F"/>
    <w:rsid w:val="00D6271F"/>
    <w:rsid w:val="00D64214"/>
    <w:rsid w:val="00D707FF"/>
    <w:rsid w:val="00D725F2"/>
    <w:rsid w:val="00D75E4D"/>
    <w:rsid w:val="00D7641B"/>
    <w:rsid w:val="00D85C19"/>
    <w:rsid w:val="00D861AB"/>
    <w:rsid w:val="00D910CB"/>
    <w:rsid w:val="00D92E10"/>
    <w:rsid w:val="00D95BFC"/>
    <w:rsid w:val="00D978B1"/>
    <w:rsid w:val="00DA4A5E"/>
    <w:rsid w:val="00DB51C4"/>
    <w:rsid w:val="00DB76CA"/>
    <w:rsid w:val="00DC41A4"/>
    <w:rsid w:val="00DD0721"/>
    <w:rsid w:val="00DD0E95"/>
    <w:rsid w:val="00DD1AEA"/>
    <w:rsid w:val="00DD2264"/>
    <w:rsid w:val="00DD7107"/>
    <w:rsid w:val="00DE0071"/>
    <w:rsid w:val="00DE3CB4"/>
    <w:rsid w:val="00DE5644"/>
    <w:rsid w:val="00DE722B"/>
    <w:rsid w:val="00DF5391"/>
    <w:rsid w:val="00E03878"/>
    <w:rsid w:val="00E2550A"/>
    <w:rsid w:val="00E256D0"/>
    <w:rsid w:val="00E372C3"/>
    <w:rsid w:val="00E379FB"/>
    <w:rsid w:val="00E4341E"/>
    <w:rsid w:val="00E43772"/>
    <w:rsid w:val="00E45183"/>
    <w:rsid w:val="00E5103E"/>
    <w:rsid w:val="00E56C25"/>
    <w:rsid w:val="00E63400"/>
    <w:rsid w:val="00E63DC6"/>
    <w:rsid w:val="00E63E15"/>
    <w:rsid w:val="00E6499E"/>
    <w:rsid w:val="00E66578"/>
    <w:rsid w:val="00E670F4"/>
    <w:rsid w:val="00E673D5"/>
    <w:rsid w:val="00E76FA2"/>
    <w:rsid w:val="00E80D77"/>
    <w:rsid w:val="00E82125"/>
    <w:rsid w:val="00E83763"/>
    <w:rsid w:val="00EA4DB9"/>
    <w:rsid w:val="00EB04ED"/>
    <w:rsid w:val="00EB30C4"/>
    <w:rsid w:val="00EB36A5"/>
    <w:rsid w:val="00EB40B9"/>
    <w:rsid w:val="00EC7385"/>
    <w:rsid w:val="00ED1DF8"/>
    <w:rsid w:val="00ED29D8"/>
    <w:rsid w:val="00EE0893"/>
    <w:rsid w:val="00EE6D41"/>
    <w:rsid w:val="00F00FFE"/>
    <w:rsid w:val="00F10C3B"/>
    <w:rsid w:val="00F15651"/>
    <w:rsid w:val="00F156BC"/>
    <w:rsid w:val="00F178BC"/>
    <w:rsid w:val="00F17D79"/>
    <w:rsid w:val="00F22CD3"/>
    <w:rsid w:val="00F30EF8"/>
    <w:rsid w:val="00F326D7"/>
    <w:rsid w:val="00F33FC4"/>
    <w:rsid w:val="00F37484"/>
    <w:rsid w:val="00F42283"/>
    <w:rsid w:val="00F42C00"/>
    <w:rsid w:val="00F67290"/>
    <w:rsid w:val="00F70D4F"/>
    <w:rsid w:val="00F86170"/>
    <w:rsid w:val="00F9617C"/>
    <w:rsid w:val="00FA3A13"/>
    <w:rsid w:val="00FA5D09"/>
    <w:rsid w:val="00FB0FA0"/>
    <w:rsid w:val="00FB7264"/>
    <w:rsid w:val="00FB7872"/>
    <w:rsid w:val="00FC279C"/>
    <w:rsid w:val="00FD07BE"/>
    <w:rsid w:val="00FD29CF"/>
    <w:rsid w:val="00FD3C45"/>
    <w:rsid w:val="00FD4778"/>
    <w:rsid w:val="00FE2936"/>
    <w:rsid w:val="00FE5084"/>
    <w:rsid w:val="00FF0DCA"/>
    <w:rsid w:val="00FF4BDD"/>
    <w:rsid w:val="029B1C9B"/>
    <w:rsid w:val="080D1FAD"/>
    <w:rsid w:val="0D3E5E60"/>
    <w:rsid w:val="1C31F975"/>
    <w:rsid w:val="1FAA8E16"/>
    <w:rsid w:val="242C3851"/>
    <w:rsid w:val="26F1D6E3"/>
    <w:rsid w:val="28D0E2D8"/>
    <w:rsid w:val="3132E5E9"/>
    <w:rsid w:val="37A40400"/>
    <w:rsid w:val="46208BEB"/>
    <w:rsid w:val="49B60277"/>
    <w:rsid w:val="49EBF09F"/>
    <w:rsid w:val="50E2FF04"/>
    <w:rsid w:val="5A2468CE"/>
    <w:rsid w:val="5F33C59B"/>
    <w:rsid w:val="5FA1B6FC"/>
    <w:rsid w:val="65CB6AC9"/>
    <w:rsid w:val="660D2974"/>
    <w:rsid w:val="706AD505"/>
    <w:rsid w:val="716223CD"/>
    <w:rsid w:val="7462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66CE954"/>
  <w15:docId w15:val="{C20700DA-015C-4512-9AFF-A1E081D2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C78"/>
    <w:pPr>
      <w:spacing w:after="200" w:line="276" w:lineRule="auto"/>
    </w:pPr>
    <w:rPr>
      <w:rFonts w:ascii="Calibri" w:eastAsia="Calibri" w:hAnsi="Calibri" w:cs="Times New Roman"/>
    </w:rPr>
  </w:style>
  <w:style w:type="paragraph" w:styleId="Heading4">
    <w:name w:val="heading 4"/>
    <w:basedOn w:val="Normal"/>
    <w:next w:val="Normal"/>
    <w:link w:val="Heading4Char"/>
    <w:uiPriority w:val="99"/>
    <w:qFormat/>
    <w:rsid w:val="002F312D"/>
    <w:pPr>
      <w:keepNext/>
      <w:numPr>
        <w:ilvl w:val="3"/>
        <w:numId w:val="36"/>
      </w:numPr>
      <w:spacing w:before="240" w:after="60" w:line="240" w:lineRule="auto"/>
      <w:outlineLvl w:val="3"/>
    </w:pPr>
    <w:rPr>
      <w:rFonts w:ascii="Times New Roman" w:eastAsia="Times New Roman" w:hAnsi="Times New Roman"/>
      <w:b/>
      <w:bCs/>
      <w:sz w:val="28"/>
      <w:szCs w:val="28"/>
    </w:rPr>
  </w:style>
  <w:style w:type="paragraph" w:styleId="Heading6">
    <w:name w:val="heading 6"/>
    <w:basedOn w:val="Normal"/>
    <w:next w:val="Normal"/>
    <w:link w:val="Heading6Char"/>
    <w:uiPriority w:val="99"/>
    <w:qFormat/>
    <w:rsid w:val="002F312D"/>
    <w:pPr>
      <w:numPr>
        <w:ilvl w:val="5"/>
        <w:numId w:val="36"/>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2F312D"/>
    <w:pPr>
      <w:numPr>
        <w:ilvl w:val="6"/>
        <w:numId w:val="36"/>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2F312D"/>
    <w:pPr>
      <w:numPr>
        <w:ilvl w:val="7"/>
        <w:numId w:val="36"/>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2F312D"/>
    <w:pPr>
      <w:numPr>
        <w:ilvl w:val="8"/>
        <w:numId w:val="36"/>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793F"/>
    <w:pPr>
      <w:ind w:left="720"/>
      <w:contextualSpacing/>
    </w:pPr>
  </w:style>
  <w:style w:type="paragraph" w:styleId="Header">
    <w:name w:val="header"/>
    <w:basedOn w:val="Normal"/>
    <w:link w:val="HeaderChar"/>
    <w:uiPriority w:val="99"/>
    <w:rsid w:val="009F793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9F793F"/>
    <w:rPr>
      <w:rFonts w:ascii="Calibri" w:eastAsia="Calibri" w:hAnsi="Calibri" w:cs="Times New Roman"/>
      <w:sz w:val="20"/>
      <w:szCs w:val="20"/>
    </w:rPr>
  </w:style>
  <w:style w:type="paragraph" w:styleId="Footer">
    <w:name w:val="footer"/>
    <w:basedOn w:val="Normal"/>
    <w:link w:val="FooterChar"/>
    <w:uiPriority w:val="99"/>
    <w:rsid w:val="009F793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9F793F"/>
    <w:rPr>
      <w:rFonts w:ascii="Calibri" w:eastAsia="Calibri" w:hAnsi="Calibri" w:cs="Times New Roman"/>
      <w:sz w:val="20"/>
      <w:szCs w:val="20"/>
    </w:rPr>
  </w:style>
  <w:style w:type="paragraph" w:styleId="BodyTextIndent">
    <w:name w:val="Body Text Indent"/>
    <w:basedOn w:val="Normal"/>
    <w:link w:val="BodyTextIndentChar"/>
    <w:uiPriority w:val="99"/>
    <w:semiHidden/>
    <w:rsid w:val="009F793F"/>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9F793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C55A1A"/>
    <w:rPr>
      <w:sz w:val="16"/>
      <w:szCs w:val="16"/>
    </w:rPr>
  </w:style>
  <w:style w:type="paragraph" w:styleId="CommentText">
    <w:name w:val="annotation text"/>
    <w:basedOn w:val="Normal"/>
    <w:link w:val="CommentTextChar"/>
    <w:uiPriority w:val="99"/>
    <w:unhideWhenUsed/>
    <w:rsid w:val="00C55A1A"/>
    <w:pPr>
      <w:spacing w:line="240" w:lineRule="auto"/>
    </w:pPr>
    <w:rPr>
      <w:sz w:val="20"/>
      <w:szCs w:val="20"/>
    </w:rPr>
  </w:style>
  <w:style w:type="character" w:customStyle="1" w:styleId="CommentTextChar">
    <w:name w:val="Comment Text Char"/>
    <w:basedOn w:val="DefaultParagraphFont"/>
    <w:link w:val="CommentText"/>
    <w:uiPriority w:val="99"/>
    <w:rsid w:val="00C55A1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55A1A"/>
    <w:rPr>
      <w:b/>
      <w:bCs/>
    </w:rPr>
  </w:style>
  <w:style w:type="character" w:customStyle="1" w:styleId="CommentSubjectChar">
    <w:name w:val="Comment Subject Char"/>
    <w:basedOn w:val="CommentTextChar"/>
    <w:link w:val="CommentSubject"/>
    <w:uiPriority w:val="99"/>
    <w:semiHidden/>
    <w:rsid w:val="00C55A1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5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1A"/>
    <w:rPr>
      <w:rFonts w:ascii="Segoe UI" w:eastAsia="Calibri" w:hAnsi="Segoe UI" w:cs="Segoe UI"/>
      <w:sz w:val="18"/>
      <w:szCs w:val="18"/>
    </w:rPr>
  </w:style>
  <w:style w:type="character" w:styleId="Hyperlink">
    <w:name w:val="Hyperlink"/>
    <w:basedOn w:val="DefaultParagraphFont"/>
    <w:uiPriority w:val="99"/>
    <w:semiHidden/>
    <w:unhideWhenUsed/>
    <w:rsid w:val="00396443"/>
    <w:rPr>
      <w:color w:val="0000FF"/>
      <w:u w:val="single"/>
    </w:rPr>
  </w:style>
  <w:style w:type="paragraph" w:styleId="Revision">
    <w:name w:val="Revision"/>
    <w:hidden/>
    <w:uiPriority w:val="99"/>
    <w:semiHidden/>
    <w:rsid w:val="00282D57"/>
    <w:rPr>
      <w:rFonts w:ascii="Calibri" w:eastAsia="Calibri" w:hAnsi="Calibri" w:cs="Times New Roman"/>
    </w:rPr>
  </w:style>
  <w:style w:type="paragraph" w:customStyle="1" w:styleId="ColorfulList-Accent11">
    <w:name w:val="Colorful List - Accent 11"/>
    <w:basedOn w:val="Normal"/>
    <w:uiPriority w:val="99"/>
    <w:qFormat/>
    <w:rsid w:val="00D018B9"/>
    <w:pPr>
      <w:ind w:left="720"/>
      <w:contextualSpacing/>
    </w:pPr>
  </w:style>
  <w:style w:type="table" w:styleId="TableGrid">
    <w:name w:val="Table Grid"/>
    <w:basedOn w:val="TableNormal"/>
    <w:uiPriority w:val="39"/>
    <w:rsid w:val="0047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2F312D"/>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9"/>
    <w:rsid w:val="002F312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F312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F312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F312D"/>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98534">
      <w:bodyDiv w:val="1"/>
      <w:marLeft w:val="0"/>
      <w:marRight w:val="0"/>
      <w:marTop w:val="0"/>
      <w:marBottom w:val="0"/>
      <w:divBdr>
        <w:top w:val="none" w:sz="0" w:space="0" w:color="auto"/>
        <w:left w:val="none" w:sz="0" w:space="0" w:color="auto"/>
        <w:bottom w:val="none" w:sz="0" w:space="0" w:color="auto"/>
        <w:right w:val="none" w:sz="0" w:space="0" w:color="auto"/>
      </w:divBdr>
    </w:div>
    <w:div w:id="368068096">
      <w:bodyDiv w:val="1"/>
      <w:marLeft w:val="0"/>
      <w:marRight w:val="0"/>
      <w:marTop w:val="0"/>
      <w:marBottom w:val="0"/>
      <w:divBdr>
        <w:top w:val="none" w:sz="0" w:space="0" w:color="auto"/>
        <w:left w:val="none" w:sz="0" w:space="0" w:color="auto"/>
        <w:bottom w:val="none" w:sz="0" w:space="0" w:color="auto"/>
        <w:right w:val="none" w:sz="0" w:space="0" w:color="auto"/>
      </w:divBdr>
    </w:div>
    <w:div w:id="603073059">
      <w:bodyDiv w:val="1"/>
      <w:marLeft w:val="0"/>
      <w:marRight w:val="0"/>
      <w:marTop w:val="0"/>
      <w:marBottom w:val="0"/>
      <w:divBdr>
        <w:top w:val="none" w:sz="0" w:space="0" w:color="auto"/>
        <w:left w:val="none" w:sz="0" w:space="0" w:color="auto"/>
        <w:bottom w:val="none" w:sz="0" w:space="0" w:color="auto"/>
        <w:right w:val="none" w:sz="0" w:space="0" w:color="auto"/>
      </w:divBdr>
    </w:div>
    <w:div w:id="721946661">
      <w:bodyDiv w:val="1"/>
      <w:marLeft w:val="0"/>
      <w:marRight w:val="0"/>
      <w:marTop w:val="0"/>
      <w:marBottom w:val="0"/>
      <w:divBdr>
        <w:top w:val="none" w:sz="0" w:space="0" w:color="auto"/>
        <w:left w:val="none" w:sz="0" w:space="0" w:color="auto"/>
        <w:bottom w:val="none" w:sz="0" w:space="0" w:color="auto"/>
        <w:right w:val="none" w:sz="0" w:space="0" w:color="auto"/>
      </w:divBdr>
    </w:div>
    <w:div w:id="19896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6C0AC0F8119439EF58CDDBD851A77" ma:contentTypeVersion="" ma:contentTypeDescription="Create a new document." ma:contentTypeScope="" ma:versionID="ec028b4c4bb2959c8b68c8c647a483c6">
  <xsd:schema xmlns:xsd="http://www.w3.org/2001/XMLSchema" xmlns:xs="http://www.w3.org/2001/XMLSchema" xmlns:p="http://schemas.microsoft.com/office/2006/metadata/properties" xmlns:ns2="1F81C5C3-4449-4747-9402-888CF386209C" xmlns:ns3="0cdb9d7b-3bdb-4b1c-be50-7737cb6ee7a2" xmlns:ns4="02a1934f-4489-4902-822e-a2276c3ebccc" xmlns:ns5="1f81c5c3-4449-4747-9402-888cf386209c" targetNamespace="http://schemas.microsoft.com/office/2006/metadata/properties" ma:root="true" ma:fieldsID="3155ca0aef28d884f002ab94779c7feb" ns2:_="" ns3:_="" ns4:_="" ns5:_="">
    <xsd:import namespace="1F81C5C3-4449-4747-9402-888CF386209C"/>
    <xsd:import namespace="0cdb9d7b-3bdb-4b1c-be50-7737cb6ee7a2"/>
    <xsd:import namespace="02a1934f-4489-4902-822e-a2276c3ebccc"/>
    <xsd:import namespace="1f81c5c3-4449-4747-9402-888cf386209c"/>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element ref="ns5:MediaServiceDateTaken" minOccurs="0"/>
                <xsd:element ref="ns5:MediaServiceAutoTags" minOccurs="0"/>
                <xsd:element ref="ns5:MediaServiceEventHashCode" minOccurs="0"/>
                <xsd:element ref="ns5:MediaServiceGenerationTim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enumeration value="ACASI Development"/>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1F81C5C3-4449-4747-9402-888CF386209C">Draft</Status>
    <StudyDoc xmlns="1F81C5C3-4449-4747-9402-888CF386209C" xsi:nil="true"/>
    <ProtocolVersion xmlns="1F81C5C3-4449-4747-9402-888CF386209C">1</ProtocolVersion>
    <ForReview xmlns="1F81C5C3-4449-4747-9402-888CF386209C">true</ForReview>
    <StudyDocType xmlns="1F81C5C3-4449-4747-9402-888CF386209C">Checklist</StudyDocType>
  </documentManagement>
</p:properties>
</file>

<file path=customXml/itemProps1.xml><?xml version="1.0" encoding="utf-8"?>
<ds:datastoreItem xmlns:ds="http://schemas.openxmlformats.org/officeDocument/2006/customXml" ds:itemID="{18CE17D0-C5E2-4D32-912E-C236651AD654}">
  <ds:schemaRefs>
    <ds:schemaRef ds:uri="http://schemas.microsoft.com/sharepoint/v3/contenttype/forms"/>
  </ds:schemaRefs>
</ds:datastoreItem>
</file>

<file path=customXml/itemProps2.xml><?xml version="1.0" encoding="utf-8"?>
<ds:datastoreItem xmlns:ds="http://schemas.openxmlformats.org/officeDocument/2006/customXml" ds:itemID="{DD0DD2CC-8966-4714-8706-41ECBA696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C5C3-4449-4747-9402-888CF386209C"/>
    <ds:schemaRef ds:uri="0cdb9d7b-3bdb-4b1c-be50-7737cb6ee7a2"/>
    <ds:schemaRef ds:uri="02a1934f-4489-4902-822e-a2276c3ebccc"/>
    <ds:schemaRef ds:uri="1f81c5c3-4449-4747-9402-888cf3862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17300-F6F7-4FA2-9FC8-AECDA49F257C}">
  <ds:schemaRefs>
    <ds:schemaRef ds:uri="http://purl.org/dc/elements/1.1/"/>
    <ds:schemaRef ds:uri="http://schemas.microsoft.com/office/2006/metadata/properties"/>
    <ds:schemaRef ds:uri="http://schemas.microsoft.com/office/2006/documentManagement/types"/>
    <ds:schemaRef ds:uri="02a1934f-4489-4902-822e-a2276c3ebccc"/>
    <ds:schemaRef ds:uri="http://purl.org/dc/terms/"/>
    <ds:schemaRef ds:uri="http://schemas.openxmlformats.org/package/2006/metadata/core-properties"/>
    <ds:schemaRef ds:uri="http://purl.org/dc/dcmitype/"/>
    <ds:schemaRef ds:uri="http://schemas.microsoft.com/office/infopath/2007/PartnerControls"/>
    <ds:schemaRef ds:uri="1F81C5C3-4449-4747-9402-888CF386209C"/>
    <ds:schemaRef ds:uri="1f81c5c3-4449-4747-9402-888cf386209c"/>
    <ds:schemaRef ds:uri="0cdb9d7b-3bdb-4b1c-be50-7737cb6ee7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Kailazarid Gomez Feliciano</dc:creator>
  <cp:keywords/>
  <dc:description/>
  <cp:lastModifiedBy>Tara McClure</cp:lastModifiedBy>
  <cp:revision>19</cp:revision>
  <dcterms:created xsi:type="dcterms:W3CDTF">2018-12-18T19:47:00Z</dcterms:created>
  <dcterms:modified xsi:type="dcterms:W3CDTF">2019-01-02T17:34:00Z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0x0101001B46C0AC0F8119439EF58CDDBD851A77</vt:lpwstr>
  </property>
</Properties>
</file>