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BBA7E" w14:textId="0D8EC93D" w:rsidR="009F793F" w:rsidRPr="00D64214" w:rsidRDefault="0C3B200E" w:rsidP="0C3B200E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hAnsi="Arial" w:cs="Arial"/>
          <w:sz w:val="20"/>
          <w:szCs w:val="20"/>
        </w:rPr>
      </w:pPr>
      <w:r w:rsidRPr="0C3B200E">
        <w:rPr>
          <w:rFonts w:asciiTheme="minorHAnsi" w:hAnsiTheme="minorHAnsi" w:cs="Arial"/>
          <w:b/>
          <w:bCs/>
          <w:sz w:val="20"/>
          <w:szCs w:val="20"/>
        </w:rPr>
        <w:t xml:space="preserve">Instructions:  </w:t>
      </w:r>
      <w:r w:rsidRPr="0C3B200E">
        <w:rPr>
          <w:rFonts w:asciiTheme="minorHAnsi" w:hAnsiTheme="minorHAnsi" w:cs="Arial"/>
          <w:sz w:val="20"/>
          <w:szCs w:val="20"/>
        </w:rPr>
        <w:t xml:space="preserve">Complete staff initials next to procedures completed.  Do not initial for other staff members.  </w:t>
      </w:r>
      <w:r w:rsidRPr="0C3B200E">
        <w:rPr>
          <w:rFonts w:asciiTheme="minorHAnsi" w:eastAsia="SimSun" w:hAnsiTheme="minorHAnsi" w:cs="Arial"/>
          <w:sz w:val="20"/>
          <w:szCs w:val="20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C3B200E">
        <w:rPr>
          <w:rFonts w:asciiTheme="minorHAnsi" w:hAnsiTheme="minorHAnsi" w:cs="Arial"/>
          <w:sz w:val="20"/>
          <w:szCs w:val="20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3959A3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111"/>
        <w:gridCol w:w="990"/>
        <w:gridCol w:w="1979"/>
      </w:tblGrid>
      <w:tr w:rsidR="009F793F" w:rsidRPr="00FD3C45" w14:paraId="51977CB1" w14:textId="77777777" w:rsidTr="00FB283D">
        <w:trPr>
          <w:cantSplit/>
          <w:trHeight w:val="300"/>
          <w:tblHeader/>
        </w:trPr>
        <w:tc>
          <w:tcPr>
            <w:tcW w:w="7651" w:type="dxa"/>
            <w:gridSpan w:val="2"/>
            <w:shd w:val="clear" w:color="auto" w:fill="FFF2CC" w:themeFill="accent4" w:themeFillTint="33"/>
            <w:vAlign w:val="center"/>
          </w:tcPr>
          <w:p w14:paraId="741672FB" w14:textId="77777777" w:rsidR="009F793F" w:rsidRPr="00FD3C45" w:rsidRDefault="0C3B200E" w:rsidP="0C3B200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C3B200E">
              <w:rPr>
                <w:rFonts w:cs="Calibri"/>
                <w:b/>
                <w:bCs/>
                <w:color w:val="000000" w:themeColor="text1"/>
              </w:rPr>
              <w:t>Procedure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1C46073D" w14:textId="77777777" w:rsidR="009F793F" w:rsidRPr="00FD3C45" w:rsidRDefault="0C3B200E" w:rsidP="0C3B200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C3B200E">
              <w:rPr>
                <w:rFonts w:cs="Calibri"/>
                <w:b/>
                <w:bCs/>
                <w:color w:val="000000" w:themeColor="text1"/>
              </w:rPr>
              <w:t>Staff Initials</w:t>
            </w:r>
          </w:p>
        </w:tc>
        <w:tc>
          <w:tcPr>
            <w:tcW w:w="1979" w:type="dxa"/>
            <w:shd w:val="clear" w:color="auto" w:fill="FFF2CC" w:themeFill="accent4" w:themeFillTint="33"/>
            <w:vAlign w:val="center"/>
          </w:tcPr>
          <w:p w14:paraId="459072F8" w14:textId="77777777" w:rsidR="009F793F" w:rsidRPr="00FD3C45" w:rsidRDefault="0C3B200E" w:rsidP="0C3B200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C3B200E">
              <w:rPr>
                <w:rFonts w:cs="Calibri"/>
                <w:b/>
                <w:bCs/>
                <w:color w:val="000000" w:themeColor="text1"/>
              </w:rPr>
              <w:t>Comments:</w:t>
            </w:r>
          </w:p>
        </w:tc>
      </w:tr>
      <w:tr w:rsidR="009F793F" w:rsidRPr="00FD3C45" w14:paraId="396BBBD6" w14:textId="77777777" w:rsidTr="0C49D772">
        <w:trPr>
          <w:cantSplit/>
          <w:trHeight w:val="300"/>
        </w:trPr>
        <w:tc>
          <w:tcPr>
            <w:tcW w:w="540" w:type="dxa"/>
            <w:noWrap/>
          </w:tcPr>
          <w:p w14:paraId="3B978205" w14:textId="07FA955E" w:rsidR="009F793F" w:rsidRPr="00FD3C45" w:rsidRDefault="009F793F" w:rsidP="006A5B0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3E63CCFD" w14:textId="763FB3F7" w:rsidR="009F793F" w:rsidRPr="00D64214" w:rsidRDefault="0C3B200E" w:rsidP="0C3B200E">
            <w:pPr>
              <w:spacing w:after="0" w:line="240" w:lineRule="auto"/>
              <w:rPr>
                <w:color w:val="000000" w:themeColor="text1"/>
              </w:rPr>
            </w:pPr>
            <w:r>
              <w:t>Confirm identity and PTID</w:t>
            </w:r>
          </w:p>
        </w:tc>
        <w:tc>
          <w:tcPr>
            <w:tcW w:w="990" w:type="dxa"/>
          </w:tcPr>
          <w:p w14:paraId="15BBD137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155F382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FD3C45" w14:paraId="5F047890" w14:textId="77777777" w:rsidTr="0C49D772">
        <w:trPr>
          <w:cantSplit/>
          <w:trHeight w:val="954"/>
        </w:trPr>
        <w:tc>
          <w:tcPr>
            <w:tcW w:w="540" w:type="dxa"/>
            <w:noWrap/>
          </w:tcPr>
          <w:p w14:paraId="7511D303" w14:textId="2B688899" w:rsidR="00D64214" w:rsidRPr="00FD3C45" w:rsidRDefault="00D64214" w:rsidP="006A5B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17F8A69A" w14:textId="77777777" w:rsidR="00D64214" w:rsidRPr="00600A4C" w:rsidRDefault="0C3B200E" w:rsidP="003959A3">
            <w:pPr>
              <w:keepLines/>
              <w:spacing w:after="0" w:line="240" w:lineRule="auto"/>
            </w:pPr>
            <w:r>
              <w:t>Check for co-enrollment in other studies per site SOPs:</w:t>
            </w:r>
          </w:p>
          <w:p w14:paraId="0CB5C97B" w14:textId="689AD1AB" w:rsidR="00D64214" w:rsidRDefault="00D64214" w:rsidP="006A5B0F">
            <w:pPr>
              <w:keepLines/>
              <w:numPr>
                <w:ilvl w:val="0"/>
                <w:numId w:val="3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="00B2468F">
              <w:sym w:font="Wingdings" w:char="F0E0"/>
            </w:r>
            <w:r w:rsidRPr="003C27BA">
              <w:rPr>
                <w:color w:val="00B050"/>
              </w:rPr>
              <w:t>CONTINUE.</w:t>
            </w:r>
          </w:p>
          <w:p w14:paraId="2D73B0C1" w14:textId="5C2B0F66" w:rsidR="00D64214" w:rsidRPr="00D64214" w:rsidRDefault="00D64214" w:rsidP="006A5B0F">
            <w:pPr>
              <w:keepLines/>
              <w:numPr>
                <w:ilvl w:val="0"/>
                <w:numId w:val="3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="00B2468F" w:rsidRPr="00B2468F">
              <w:rPr>
                <w:bCs/>
              </w:rPr>
              <w:sym w:font="Wingdings" w:char="F0E0"/>
            </w:r>
            <w:r w:rsidRPr="00600A4C">
              <w:t xml:space="preserve"> </w:t>
            </w:r>
            <w:r w:rsidRPr="003959A3">
              <w:rPr>
                <w:color w:val="FF0000"/>
              </w:rPr>
              <w:t xml:space="preserve">STOP. </w:t>
            </w:r>
            <w:r w:rsidR="00FC387F" w:rsidRPr="00D704D5">
              <w:rPr>
                <w:color w:val="000000"/>
              </w:rPr>
              <w:t>Consult the PSRT regarding on-going product use and safety considerations.</w:t>
            </w:r>
          </w:p>
        </w:tc>
        <w:tc>
          <w:tcPr>
            <w:tcW w:w="990" w:type="dxa"/>
          </w:tcPr>
          <w:p w14:paraId="48CB26F7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4A2A799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4A365386" w14:textId="77777777" w:rsidTr="0C49D772">
        <w:trPr>
          <w:cantSplit/>
          <w:trHeight w:val="638"/>
        </w:trPr>
        <w:tc>
          <w:tcPr>
            <w:tcW w:w="540" w:type="dxa"/>
            <w:noWrap/>
          </w:tcPr>
          <w:p w14:paraId="530915ED" w14:textId="58BD12BD" w:rsidR="00FC387F" w:rsidRPr="00FD3C45" w:rsidRDefault="00FC387F" w:rsidP="006A5B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1E9B1591" w14:textId="6910CCEC" w:rsidR="00FC387F" w:rsidRPr="00600A4C" w:rsidRDefault="0C3B200E" w:rsidP="00FC387F">
            <w:pPr>
              <w:keepLines/>
              <w:spacing w:after="0" w:line="240" w:lineRule="auto"/>
            </w:pPr>
            <w:r w:rsidRPr="0C3B200E">
              <w:rPr>
                <w:rFonts w:cs="Calibri"/>
                <w:color w:val="000000" w:themeColor="text1"/>
              </w:rPr>
              <w:t xml:space="preserve">Review elements of informed </w:t>
            </w:r>
            <w:r w:rsidR="00B8325B">
              <w:rPr>
                <w:rFonts w:cs="Calibri"/>
                <w:color w:val="000000" w:themeColor="text1"/>
              </w:rPr>
              <w:t>consent/</w:t>
            </w:r>
            <w:r w:rsidRPr="0C3B200E">
              <w:rPr>
                <w:rFonts w:cs="Calibri"/>
                <w:color w:val="000000" w:themeColor="text1"/>
              </w:rPr>
              <w:t>assent as needed.  Explain procedures to be performed at today’s visit.</w:t>
            </w:r>
          </w:p>
        </w:tc>
        <w:tc>
          <w:tcPr>
            <w:tcW w:w="990" w:type="dxa"/>
          </w:tcPr>
          <w:p w14:paraId="3E9727CE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7DED24B" w14:textId="446E5B9B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79F230F0" w14:textId="77777777" w:rsidTr="0C49D772">
        <w:trPr>
          <w:cantSplit/>
          <w:trHeight w:val="359"/>
        </w:trPr>
        <w:tc>
          <w:tcPr>
            <w:tcW w:w="540" w:type="dxa"/>
            <w:noWrap/>
          </w:tcPr>
          <w:p w14:paraId="1776B37A" w14:textId="4495DDE4" w:rsidR="00FC387F" w:rsidRDefault="00FC387F" w:rsidP="006A5B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3FD01740" w14:textId="732A18B9" w:rsidR="00FC387F" w:rsidRPr="00600A4C" w:rsidRDefault="0C3B200E" w:rsidP="00FC387F">
            <w:pPr>
              <w:keepLines/>
              <w:spacing w:after="0" w:line="240" w:lineRule="auto"/>
            </w:pPr>
            <w:r w:rsidRPr="0C3B200E">
              <w:rPr>
                <w:rFonts w:cs="Calibri"/>
                <w:color w:val="000000" w:themeColor="text1"/>
              </w:rPr>
              <w:t>Review/update locator information using site-specific form.</w:t>
            </w:r>
          </w:p>
        </w:tc>
        <w:tc>
          <w:tcPr>
            <w:tcW w:w="990" w:type="dxa"/>
          </w:tcPr>
          <w:p w14:paraId="2D18DA7A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D824733" w14:textId="5461BCD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61E1461E" w14:textId="77777777" w:rsidTr="0C49D772">
        <w:trPr>
          <w:cantSplit/>
          <w:trHeight w:val="710"/>
        </w:trPr>
        <w:tc>
          <w:tcPr>
            <w:tcW w:w="540" w:type="dxa"/>
            <w:noWrap/>
          </w:tcPr>
          <w:p w14:paraId="74ADEC9F" w14:textId="63126962" w:rsidR="00FC387F" w:rsidRDefault="00FC387F" w:rsidP="006A5B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F5B77E9" w14:textId="31035397" w:rsidR="00FC387F" w:rsidRPr="00600A4C" w:rsidRDefault="0C3B200E" w:rsidP="00FC387F">
            <w:pPr>
              <w:keepLines/>
              <w:spacing w:after="0" w:line="240" w:lineRule="auto"/>
            </w:pPr>
            <w:r>
              <w:t>Provide available test results from previous visit. Treat and/or refer for care as required.</w:t>
            </w:r>
          </w:p>
        </w:tc>
        <w:tc>
          <w:tcPr>
            <w:tcW w:w="990" w:type="dxa"/>
          </w:tcPr>
          <w:p w14:paraId="03141212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405E9A6" w14:textId="4CB8A80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20258" w:rsidRPr="00FD3C45" w14:paraId="3147602F" w14:textId="77777777" w:rsidTr="0C49D772">
        <w:trPr>
          <w:cantSplit/>
          <w:trHeight w:val="710"/>
        </w:trPr>
        <w:tc>
          <w:tcPr>
            <w:tcW w:w="540" w:type="dxa"/>
            <w:noWrap/>
          </w:tcPr>
          <w:p w14:paraId="4A7A9DD1" w14:textId="4B2EDC53" w:rsidR="00020258" w:rsidRDefault="00020258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5D053391" w14:textId="28ABEE6B" w:rsidR="00020258" w:rsidRPr="00E536A3" w:rsidRDefault="0C3B200E" w:rsidP="00020258">
            <w:pPr>
              <w:keepLines/>
              <w:spacing w:after="0" w:line="240" w:lineRule="auto"/>
            </w:pPr>
            <w:r>
              <w:t xml:space="preserve">Log into </w:t>
            </w:r>
            <w:r w:rsidR="00B60C1C">
              <w:t xml:space="preserve">the MTN-034 </w:t>
            </w:r>
            <w:r>
              <w:t xml:space="preserve">Medidata Rave </w:t>
            </w:r>
            <w:proofErr w:type="gramStart"/>
            <w:r>
              <w:t>database, and</w:t>
            </w:r>
            <w:proofErr w:type="gramEnd"/>
            <w:r>
              <w:t xml:space="preserve"> select the appropriate PTID. </w:t>
            </w:r>
            <w:r w:rsidR="00397D0F">
              <w:t>Open the</w:t>
            </w:r>
            <w:r>
              <w:t xml:space="preserve"> applicable </w:t>
            </w:r>
            <w:r w:rsidR="00B60C1C">
              <w:t>v</w:t>
            </w:r>
            <w:r>
              <w:t>isit folder.</w:t>
            </w:r>
            <w:r w:rsidR="00F85973">
              <w:t xml:space="preserve"> Complete the </w:t>
            </w:r>
            <w:r w:rsidR="00DD0057">
              <w:rPr>
                <w:b/>
              </w:rPr>
              <w:t>Follow-up Visit Y/N</w:t>
            </w:r>
            <w:r w:rsidR="00F85973">
              <w:t xml:space="preserve"> </w:t>
            </w:r>
            <w:r w:rsidR="00F85973" w:rsidRPr="004B5BD5">
              <w:rPr>
                <w:b/>
              </w:rPr>
              <w:t>CRF</w:t>
            </w:r>
            <w:r w:rsidR="00535A75">
              <w:rPr>
                <w:b/>
              </w:rPr>
              <w:t>.</w:t>
            </w:r>
          </w:p>
        </w:tc>
        <w:tc>
          <w:tcPr>
            <w:tcW w:w="990" w:type="dxa"/>
          </w:tcPr>
          <w:p w14:paraId="2B9816F2" w14:textId="77777777" w:rsidR="00020258" w:rsidRPr="00FD3C45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4B51085" w14:textId="392B3F79" w:rsidR="00020258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C120E" w:rsidRPr="00FD3C45" w14:paraId="290E0388" w14:textId="77777777" w:rsidTr="0C49D772">
        <w:trPr>
          <w:cantSplit/>
          <w:trHeight w:val="1673"/>
        </w:trPr>
        <w:tc>
          <w:tcPr>
            <w:tcW w:w="540" w:type="dxa"/>
            <w:noWrap/>
          </w:tcPr>
          <w:p w14:paraId="74A599FE" w14:textId="35206BC8" w:rsidR="007C120E" w:rsidRDefault="007C120E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7DEEF20B" w14:textId="3289CFC5" w:rsidR="00744033" w:rsidRDefault="0C3B200E" w:rsidP="00851AC8">
            <w:pPr>
              <w:keepLines/>
              <w:spacing w:after="0" w:line="240" w:lineRule="auto"/>
            </w:pPr>
            <w:r>
              <w:t>Admi</w:t>
            </w:r>
            <w:r w:rsidR="00471437">
              <w:t>nister the PUEV/Discontinuers A</w:t>
            </w:r>
            <w:r>
              <w:t xml:space="preserve">CASI and document on the </w:t>
            </w:r>
            <w:r w:rsidRPr="0C3B200E">
              <w:rPr>
                <w:b/>
                <w:bCs/>
              </w:rPr>
              <w:t xml:space="preserve">ACASI </w:t>
            </w:r>
            <w:r w:rsidR="00B60C1C">
              <w:rPr>
                <w:b/>
                <w:bCs/>
              </w:rPr>
              <w:t>Summary</w:t>
            </w:r>
            <w:r w:rsidRPr="00DE78FF">
              <w:rPr>
                <w:b/>
                <w:bCs/>
              </w:rPr>
              <w:t xml:space="preserve"> </w:t>
            </w:r>
            <w:r w:rsidRPr="00DE78FF">
              <w:t xml:space="preserve">and </w:t>
            </w:r>
            <w:r w:rsidRPr="00DE78FF">
              <w:rPr>
                <w:b/>
                <w:bCs/>
              </w:rPr>
              <w:t>ACASI Tracking CRFs</w:t>
            </w:r>
            <w:r w:rsidRPr="00DE78FF">
              <w:t xml:space="preserve"> per the participant’s</w:t>
            </w:r>
            <w:r w:rsidR="00DE78FF">
              <w:t xml:space="preserve"> </w:t>
            </w:r>
            <w:r w:rsidR="00DE78FF" w:rsidRPr="00DE78FF">
              <w:t>visit type and the product she has been using prior to this visit</w:t>
            </w:r>
            <w:r w:rsidRPr="00DE78FF">
              <w:t>:</w:t>
            </w:r>
          </w:p>
          <w:tbl>
            <w:tblPr>
              <w:tblStyle w:val="TableGrid"/>
              <w:tblpPr w:leftFromText="180" w:rightFromText="180" w:vertAnchor="page" w:horzAnchor="margin" w:tblpY="1096"/>
              <w:tblOverlap w:val="never"/>
              <w:tblW w:w="65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3542"/>
            </w:tblGrid>
            <w:tr w:rsidR="004E337C" w14:paraId="126A37FB" w14:textId="77777777" w:rsidTr="00C34BFF">
              <w:trPr>
                <w:trHeight w:val="1115"/>
              </w:trPr>
              <w:tc>
                <w:tcPr>
                  <w:tcW w:w="2970" w:type="dxa"/>
                </w:tcPr>
                <w:p w14:paraId="1BD70D62" w14:textId="0AEBB5EC" w:rsidR="004E337C" w:rsidRDefault="00DE78FF" w:rsidP="004E337C">
                  <w:pPr>
                    <w:pStyle w:val="ListParagraph"/>
                    <w:keepLines/>
                    <w:numPr>
                      <w:ilvl w:val="0"/>
                      <w:numId w:val="7"/>
                    </w:numPr>
                    <w:spacing w:after="0" w:line="240" w:lineRule="auto"/>
                    <w:ind w:left="345"/>
                  </w:pPr>
                  <w:r>
                    <w:t xml:space="preserve">Scheduled </w:t>
                  </w:r>
                  <w:r w:rsidR="004E337C">
                    <w:t>PUEV</w:t>
                  </w:r>
                </w:p>
                <w:p w14:paraId="242918A2" w14:textId="77777777" w:rsidR="004E337C" w:rsidRDefault="004E337C" w:rsidP="004E337C">
                  <w:pPr>
                    <w:pStyle w:val="ListParagraph"/>
                    <w:keepLines/>
                    <w:numPr>
                      <w:ilvl w:val="0"/>
                      <w:numId w:val="7"/>
                    </w:numPr>
                    <w:spacing w:after="0" w:line="240" w:lineRule="auto"/>
                  </w:pPr>
                  <w:r>
                    <w:t>Ring</w:t>
                  </w:r>
                </w:p>
                <w:p w14:paraId="57A2CE63" w14:textId="77777777" w:rsidR="004E337C" w:rsidRDefault="004E337C" w:rsidP="004E337C">
                  <w:pPr>
                    <w:pStyle w:val="ListParagraph"/>
                    <w:keepLines/>
                    <w:numPr>
                      <w:ilvl w:val="0"/>
                      <w:numId w:val="7"/>
                    </w:numPr>
                    <w:spacing w:after="0" w:line="240" w:lineRule="auto"/>
                  </w:pPr>
                  <w:r>
                    <w:t>Tablet</w:t>
                  </w:r>
                </w:p>
                <w:p w14:paraId="1BD491C2" w14:textId="77777777" w:rsidR="004E337C" w:rsidRDefault="004E337C" w:rsidP="00C34BFF">
                  <w:pPr>
                    <w:pStyle w:val="ListParagraph"/>
                    <w:keepLines/>
                    <w:numPr>
                      <w:ilvl w:val="0"/>
                      <w:numId w:val="7"/>
                    </w:numPr>
                    <w:spacing w:after="0" w:line="240" w:lineRule="auto"/>
                  </w:pPr>
                  <w:r>
                    <w:t>No Product</w:t>
                  </w:r>
                </w:p>
              </w:tc>
              <w:tc>
                <w:tcPr>
                  <w:tcW w:w="3542" w:type="dxa"/>
                </w:tcPr>
                <w:p w14:paraId="44E87CEB" w14:textId="77777777" w:rsidR="004E337C" w:rsidRDefault="004E337C" w:rsidP="004E337C">
                  <w:pPr>
                    <w:pStyle w:val="ListParagraph"/>
                    <w:keepLines/>
                    <w:numPr>
                      <w:ilvl w:val="0"/>
                      <w:numId w:val="7"/>
                    </w:numPr>
                    <w:spacing w:after="0" w:line="240" w:lineRule="auto"/>
                    <w:ind w:left="345"/>
                  </w:pPr>
                  <w:r>
                    <w:t>Early Study Discontinuation</w:t>
                  </w:r>
                </w:p>
                <w:p w14:paraId="260D1B1D" w14:textId="77777777" w:rsidR="004E337C" w:rsidRDefault="004E337C" w:rsidP="004E337C">
                  <w:pPr>
                    <w:pStyle w:val="ListParagraph"/>
                    <w:keepLines/>
                    <w:numPr>
                      <w:ilvl w:val="0"/>
                      <w:numId w:val="7"/>
                    </w:numPr>
                    <w:spacing w:after="0" w:line="240" w:lineRule="auto"/>
                  </w:pPr>
                  <w:r>
                    <w:t>Ring</w:t>
                  </w:r>
                </w:p>
                <w:p w14:paraId="5FD5F5E9" w14:textId="77777777" w:rsidR="004E337C" w:rsidRDefault="004E337C" w:rsidP="004E337C">
                  <w:pPr>
                    <w:pStyle w:val="ListParagraph"/>
                    <w:keepLines/>
                    <w:numPr>
                      <w:ilvl w:val="0"/>
                      <w:numId w:val="7"/>
                    </w:numPr>
                    <w:spacing w:after="0" w:line="240" w:lineRule="auto"/>
                  </w:pPr>
                  <w:r>
                    <w:t>Tablet</w:t>
                  </w:r>
                </w:p>
                <w:p w14:paraId="2E47C556" w14:textId="1788605D" w:rsidR="004E337C" w:rsidRDefault="004E337C" w:rsidP="00C34BFF">
                  <w:pPr>
                    <w:pStyle w:val="ListParagraph"/>
                    <w:keepLines/>
                    <w:numPr>
                      <w:ilvl w:val="0"/>
                      <w:numId w:val="7"/>
                    </w:numPr>
                    <w:spacing w:after="0" w:line="240" w:lineRule="auto"/>
                  </w:pPr>
                  <w:r>
                    <w:t>No Product</w:t>
                  </w:r>
                  <w:r w:rsidR="00DE78FF">
                    <w:t xml:space="preserve"> </w:t>
                  </w:r>
                  <w:r w:rsidR="00DE78FF" w:rsidRPr="00DE78FF">
                    <w:rPr>
                      <w:i/>
                    </w:rPr>
                    <w:t>(Period 3 only)</w:t>
                  </w:r>
                </w:p>
              </w:tc>
            </w:tr>
          </w:tbl>
          <w:p w14:paraId="64BB18D7" w14:textId="77777777" w:rsidR="007C120E" w:rsidRDefault="004E337C" w:rsidP="00C34BFF">
            <w:r w:rsidDel="00744033">
              <w:t xml:space="preserve"> </w:t>
            </w:r>
          </w:p>
          <w:p w14:paraId="1011AC5F" w14:textId="59EC596E" w:rsidR="00254DC8" w:rsidRPr="00600A4C" w:rsidRDefault="00254DC8" w:rsidP="00C34BFF">
            <w:r>
              <w:t xml:space="preserve">Run </w:t>
            </w:r>
            <w:r w:rsidR="00C56388">
              <w:t xml:space="preserve">the “Need Counseling” </w:t>
            </w:r>
            <w:r>
              <w:t>report and refer participant to counselor if requested.</w:t>
            </w:r>
          </w:p>
        </w:tc>
        <w:tc>
          <w:tcPr>
            <w:tcW w:w="990" w:type="dxa"/>
          </w:tcPr>
          <w:p w14:paraId="110E7F2C" w14:textId="77777777" w:rsidR="007C120E" w:rsidRPr="00FD3C45" w:rsidRDefault="007C120E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4317979" w14:textId="72FB7E12" w:rsidR="007C120E" w:rsidRDefault="007C120E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B03A1" w:rsidRPr="00FD3C45" w14:paraId="254166F7" w14:textId="77777777" w:rsidTr="0C49D772">
        <w:trPr>
          <w:cantSplit/>
          <w:trHeight w:val="530"/>
        </w:trPr>
        <w:tc>
          <w:tcPr>
            <w:tcW w:w="540" w:type="dxa"/>
            <w:noWrap/>
          </w:tcPr>
          <w:p w14:paraId="5E964772" w14:textId="77777777" w:rsidR="008B03A1" w:rsidRDefault="008B03A1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63FD7DA" w14:textId="644B9450" w:rsidR="008B03A1" w:rsidRDefault="008B03A1" w:rsidP="008B03A1">
            <w:pPr>
              <w:keepLines/>
              <w:spacing w:after="0" w:line="240" w:lineRule="auto"/>
            </w:pPr>
            <w:r w:rsidRPr="005C53FA">
              <w:t>Ad</w:t>
            </w:r>
            <w:r>
              <w:t xml:space="preserve">minister the </w:t>
            </w:r>
            <w:r w:rsidRPr="00850C10">
              <w:rPr>
                <w:b/>
              </w:rPr>
              <w:t>Product Preference and Acceptability CRF</w:t>
            </w:r>
          </w:p>
        </w:tc>
        <w:tc>
          <w:tcPr>
            <w:tcW w:w="990" w:type="dxa"/>
          </w:tcPr>
          <w:p w14:paraId="1A488E34" w14:textId="77777777" w:rsidR="008B03A1" w:rsidRPr="00FD3C45" w:rsidRDefault="008B03A1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C8429B8" w14:textId="77777777" w:rsidR="008B03A1" w:rsidRDefault="008B03A1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5E62" w:rsidRPr="00FD3C45" w14:paraId="5D435204" w14:textId="77777777" w:rsidTr="0C49D772">
        <w:trPr>
          <w:cantSplit/>
          <w:trHeight w:val="1151"/>
        </w:trPr>
        <w:tc>
          <w:tcPr>
            <w:tcW w:w="540" w:type="dxa"/>
            <w:noWrap/>
          </w:tcPr>
          <w:p w14:paraId="14C9ABEB" w14:textId="77777777" w:rsidR="002C5E62" w:rsidRDefault="002C5E62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11CFDFBF" w14:textId="7AEA5ED1" w:rsidR="00542468" w:rsidRPr="00C34BFF" w:rsidRDefault="00542468" w:rsidP="00C34BFF">
            <w:pPr>
              <w:rPr>
                <w:rFonts w:eastAsiaTheme="minorHAnsi"/>
                <w:b/>
                <w:bCs/>
                <w:color w:val="7030A0"/>
              </w:rPr>
            </w:pPr>
            <w:r>
              <w:t>Review/ update</w:t>
            </w:r>
            <w:r>
              <w:rPr>
                <w:b/>
                <w:bCs/>
              </w:rPr>
              <w:t xml:space="preserve"> </w:t>
            </w:r>
            <w:r>
              <w:t xml:space="preserve">any </w:t>
            </w:r>
            <w:r>
              <w:rPr>
                <w:b/>
                <w:bCs/>
              </w:rPr>
              <w:t xml:space="preserve">Social Impact Log </w:t>
            </w:r>
            <w:r w:rsidR="00BD1979" w:rsidRPr="001B7F36">
              <w:rPr>
                <w:bCs/>
              </w:rPr>
              <w:t>and</w:t>
            </w:r>
            <w:r w:rsidR="00BD1979">
              <w:rPr>
                <w:b/>
                <w:bCs/>
              </w:rPr>
              <w:t xml:space="preserve"> Social Benefits Log CRF(s)</w:t>
            </w:r>
            <w:r>
              <w:rPr>
                <w:b/>
                <w:bCs/>
              </w:rPr>
              <w:t>.</w:t>
            </w:r>
          </w:p>
          <w:p w14:paraId="17D50EB8" w14:textId="60BA5085" w:rsidR="002C5E62" w:rsidRDefault="002C5E62" w:rsidP="00BD1979">
            <w:pPr>
              <w:keepLines/>
              <w:spacing w:after="0" w:line="240" w:lineRule="auto"/>
            </w:pPr>
            <w:r>
              <w:t xml:space="preserve">Administer the </w:t>
            </w:r>
            <w:r w:rsidRPr="0C3B200E">
              <w:rPr>
                <w:b/>
                <w:bCs/>
              </w:rPr>
              <w:t xml:space="preserve">Social Benefits and </w:t>
            </w:r>
            <w:r w:rsidR="00BD1979">
              <w:rPr>
                <w:b/>
                <w:bCs/>
              </w:rPr>
              <w:t>Impact</w:t>
            </w:r>
            <w:r w:rsidR="00BD1979" w:rsidRPr="0C3B200E">
              <w:rPr>
                <w:b/>
                <w:bCs/>
              </w:rPr>
              <w:t xml:space="preserve"> </w:t>
            </w:r>
            <w:r w:rsidRPr="0C3B200E">
              <w:rPr>
                <w:b/>
                <w:bCs/>
              </w:rPr>
              <w:t xml:space="preserve">CRF </w:t>
            </w:r>
            <w:r>
              <w:t>and</w:t>
            </w:r>
            <w:r w:rsidR="00535A75">
              <w:t xml:space="preserve"> complete new</w:t>
            </w:r>
            <w:r w:rsidRPr="0C3B200E">
              <w:rPr>
                <w:b/>
                <w:bCs/>
              </w:rPr>
              <w:t xml:space="preserve"> Social Impact/ Social Benefits</w:t>
            </w:r>
            <w:r w:rsidR="00B8325B">
              <w:rPr>
                <w:b/>
                <w:bCs/>
              </w:rPr>
              <w:t xml:space="preserve"> </w:t>
            </w:r>
            <w:r w:rsidRPr="0C3B200E">
              <w:rPr>
                <w:b/>
                <w:bCs/>
              </w:rPr>
              <w:t>Log CRFs</w:t>
            </w:r>
            <w:r>
              <w:t>, as applicable.</w:t>
            </w:r>
          </w:p>
        </w:tc>
        <w:tc>
          <w:tcPr>
            <w:tcW w:w="990" w:type="dxa"/>
          </w:tcPr>
          <w:p w14:paraId="63A27319" w14:textId="77777777" w:rsidR="002C5E62" w:rsidRPr="00FD3C45" w:rsidRDefault="002C5E62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A266025" w14:textId="77777777" w:rsidR="002C5E62" w:rsidRDefault="002C5E62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E04A8" w:rsidRPr="00FD3C45" w14:paraId="16356D32" w14:textId="77777777" w:rsidTr="0C49D772">
        <w:trPr>
          <w:cantSplit/>
          <w:trHeight w:val="1151"/>
        </w:trPr>
        <w:tc>
          <w:tcPr>
            <w:tcW w:w="540" w:type="dxa"/>
            <w:noWrap/>
          </w:tcPr>
          <w:p w14:paraId="5A1F430F" w14:textId="77777777" w:rsidR="003E04A8" w:rsidRDefault="003E04A8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22C4355" w14:textId="60ACCF85" w:rsidR="003E04A8" w:rsidRDefault="00EE38A4" w:rsidP="00400562">
            <w:pPr>
              <w:keepLines/>
              <w:spacing w:after="0" w:line="240" w:lineRule="auto"/>
            </w:pPr>
            <w:r w:rsidRPr="00400562">
              <w:t>Administer the</w:t>
            </w:r>
            <w:r w:rsidR="00400562" w:rsidRPr="00400562">
              <w:t xml:space="preserve"> </w:t>
            </w:r>
            <w:r w:rsidR="00400562" w:rsidRPr="00400562">
              <w:rPr>
                <w:b/>
                <w:bCs/>
              </w:rPr>
              <w:t>COVID-19 Behavioral Assessment</w:t>
            </w:r>
            <w:r w:rsidR="00400562" w:rsidRPr="00400562">
              <w:t xml:space="preserve"> i</w:t>
            </w:r>
            <w:r w:rsidR="003E04A8" w:rsidRPr="00400562">
              <w:t xml:space="preserve">f </w:t>
            </w:r>
            <w:commentRangeStart w:id="0"/>
            <w:r w:rsidR="00783025">
              <w:t>applicable</w:t>
            </w:r>
            <w:commentRangeEnd w:id="0"/>
            <w:r w:rsidR="00E656C7">
              <w:rPr>
                <w:rStyle w:val="CommentReference"/>
              </w:rPr>
              <w:commentReference w:id="0"/>
            </w:r>
          </w:p>
          <w:p w14:paraId="371FF8F5" w14:textId="2F072E58" w:rsidR="009602F5" w:rsidRDefault="009602F5" w:rsidP="009602F5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Initial assessment </w:t>
            </w:r>
          </w:p>
          <w:p w14:paraId="7C5C880A" w14:textId="7E21E931" w:rsidR="009602F5" w:rsidRDefault="009602F5" w:rsidP="009602F5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Follow-up assessment: </w:t>
            </w:r>
            <w:r w:rsidRPr="009602F5">
              <w:rPr>
                <w:rFonts w:cs="Calibri"/>
              </w:rPr>
              <w:t>≥</w:t>
            </w:r>
            <w:r>
              <w:t>3 months post initial assessment (no later than PUEV)</w:t>
            </w:r>
            <w:r w:rsidR="00E656C7">
              <w:t xml:space="preserve"> </w:t>
            </w:r>
          </w:p>
        </w:tc>
        <w:tc>
          <w:tcPr>
            <w:tcW w:w="990" w:type="dxa"/>
          </w:tcPr>
          <w:p w14:paraId="04DBCF90" w14:textId="77777777" w:rsidR="003E04A8" w:rsidRPr="00FD3C45" w:rsidRDefault="003E04A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FB67863" w14:textId="77777777" w:rsidR="003E04A8" w:rsidRDefault="003E04A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1391" w:rsidRPr="00FD3C45" w14:paraId="4395B27B" w14:textId="77777777" w:rsidTr="0C49D772">
        <w:trPr>
          <w:cantSplit/>
          <w:trHeight w:val="1556"/>
        </w:trPr>
        <w:tc>
          <w:tcPr>
            <w:tcW w:w="540" w:type="dxa"/>
            <w:noWrap/>
          </w:tcPr>
          <w:p w14:paraId="4E1D7B87" w14:textId="77777777" w:rsidR="00C61391" w:rsidRDefault="00C61391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B14A05F" w14:textId="77777777" w:rsidR="00C61391" w:rsidRPr="009D05A3" w:rsidRDefault="0C3B200E" w:rsidP="00C61391">
            <w:pPr>
              <w:keepLines/>
              <w:spacing w:after="0" w:line="240" w:lineRule="auto"/>
            </w:pPr>
            <w:r w:rsidRPr="0C3B200E">
              <w:rPr>
                <w:rFonts w:cs="Calibri"/>
              </w:rPr>
              <w:t xml:space="preserve">Collect follow-up medical/contraceptive/medications history and document any Adverse Events; review/update: </w:t>
            </w:r>
          </w:p>
          <w:p w14:paraId="080DDAC8" w14:textId="1EF69C6B" w:rsidR="00C61391" w:rsidRPr="0027782A" w:rsidRDefault="00E17E45" w:rsidP="0C3B200E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A</w:t>
            </w:r>
            <w:r w:rsidR="0C3B200E" w:rsidRPr="0C3B200E">
              <w:rPr>
                <w:rFonts w:cs="Calibri"/>
                <w:b/>
                <w:bCs/>
              </w:rPr>
              <w:t xml:space="preserve">dverse Event Log </w:t>
            </w:r>
            <w:r w:rsidR="001B7F36">
              <w:rPr>
                <w:rFonts w:cs="Calibri"/>
                <w:b/>
                <w:bCs/>
              </w:rPr>
              <w:t>CRF</w:t>
            </w:r>
          </w:p>
          <w:p w14:paraId="28AB55C2" w14:textId="0419531D" w:rsidR="00C61391" w:rsidRPr="00C61391" w:rsidRDefault="0C3B200E" w:rsidP="0C3B200E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 w:rsidRPr="0C3B200E">
              <w:rPr>
                <w:rFonts w:cs="Calibri"/>
                <w:b/>
                <w:bCs/>
              </w:rPr>
              <w:t xml:space="preserve">Concomitant Medications Log </w:t>
            </w:r>
            <w:r w:rsidR="001B7F36">
              <w:rPr>
                <w:rFonts w:cs="Calibri"/>
                <w:b/>
                <w:bCs/>
              </w:rPr>
              <w:t>CRF</w:t>
            </w:r>
          </w:p>
          <w:p w14:paraId="5C18CB13" w14:textId="4E45FFAB" w:rsidR="00C61391" w:rsidRPr="00C61391" w:rsidRDefault="0C3B200E" w:rsidP="00B60C1C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 w:rsidRPr="0C3B200E">
              <w:rPr>
                <w:rFonts w:cs="Calibri"/>
                <w:b/>
                <w:bCs/>
              </w:rPr>
              <w:t xml:space="preserve">Family Planning Log </w:t>
            </w:r>
            <w:r w:rsidR="001B7F36">
              <w:rPr>
                <w:rFonts w:cs="Calibri"/>
                <w:b/>
                <w:bCs/>
              </w:rPr>
              <w:t>CRF</w:t>
            </w:r>
          </w:p>
        </w:tc>
        <w:tc>
          <w:tcPr>
            <w:tcW w:w="990" w:type="dxa"/>
          </w:tcPr>
          <w:p w14:paraId="3E337A5C" w14:textId="77777777" w:rsidR="00C61391" w:rsidRPr="00FD3C45" w:rsidRDefault="00C61391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7E9E8D2" w14:textId="77777777" w:rsidR="00C61391" w:rsidRDefault="00C61391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826AA" w:rsidRPr="00FD3C45" w14:paraId="7776BCF2" w14:textId="77777777" w:rsidTr="00FB283D">
        <w:trPr>
          <w:cantSplit/>
          <w:trHeight w:val="720"/>
        </w:trPr>
        <w:tc>
          <w:tcPr>
            <w:tcW w:w="540" w:type="dxa"/>
            <w:vMerge w:val="restart"/>
            <w:noWrap/>
          </w:tcPr>
          <w:p w14:paraId="43D14BD3" w14:textId="40D74CFC" w:rsidR="000826AA" w:rsidRDefault="000826AA" w:rsidP="008726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57255DD" w14:textId="54456CF0" w:rsidR="000826AA" w:rsidRPr="007907C8" w:rsidRDefault="0C3B200E" w:rsidP="0C3B200E">
            <w:pPr>
              <w:keepLines/>
              <w:spacing w:after="0" w:line="240" w:lineRule="auto"/>
              <w:rPr>
                <w:color w:val="7030A0"/>
              </w:rPr>
            </w:pPr>
            <w:r w:rsidRPr="0C3B200E">
              <w:rPr>
                <w:b/>
                <w:bCs/>
                <w:color w:val="7030A0"/>
              </w:rPr>
              <w:t>For early termination ONLY:</w:t>
            </w:r>
            <w:r w:rsidRPr="0C3B200E">
              <w:rPr>
                <w:color w:val="7030A0"/>
              </w:rPr>
              <w:t xml:space="preserve"> </w:t>
            </w:r>
          </w:p>
          <w:p w14:paraId="4F56A43C" w14:textId="101EB490" w:rsidR="000826AA" w:rsidRPr="00FB283D" w:rsidRDefault="0C3B200E" w:rsidP="00FB283D">
            <w:pPr>
              <w:pStyle w:val="ListParagraph"/>
              <w:keepLines/>
              <w:numPr>
                <w:ilvl w:val="0"/>
                <w:numId w:val="34"/>
              </w:numPr>
              <w:spacing w:after="0" w:line="240" w:lineRule="auto"/>
              <w:rPr>
                <w:rFonts w:cs="Calibri"/>
              </w:rPr>
            </w:pPr>
            <w:r>
              <w:t xml:space="preserve">Complete </w:t>
            </w:r>
            <w:r w:rsidRPr="0C3B200E">
              <w:rPr>
                <w:b/>
                <w:bCs/>
              </w:rPr>
              <w:t xml:space="preserve">Study </w:t>
            </w:r>
            <w:r w:rsidR="268F67E0" w:rsidRPr="0C3B200E">
              <w:rPr>
                <w:b/>
                <w:bCs/>
              </w:rPr>
              <w:t>Te</w:t>
            </w:r>
            <w:r w:rsidR="16441E03" w:rsidRPr="0C3B200E">
              <w:rPr>
                <w:b/>
                <w:bCs/>
              </w:rPr>
              <w:t xml:space="preserve">rmination </w:t>
            </w:r>
            <w:r w:rsidRPr="0C3B200E">
              <w:rPr>
                <w:b/>
                <w:bCs/>
              </w:rPr>
              <w:t xml:space="preserve">CRF </w:t>
            </w:r>
            <w:r>
              <w:t>and</w:t>
            </w:r>
            <w:r w:rsidRPr="0C3B200E">
              <w:rPr>
                <w:b/>
                <w:bCs/>
              </w:rPr>
              <w:t xml:space="preserve"> </w:t>
            </w:r>
            <w:r w:rsidR="00B60C1C">
              <w:rPr>
                <w:b/>
                <w:bCs/>
              </w:rPr>
              <w:t>Product</w:t>
            </w:r>
            <w:r w:rsidR="00B60C1C" w:rsidRPr="0C3B200E">
              <w:rPr>
                <w:b/>
                <w:bCs/>
              </w:rPr>
              <w:t xml:space="preserve"> </w:t>
            </w:r>
            <w:r w:rsidRPr="0C3B200E">
              <w:rPr>
                <w:b/>
                <w:bCs/>
              </w:rPr>
              <w:t xml:space="preserve">Discontinuation </w:t>
            </w:r>
            <w:r w:rsidR="008C1AD6">
              <w:rPr>
                <w:b/>
                <w:bCs/>
              </w:rPr>
              <w:t xml:space="preserve">Log </w:t>
            </w:r>
            <w:r w:rsidRPr="0C3B200E">
              <w:rPr>
                <w:b/>
                <w:bCs/>
              </w:rPr>
              <w:t>CRF.</w:t>
            </w:r>
          </w:p>
        </w:tc>
        <w:tc>
          <w:tcPr>
            <w:tcW w:w="990" w:type="dxa"/>
          </w:tcPr>
          <w:p w14:paraId="49E76FAF" w14:textId="77777777" w:rsidR="000826AA" w:rsidRPr="00FD3C45" w:rsidRDefault="000826AA" w:rsidP="008726D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EB456E7" w14:textId="524F21FA" w:rsidR="000826AA" w:rsidRDefault="000826AA" w:rsidP="008726D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C6C24" w:rsidRPr="00FD3C45" w14:paraId="311EF9D5" w14:textId="77777777" w:rsidTr="0C49D772">
        <w:trPr>
          <w:cantSplit/>
          <w:trHeight w:val="864"/>
        </w:trPr>
        <w:tc>
          <w:tcPr>
            <w:tcW w:w="540" w:type="dxa"/>
            <w:vMerge/>
            <w:noWrap/>
          </w:tcPr>
          <w:p w14:paraId="30A61D90" w14:textId="77777777" w:rsidR="009C6C24" w:rsidRDefault="009C6C24" w:rsidP="00E07F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FC8EC49" w14:textId="779064F7" w:rsidR="009C6C24" w:rsidRPr="009C6C24" w:rsidRDefault="009C6C24" w:rsidP="00E07F82">
            <w:pPr>
              <w:pStyle w:val="ListParagraph"/>
              <w:keepLines/>
              <w:numPr>
                <w:ilvl w:val="0"/>
                <w:numId w:val="34"/>
              </w:numPr>
              <w:spacing w:after="0" w:line="240" w:lineRule="auto"/>
            </w:pPr>
            <w:r>
              <w:t>If participant is selected for Serial IDIs, alert the Qualitative Management Team (</w:t>
            </w:r>
            <w:hyperlink r:id="rId14" w:history="1">
              <w:r w:rsidRPr="00E07F82">
                <w:rPr>
                  <w:rStyle w:val="Hyperlink"/>
                  <w:rFonts w:cs="Arial"/>
                  <w:iCs/>
                  <w:spacing w:val="1"/>
                </w:rPr>
                <w:t>mtn034qmt@mtnstopshiv.org</w:t>
              </w:r>
            </w:hyperlink>
            <w:r w:rsidRPr="00E07F82">
              <w:rPr>
                <w:rStyle w:val="Hyperlink"/>
                <w:rFonts w:cs="Arial"/>
                <w:iCs/>
                <w:spacing w:val="1"/>
              </w:rPr>
              <w:t>)</w:t>
            </w:r>
            <w:r>
              <w:t>.</w:t>
            </w:r>
          </w:p>
        </w:tc>
        <w:tc>
          <w:tcPr>
            <w:tcW w:w="990" w:type="dxa"/>
          </w:tcPr>
          <w:p w14:paraId="0A1D9798" w14:textId="77777777" w:rsidR="009C6C24" w:rsidRPr="00E07F82" w:rsidRDefault="009C6C24" w:rsidP="00E07F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C4D6B6D" w14:textId="77777777" w:rsidR="009C6C24" w:rsidRPr="00E07F82" w:rsidRDefault="009C6C24" w:rsidP="00E07F8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826AA" w:rsidRPr="00FD3C45" w14:paraId="29599AC6" w14:textId="77777777" w:rsidTr="0C49D772">
        <w:trPr>
          <w:cantSplit/>
          <w:trHeight w:val="864"/>
        </w:trPr>
        <w:tc>
          <w:tcPr>
            <w:tcW w:w="540" w:type="dxa"/>
            <w:vMerge/>
            <w:noWrap/>
          </w:tcPr>
          <w:p w14:paraId="62DA1529" w14:textId="16DA5DDA" w:rsidR="000826AA" w:rsidRDefault="000826AA" w:rsidP="008726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36ABD7A" w14:textId="3AEAF99B" w:rsidR="000826AA" w:rsidRPr="008726D4" w:rsidRDefault="0C3B200E" w:rsidP="0C3B200E">
            <w:pPr>
              <w:pStyle w:val="ListParagraph"/>
              <w:keepLines/>
              <w:numPr>
                <w:ilvl w:val="0"/>
                <w:numId w:val="34"/>
              </w:numPr>
              <w:spacing w:after="0" w:line="240" w:lineRule="auto"/>
              <w:rPr>
                <w:rFonts w:cs="Calibri"/>
              </w:rPr>
            </w:pPr>
            <w:r w:rsidRPr="0C3B200E">
              <w:rPr>
                <w:rFonts w:cs="Calibri"/>
                <w:color w:val="000000" w:themeColor="text1"/>
              </w:rPr>
              <w:t xml:space="preserve">Complete </w:t>
            </w:r>
            <w:r w:rsidRPr="0C3B200E">
              <w:rPr>
                <w:rFonts w:cs="Calibri"/>
                <w:b/>
                <w:bCs/>
                <w:color w:val="000000" w:themeColor="text1"/>
              </w:rPr>
              <w:t>Study Exit Worksheet</w:t>
            </w:r>
            <w:r w:rsidRPr="0C3B200E">
              <w:rPr>
                <w:rFonts w:cs="Calibri"/>
                <w:color w:val="000000" w:themeColor="text1"/>
              </w:rPr>
              <w:t xml:space="preserve"> and </w:t>
            </w:r>
            <w:r w:rsidRPr="0C3B200E">
              <w:rPr>
                <w:rFonts w:cs="Calibri"/>
                <w:b/>
                <w:bCs/>
                <w:color w:val="000000" w:themeColor="text1"/>
              </w:rPr>
              <w:t>Permission to Contact Log</w:t>
            </w:r>
            <w:r w:rsidRPr="0C3B200E">
              <w:rPr>
                <w:rFonts w:cs="Calibri"/>
                <w:color w:val="000000" w:themeColor="text1"/>
              </w:rPr>
              <w:t xml:space="preserve">.  As indicated per protocol, arrange future contact for follow-up on ongoing AEs.   </w:t>
            </w:r>
          </w:p>
        </w:tc>
        <w:tc>
          <w:tcPr>
            <w:tcW w:w="990" w:type="dxa"/>
          </w:tcPr>
          <w:p w14:paraId="10F3EDA1" w14:textId="77777777" w:rsidR="000826AA" w:rsidRPr="00FD3C45" w:rsidRDefault="000826AA" w:rsidP="008726D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8EFFA13" w14:textId="1ACF1EB9" w:rsidR="000826AA" w:rsidRDefault="000826AA" w:rsidP="008726D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20258" w:rsidRPr="00FD3C45" w14:paraId="54E612EB" w14:textId="77777777" w:rsidTr="0C49D772">
        <w:trPr>
          <w:cantSplit/>
          <w:trHeight w:val="917"/>
        </w:trPr>
        <w:tc>
          <w:tcPr>
            <w:tcW w:w="540" w:type="dxa"/>
            <w:noWrap/>
          </w:tcPr>
          <w:p w14:paraId="562C7162" w14:textId="77189863" w:rsidR="00020258" w:rsidRDefault="00020258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7BFA44C5" w14:textId="2736B8B8" w:rsidR="00020258" w:rsidRPr="00FD3C45" w:rsidRDefault="0C3B200E" w:rsidP="0C3B200E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C3B200E">
              <w:rPr>
                <w:rFonts w:cs="Calibri"/>
                <w:color w:val="000000" w:themeColor="text1"/>
              </w:rPr>
              <w:t xml:space="preserve">Collect </w:t>
            </w:r>
            <w:r w:rsidR="002C5E62">
              <w:rPr>
                <w:rFonts w:cs="Calibri"/>
                <w:color w:val="000000" w:themeColor="text1"/>
              </w:rPr>
              <w:t>mid-stream</w:t>
            </w:r>
            <w:r w:rsidRPr="0C3B200E">
              <w:rPr>
                <w:rFonts w:cs="Calibri"/>
                <w:color w:val="000000" w:themeColor="text1"/>
              </w:rPr>
              <w:t xml:space="preserve"> urine </w:t>
            </w:r>
            <w:r w:rsidR="002C5E62">
              <w:rPr>
                <w:rFonts w:cs="Calibri"/>
                <w:color w:val="000000" w:themeColor="text1"/>
              </w:rPr>
              <w:t xml:space="preserve">catch </w:t>
            </w:r>
            <w:r w:rsidR="00A3201D">
              <w:rPr>
                <w:rFonts w:cs="Calibri"/>
                <w:color w:val="000000" w:themeColor="text1"/>
              </w:rPr>
              <w:t>(15-60 mL)</w:t>
            </w:r>
            <w:r w:rsidR="002C5E62">
              <w:rPr>
                <w:rFonts w:cs="Calibri"/>
                <w:color w:val="000000" w:themeColor="text1"/>
              </w:rPr>
              <w:t xml:space="preserve"> </w:t>
            </w:r>
            <w:r w:rsidRPr="0C3B200E">
              <w:rPr>
                <w:rFonts w:cs="Calibri"/>
                <w:color w:val="000000" w:themeColor="text1"/>
              </w:rPr>
              <w:t>and perform tests:</w:t>
            </w:r>
          </w:p>
          <w:p w14:paraId="4B2D2517" w14:textId="77777777" w:rsidR="00020258" w:rsidRPr="00FD3C45" w:rsidRDefault="0C3B200E" w:rsidP="0C3B2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C3B200E">
              <w:rPr>
                <w:rFonts w:cs="Calibri"/>
                <w:color w:val="000000" w:themeColor="text1"/>
              </w:rPr>
              <w:t xml:space="preserve">Urine </w:t>
            </w:r>
            <w:proofErr w:type="spellStart"/>
            <w:r w:rsidRPr="0C3B200E">
              <w:rPr>
                <w:rFonts w:cs="Calibri"/>
                <w:color w:val="000000" w:themeColor="text1"/>
              </w:rPr>
              <w:t>hCG</w:t>
            </w:r>
            <w:proofErr w:type="spellEnd"/>
            <w:r w:rsidRPr="0C3B200E">
              <w:rPr>
                <w:rFonts w:cs="Calibri"/>
                <w:color w:val="000000" w:themeColor="text1"/>
              </w:rPr>
              <w:t xml:space="preserve"> (pregnancy)</w:t>
            </w:r>
          </w:p>
          <w:p w14:paraId="6B34C05C" w14:textId="5FA1AD9A" w:rsidR="00020258" w:rsidRPr="00397D0F" w:rsidRDefault="0C3B200E" w:rsidP="0C3B200E">
            <w:pPr>
              <w:pStyle w:val="BodyTextIndent"/>
              <w:keepLines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C3B200E">
              <w:rPr>
                <w:rFonts w:ascii="Calibri" w:hAnsi="Calibri"/>
                <w:sz w:val="22"/>
                <w:szCs w:val="22"/>
              </w:rPr>
              <w:t>Dipstick urinalysis and/or culture per site SOP (if indicated)</w:t>
            </w:r>
          </w:p>
        </w:tc>
        <w:tc>
          <w:tcPr>
            <w:tcW w:w="990" w:type="dxa"/>
          </w:tcPr>
          <w:p w14:paraId="5239398C" w14:textId="77777777" w:rsidR="00020258" w:rsidRPr="00FD3C45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861A439" w14:textId="01FD8D0B" w:rsidR="00020258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35A75" w:rsidRPr="00FD3C45" w14:paraId="37F154CA" w14:textId="77777777" w:rsidTr="0C49D772">
        <w:trPr>
          <w:cantSplit/>
          <w:trHeight w:val="1484"/>
        </w:trPr>
        <w:tc>
          <w:tcPr>
            <w:tcW w:w="540" w:type="dxa"/>
            <w:noWrap/>
          </w:tcPr>
          <w:p w14:paraId="3558C104" w14:textId="77777777" w:rsidR="00535A75" w:rsidRDefault="00535A75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A0FCD8E" w14:textId="77777777" w:rsidR="00535A75" w:rsidRPr="009D05A3" w:rsidRDefault="00535A75" w:rsidP="00535A75">
            <w:pPr>
              <w:keepLines/>
              <w:spacing w:after="0" w:line="240" w:lineRule="auto"/>
            </w:pPr>
            <w:r w:rsidRPr="009D05A3">
              <w:rPr>
                <w:rFonts w:cs="Calibri"/>
              </w:rPr>
              <w:t>Collect follow-up medica</w:t>
            </w:r>
            <w:r>
              <w:rPr>
                <w:rFonts w:cs="Calibri"/>
              </w:rPr>
              <w:t>l/contraceptive/medications history and document any Adverse Events;</w:t>
            </w:r>
            <w:r w:rsidRPr="009D05A3">
              <w:rPr>
                <w:rFonts w:cs="Calibri"/>
              </w:rPr>
              <w:t xml:space="preserve"> review/update: </w:t>
            </w:r>
          </w:p>
          <w:p w14:paraId="5B4D993A" w14:textId="77777777" w:rsidR="00535A75" w:rsidRPr="001364E8" w:rsidRDefault="00535A75" w:rsidP="00535A75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 w:rsidRPr="00EC0CEB">
              <w:rPr>
                <w:rFonts w:cs="Calibri"/>
                <w:b/>
                <w:bCs/>
              </w:rPr>
              <w:t xml:space="preserve">Adverse Event Summary/ Log </w:t>
            </w:r>
            <w:r w:rsidRPr="00EA6E82">
              <w:rPr>
                <w:rFonts w:cs="Calibri"/>
                <w:b/>
                <w:bCs/>
              </w:rPr>
              <w:t>CRF</w:t>
            </w:r>
          </w:p>
          <w:p w14:paraId="547523EA" w14:textId="77777777" w:rsidR="00535A75" w:rsidRPr="004B5BD5" w:rsidRDefault="00535A75" w:rsidP="004B5BD5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 w:rsidRPr="00EC0CEB">
              <w:rPr>
                <w:rFonts w:cs="Calibri"/>
                <w:b/>
                <w:bCs/>
              </w:rPr>
              <w:t xml:space="preserve">Concomitant Medications Log </w:t>
            </w:r>
            <w:r w:rsidRPr="00EA6E82">
              <w:rPr>
                <w:rFonts w:cs="Calibri"/>
                <w:b/>
                <w:bCs/>
              </w:rPr>
              <w:t>CRF</w:t>
            </w:r>
          </w:p>
          <w:p w14:paraId="28F1788B" w14:textId="5CB986CC" w:rsidR="00535A75" w:rsidRPr="004B5BD5" w:rsidRDefault="00535A75" w:rsidP="004B5BD5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 w:rsidRPr="004B5BD5">
              <w:rPr>
                <w:rFonts w:cs="Calibri"/>
                <w:b/>
                <w:bCs/>
              </w:rPr>
              <w:t>Family Planning Log CRF</w:t>
            </w:r>
          </w:p>
        </w:tc>
        <w:tc>
          <w:tcPr>
            <w:tcW w:w="990" w:type="dxa"/>
          </w:tcPr>
          <w:p w14:paraId="52AA27EA" w14:textId="77777777" w:rsidR="00535A75" w:rsidRPr="00FD3C45" w:rsidRDefault="00535A75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4CA176B" w14:textId="77777777" w:rsidR="00535A75" w:rsidRDefault="00535A75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20258" w:rsidRPr="00FD3C45" w14:paraId="54F9D00E" w14:textId="77777777" w:rsidTr="0C49D772">
        <w:trPr>
          <w:cantSplit/>
          <w:trHeight w:val="413"/>
        </w:trPr>
        <w:tc>
          <w:tcPr>
            <w:tcW w:w="540" w:type="dxa"/>
            <w:noWrap/>
          </w:tcPr>
          <w:p w14:paraId="6FBBC95F" w14:textId="7A3FD37C" w:rsidR="00020258" w:rsidRDefault="00020258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34C59FA" w14:textId="6C5EDB8D" w:rsidR="00D41718" w:rsidRDefault="0C3B200E" w:rsidP="00D41718">
            <w:pPr>
              <w:keepLines/>
              <w:spacing w:after="0" w:line="240" w:lineRule="auto"/>
            </w:pPr>
            <w:r w:rsidRPr="0C3B200E">
              <w:rPr>
                <w:b/>
                <w:bCs/>
                <w:i/>
                <w:iCs/>
                <w:color w:val="7030A0"/>
              </w:rPr>
              <w:t>If indicated</w:t>
            </w:r>
            <w:r w:rsidRPr="0C3B200E">
              <w:rPr>
                <w:b/>
                <w:bCs/>
                <w:color w:val="7030A0"/>
              </w:rPr>
              <w:t>,</w:t>
            </w:r>
            <w:r w:rsidRPr="0C3B200E">
              <w:rPr>
                <w:color w:val="7030A0"/>
              </w:rPr>
              <w:t xml:space="preserve"> </w:t>
            </w:r>
            <w:r>
              <w:t xml:space="preserve">provide contraceptive </w:t>
            </w:r>
            <w:proofErr w:type="gramStart"/>
            <w:r>
              <w:t>counseling</w:t>
            </w:r>
            <w:proofErr w:type="gramEnd"/>
            <w:r>
              <w:t xml:space="preserve"> and prescribe contraceptives as necessary.</w:t>
            </w:r>
            <w:r w:rsidR="006E30F0">
              <w:t xml:space="preserve"> D</w:t>
            </w:r>
            <w:r w:rsidR="006E30F0" w:rsidRPr="001E0C1B">
              <w:t>ocument in chart notes</w:t>
            </w:r>
            <w:r w:rsidR="006E30F0">
              <w:t xml:space="preserve"> and/or on </w:t>
            </w:r>
            <w:r w:rsidR="006E30F0" w:rsidRPr="003A02DB">
              <w:rPr>
                <w:b/>
                <w:bCs/>
              </w:rPr>
              <w:t>Contraceptive Counseling Worksheet.</w:t>
            </w:r>
          </w:p>
          <w:p w14:paraId="0324A969" w14:textId="77777777" w:rsidR="00D41718" w:rsidRDefault="00D41718" w:rsidP="00D41718">
            <w:pPr>
              <w:keepLines/>
              <w:spacing w:after="0" w:line="240" w:lineRule="auto"/>
            </w:pPr>
          </w:p>
          <w:p w14:paraId="53B78076" w14:textId="7EC9B0A7" w:rsidR="00020258" w:rsidRPr="00020258" w:rsidRDefault="006E30F0" w:rsidP="0C3B200E">
            <w:pPr>
              <w:keepLines/>
              <w:spacing w:after="0" w:line="240" w:lineRule="auto"/>
              <w:rPr>
                <w:b/>
                <w:bCs/>
              </w:rPr>
            </w:pPr>
            <w:r w:rsidRPr="00EC0CEB">
              <w:rPr>
                <w:i/>
                <w:iCs/>
              </w:rPr>
              <w:t>Note: Counsel i</w:t>
            </w:r>
            <w:r w:rsidRPr="00EA6E82">
              <w:rPr>
                <w:i/>
                <w:iCs/>
              </w:rPr>
              <w:t>n case the participant is found to have stopped using or not liking current method</w:t>
            </w:r>
            <w:r>
              <w:rPr>
                <w:i/>
                <w:iCs/>
              </w:rPr>
              <w:t>; refer to Family Planning Log</w:t>
            </w:r>
            <w:r w:rsidRPr="00EA6E82">
              <w:rPr>
                <w:i/>
                <w:iCs/>
              </w:rPr>
              <w:t>.</w:t>
            </w:r>
          </w:p>
        </w:tc>
        <w:tc>
          <w:tcPr>
            <w:tcW w:w="990" w:type="dxa"/>
          </w:tcPr>
          <w:p w14:paraId="518C0C05" w14:textId="77777777" w:rsidR="00020258" w:rsidRPr="00FD3C45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4B5FEBA" w14:textId="05F3EFB6" w:rsidR="00020258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20258" w:rsidRPr="00FD3C45" w14:paraId="531431C4" w14:textId="77777777" w:rsidTr="00FB283D">
        <w:trPr>
          <w:cantSplit/>
          <w:trHeight w:val="3050"/>
        </w:trPr>
        <w:tc>
          <w:tcPr>
            <w:tcW w:w="540" w:type="dxa"/>
            <w:noWrap/>
          </w:tcPr>
          <w:p w14:paraId="7F27B015" w14:textId="77777777" w:rsidR="00020258" w:rsidRDefault="00020258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  <w:vAlign w:val="center"/>
          </w:tcPr>
          <w:p w14:paraId="09543C1F" w14:textId="77777777" w:rsidR="00020258" w:rsidRPr="00436EEF" w:rsidRDefault="0C3B200E" w:rsidP="00020258">
            <w:pPr>
              <w:spacing w:after="0"/>
            </w:pPr>
            <w:r>
              <w:t>Review pregnancy test results:</w:t>
            </w:r>
          </w:p>
          <w:p w14:paraId="21167D6E" w14:textId="5A758119" w:rsidR="00020258" w:rsidRPr="00F60FAC" w:rsidRDefault="0C3B200E" w:rsidP="00145FC8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NOT pregnant </w:t>
            </w:r>
            <w:r w:rsidR="00B2468F">
              <w:rPr>
                <w:bCs/>
              </w:rPr>
              <w:sym w:font="Wingdings" w:char="F0E0"/>
            </w:r>
            <w:r>
              <w:t xml:space="preserve"> </w:t>
            </w:r>
            <w:r w:rsidRPr="0C3B200E">
              <w:rPr>
                <w:color w:val="00B050"/>
              </w:rPr>
              <w:t xml:space="preserve">CONTINUE.  </w:t>
            </w:r>
            <w:r w:rsidR="00145FC8" w:rsidRPr="000C5568">
              <w:t xml:space="preserve">Complete </w:t>
            </w:r>
            <w:r w:rsidR="00145FC8" w:rsidRPr="000C5568">
              <w:rPr>
                <w:b/>
              </w:rPr>
              <w:t>Pregnancy Test Results CRF.</w:t>
            </w:r>
            <w:r w:rsidR="00145FC8" w:rsidRPr="000C5568">
              <w:t xml:space="preserve">  </w:t>
            </w:r>
          </w:p>
          <w:p w14:paraId="50DBF42A" w14:textId="01DE5ADD" w:rsidR="00020258" w:rsidRPr="00436EEF" w:rsidRDefault="0C3B200E" w:rsidP="00020258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Pregnant, pregnancy newly identified at today’s visit </w:t>
            </w:r>
            <w:r w:rsidR="00B2468F">
              <w:rPr>
                <w:bCs/>
              </w:rPr>
              <w:sym w:font="Wingdings" w:char="F0E0"/>
            </w:r>
            <w:r w:rsidRPr="0C3B200E">
              <w:rPr>
                <w:color w:val="BF8F00" w:themeColor="accent4" w:themeShade="BF"/>
              </w:rPr>
              <w:t>HOLD.</w:t>
            </w:r>
            <w:r w:rsidR="00AF1C2C">
              <w:rPr>
                <w:color w:val="BF8F00" w:themeColor="accent4" w:themeShade="BF"/>
              </w:rPr>
              <w:t xml:space="preserve"> </w:t>
            </w:r>
            <w:r w:rsidR="00AF1C2C" w:rsidRPr="008C49A8">
              <w:rPr>
                <w:color w:val="BF8F00" w:themeColor="accent4" w:themeShade="BF"/>
              </w:rPr>
              <w:t xml:space="preserve">(Refer to MTN-034 </w:t>
            </w:r>
            <w:r w:rsidR="006529DD">
              <w:rPr>
                <w:color w:val="BF8F00" w:themeColor="accent4" w:themeShade="BF"/>
              </w:rPr>
              <w:t>Pregnant Participant</w:t>
            </w:r>
            <w:r w:rsidR="00AF1C2C" w:rsidRPr="008C49A8">
              <w:rPr>
                <w:color w:val="BF8F00" w:themeColor="accent4" w:themeShade="BF"/>
              </w:rPr>
              <w:t xml:space="preserve"> Procedure Guide for complete instructions)</w:t>
            </w:r>
          </w:p>
          <w:p w14:paraId="6E631817" w14:textId="6AA0229D" w:rsidR="00145FC8" w:rsidRDefault="00145FC8" w:rsidP="00FB283D">
            <w:pPr>
              <w:pStyle w:val="ListParagraph"/>
              <w:numPr>
                <w:ilvl w:val="1"/>
                <w:numId w:val="8"/>
              </w:numPr>
              <w:spacing w:after="0" w:line="240" w:lineRule="auto"/>
            </w:pPr>
            <w:r w:rsidRPr="00132BD4">
              <w:t>Complete</w:t>
            </w:r>
            <w:r>
              <w:rPr>
                <w:color w:val="00B050"/>
              </w:rPr>
              <w:t xml:space="preserve"> </w:t>
            </w:r>
            <w:r w:rsidRPr="00DC574F">
              <w:rPr>
                <w:b/>
                <w:bCs/>
              </w:rPr>
              <w:t>Pregnancy Test Results</w:t>
            </w:r>
            <w:r>
              <w:rPr>
                <w:b/>
                <w:bCs/>
              </w:rPr>
              <w:t xml:space="preserve"> CRF.</w:t>
            </w:r>
            <w:r w:rsidRPr="00F60FAC">
              <w:rPr>
                <w:color w:val="00B050"/>
              </w:rPr>
              <w:t xml:space="preserve">  </w:t>
            </w:r>
          </w:p>
          <w:p w14:paraId="60017496" w14:textId="68E68401" w:rsidR="00FB283D" w:rsidRDefault="00FB283D" w:rsidP="00FB283D">
            <w:pPr>
              <w:pStyle w:val="ListParagraph"/>
              <w:numPr>
                <w:ilvl w:val="1"/>
                <w:numId w:val="8"/>
              </w:numPr>
              <w:spacing w:after="0" w:line="240" w:lineRule="auto"/>
            </w:pPr>
            <w:r>
              <w:t xml:space="preserve">Complete the </w:t>
            </w:r>
            <w:r w:rsidRPr="00EC0CEB">
              <w:rPr>
                <w:b/>
                <w:bCs/>
              </w:rPr>
              <w:t>Pregnancy Report</w:t>
            </w:r>
            <w:r>
              <w:rPr>
                <w:b/>
                <w:bCs/>
              </w:rPr>
              <w:t xml:space="preserve">, Pregnancy </w:t>
            </w:r>
            <w:r w:rsidRPr="00EC0CEB">
              <w:rPr>
                <w:b/>
                <w:bCs/>
              </w:rPr>
              <w:t xml:space="preserve">History, </w:t>
            </w:r>
            <w:r w:rsidRPr="00704521">
              <w:t>and</w:t>
            </w:r>
            <w:r w:rsidRPr="00EC0CEB">
              <w:rPr>
                <w:b/>
                <w:bCs/>
              </w:rPr>
              <w:t xml:space="preserve"> Pregnancy Outcome Log </w:t>
            </w:r>
            <w:r w:rsidRPr="00EA6E82">
              <w:rPr>
                <w:b/>
                <w:bCs/>
              </w:rPr>
              <w:t xml:space="preserve">CRFs </w:t>
            </w:r>
            <w:r w:rsidRPr="435B595D">
              <w:rPr>
                <w:b/>
                <w:bCs/>
                <w:i/>
                <w:iCs/>
              </w:rPr>
              <w:t>(if applicable)</w:t>
            </w:r>
            <w:r w:rsidRPr="435B595D">
              <w:rPr>
                <w:i/>
                <w:iCs/>
              </w:rPr>
              <w:t>.</w:t>
            </w:r>
            <w:r w:rsidRPr="435B595D">
              <w:t xml:space="preserve"> </w:t>
            </w:r>
          </w:p>
          <w:p w14:paraId="69FCB58B" w14:textId="2A454BC8" w:rsidR="00E46DF6" w:rsidRDefault="00E46DF6" w:rsidP="2097FE8D">
            <w:pPr>
              <w:pStyle w:val="ListParagraph"/>
              <w:numPr>
                <w:ilvl w:val="1"/>
                <w:numId w:val="8"/>
              </w:numPr>
              <w:spacing w:after="0" w:line="240" w:lineRule="auto"/>
            </w:pPr>
            <w:r>
              <w:t>Administer the PUEV/Discontinuers ACASI</w:t>
            </w:r>
          </w:p>
          <w:p w14:paraId="1ECD7927" w14:textId="77777777" w:rsidR="00E46DF6" w:rsidRPr="00AD4ABD" w:rsidRDefault="00E46DF6" w:rsidP="2097FE8D">
            <w:pPr>
              <w:pStyle w:val="ListParagraph"/>
              <w:numPr>
                <w:ilvl w:val="1"/>
                <w:numId w:val="8"/>
              </w:numPr>
              <w:spacing w:after="0" w:line="240" w:lineRule="auto"/>
            </w:pPr>
            <w:r>
              <w:t xml:space="preserve">Administer the </w:t>
            </w:r>
            <w:r w:rsidRPr="00680E85">
              <w:rPr>
                <w:b/>
                <w:bCs/>
              </w:rPr>
              <w:t>Product Preference and Acceptability CRF</w:t>
            </w:r>
          </w:p>
          <w:p w14:paraId="4BAD96F9" w14:textId="34CF1C1B" w:rsidR="00E46DF6" w:rsidRPr="00F00DE6" w:rsidRDefault="00E46DF6" w:rsidP="70F1E9AE">
            <w:pPr>
              <w:pStyle w:val="ListParagraph"/>
              <w:keepLines/>
              <w:numPr>
                <w:ilvl w:val="1"/>
                <w:numId w:val="8"/>
              </w:numPr>
              <w:spacing w:after="0" w:line="240" w:lineRule="auto"/>
            </w:pPr>
            <w:r w:rsidRPr="00F00DE6">
              <w:t xml:space="preserve">Collect blood for CBC with platelets, </w:t>
            </w:r>
            <w:proofErr w:type="gramStart"/>
            <w:r w:rsidRPr="00F00DE6">
              <w:t>PK</w:t>
            </w:r>
            <w:proofErr w:type="gramEnd"/>
            <w:r w:rsidRPr="00F00DE6">
              <w:t xml:space="preserve"> and serum creatinine </w:t>
            </w:r>
            <w:r w:rsidRPr="70F1E9AE">
              <w:t xml:space="preserve"> </w:t>
            </w:r>
          </w:p>
          <w:p w14:paraId="5D85A513" w14:textId="77777777" w:rsidR="00E46DF6" w:rsidRDefault="00E46DF6" w:rsidP="2097FE8D">
            <w:pPr>
              <w:pStyle w:val="ListParagraph"/>
              <w:keepLines/>
              <w:numPr>
                <w:ilvl w:val="1"/>
                <w:numId w:val="8"/>
              </w:numPr>
              <w:spacing w:after="0" w:line="240" w:lineRule="auto"/>
            </w:pPr>
            <w:r w:rsidRPr="00BB452B">
              <w:t>Collect vaginal samples for biomarkers*</w:t>
            </w:r>
          </w:p>
          <w:p w14:paraId="747BCF41" w14:textId="77777777" w:rsidR="00FB283D" w:rsidRDefault="00E46DF6" w:rsidP="00845B36">
            <w:pPr>
              <w:pStyle w:val="ListParagraph"/>
              <w:keepLines/>
              <w:numPr>
                <w:ilvl w:val="1"/>
                <w:numId w:val="8"/>
              </w:numPr>
              <w:spacing w:after="0" w:line="240" w:lineRule="auto"/>
            </w:pPr>
            <w:r>
              <w:t>HIV testing and associated counseling *</w:t>
            </w:r>
            <w:r w:rsidR="00FB283D">
              <w:t xml:space="preserve"> </w:t>
            </w:r>
          </w:p>
          <w:p w14:paraId="5EA3373B" w14:textId="3F7E89DE" w:rsidR="00E46DF6" w:rsidRDefault="00FB283D" w:rsidP="00845B36">
            <w:pPr>
              <w:pStyle w:val="ListParagraph"/>
              <w:keepLines/>
              <w:numPr>
                <w:ilvl w:val="1"/>
                <w:numId w:val="8"/>
              </w:numPr>
              <w:spacing w:after="0" w:line="240" w:lineRule="auto"/>
            </w:pPr>
            <w:r>
              <w:t>If applicable, arrange to collect product not returned today within 24 hours.</w:t>
            </w:r>
          </w:p>
          <w:p w14:paraId="6EDE9CAC" w14:textId="538F6183" w:rsidR="006529DD" w:rsidRDefault="006529DD" w:rsidP="006529DD">
            <w:pPr>
              <w:pStyle w:val="ListParagraph"/>
              <w:numPr>
                <w:ilvl w:val="1"/>
                <w:numId w:val="8"/>
              </w:numPr>
              <w:spacing w:after="0" w:line="240" w:lineRule="auto"/>
            </w:pPr>
            <w:r>
              <w:t xml:space="preserve">Complete </w:t>
            </w:r>
            <w:r w:rsidRPr="00FB283D">
              <w:rPr>
                <w:b/>
                <w:bCs/>
              </w:rPr>
              <w:t>Pregnancy Case Worksheet</w:t>
            </w:r>
            <w:r>
              <w:t xml:space="preserve"> and submit</w:t>
            </w:r>
          </w:p>
          <w:p w14:paraId="4BEF1E40" w14:textId="6517FCCA" w:rsidR="00304110" w:rsidRDefault="00304110" w:rsidP="00E46DF6">
            <w:pPr>
              <w:spacing w:after="0" w:line="240" w:lineRule="auto"/>
            </w:pPr>
          </w:p>
          <w:p w14:paraId="309B1E60" w14:textId="4480FB72" w:rsidR="00E46DF6" w:rsidRPr="00845B36" w:rsidRDefault="00E46DF6" w:rsidP="00845B36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i/>
                <w:iCs/>
              </w:rPr>
            </w:pPr>
            <w:r>
              <w:t xml:space="preserve">* </w:t>
            </w:r>
            <w:r w:rsidRPr="00FB283D">
              <w:rPr>
                <w:i/>
                <w:iCs/>
              </w:rPr>
              <w:t xml:space="preserve">If procedures have not already been done as required for this visit.  </w:t>
            </w:r>
          </w:p>
        </w:tc>
        <w:tc>
          <w:tcPr>
            <w:tcW w:w="990" w:type="dxa"/>
          </w:tcPr>
          <w:p w14:paraId="49E90F62" w14:textId="77777777" w:rsidR="00020258" w:rsidRPr="00FD3C45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CFFF986" w14:textId="77777777" w:rsidR="00020258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20258" w:rsidRPr="00FD3C45" w14:paraId="0A8E6E76" w14:textId="77777777" w:rsidTr="0C49D772">
        <w:trPr>
          <w:cantSplit/>
          <w:trHeight w:val="683"/>
        </w:trPr>
        <w:tc>
          <w:tcPr>
            <w:tcW w:w="540" w:type="dxa"/>
            <w:noWrap/>
          </w:tcPr>
          <w:p w14:paraId="515B7114" w14:textId="1163BC5D" w:rsidR="00020258" w:rsidRDefault="00020258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3C0DDED6" w14:textId="5E8A3D02" w:rsidR="00020258" w:rsidRPr="00D41718" w:rsidRDefault="0C3B200E" w:rsidP="00D41718">
            <w:pPr>
              <w:keepLines/>
              <w:spacing w:after="0" w:line="240" w:lineRule="auto"/>
            </w:pPr>
            <w:r>
              <w:t xml:space="preserve">Administer and document HIV pre-testing using the </w:t>
            </w:r>
            <w:r w:rsidRPr="0C3B200E">
              <w:rPr>
                <w:b/>
                <w:bCs/>
              </w:rPr>
              <w:t>HIV Pre/Post Test and Risk Reduction Counseling Worksheet</w:t>
            </w:r>
            <w:r>
              <w:t>.</w:t>
            </w:r>
          </w:p>
        </w:tc>
        <w:tc>
          <w:tcPr>
            <w:tcW w:w="990" w:type="dxa"/>
          </w:tcPr>
          <w:p w14:paraId="7B2A9806" w14:textId="77777777" w:rsidR="00020258" w:rsidRPr="00FD3C45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C1707AE" w14:textId="55113D26" w:rsidR="00020258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20258" w:rsidRPr="00FD3C45" w14:paraId="468152DA" w14:textId="77777777" w:rsidTr="0C49D772">
        <w:trPr>
          <w:cantSplit/>
          <w:trHeight w:val="5237"/>
        </w:trPr>
        <w:tc>
          <w:tcPr>
            <w:tcW w:w="540" w:type="dxa"/>
            <w:noWrap/>
          </w:tcPr>
          <w:p w14:paraId="7D4B044E" w14:textId="77777777" w:rsidR="00020258" w:rsidRDefault="00020258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A544A03" w14:textId="3260FA0D" w:rsidR="00020258" w:rsidRDefault="0C3B200E" w:rsidP="00020258">
            <w:pPr>
              <w:keepLines/>
              <w:spacing w:after="0" w:line="240" w:lineRule="auto"/>
            </w:pPr>
            <w:r>
              <w:t xml:space="preserve">Collect the following amounts of blood and send to lab </w:t>
            </w:r>
            <w:commentRangeStart w:id="1"/>
            <w:r>
              <w:t>for testing:</w:t>
            </w:r>
            <w:commentRangeEnd w:id="1"/>
            <w:r w:rsidR="00397D0F">
              <w:rPr>
                <w:rStyle w:val="CommentReference"/>
              </w:rPr>
              <w:commentReference w:id="1"/>
            </w:r>
          </w:p>
          <w:p w14:paraId="27D82DDF" w14:textId="77777777" w:rsidR="00020258" w:rsidRDefault="0C3B200E" w:rsidP="00020258">
            <w:pPr>
              <w:keepLines/>
              <w:numPr>
                <w:ilvl w:val="0"/>
                <w:numId w:val="16"/>
              </w:numPr>
              <w:spacing w:after="0" w:line="240" w:lineRule="auto"/>
            </w:pPr>
            <w:r>
              <w:t xml:space="preserve">HIV-1 </w:t>
            </w:r>
          </w:p>
          <w:p w14:paraId="0DD3E512" w14:textId="397023BA" w:rsidR="00020258" w:rsidRDefault="0C3B200E" w:rsidP="00020258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commentRangeStart w:id="3"/>
            <w:r>
              <w:t>[</w:t>
            </w:r>
            <w:r w:rsidRPr="0C3B200E">
              <w:rPr>
                <w:highlight w:val="yellow"/>
              </w:rPr>
              <w:t>X</w:t>
            </w:r>
            <w:r>
              <w:t xml:space="preserve">] </w:t>
            </w:r>
            <w:commentRangeEnd w:id="3"/>
            <w:r w:rsidR="00020258">
              <w:rPr>
                <w:rStyle w:val="CommentReference"/>
              </w:rPr>
              <w:commentReference w:id="3"/>
            </w:r>
            <w:r>
              <w:t>mL [</w:t>
            </w:r>
            <w:r w:rsidRPr="0C3B200E">
              <w:rPr>
                <w:highlight w:val="yellow"/>
              </w:rPr>
              <w:t>color</w:t>
            </w:r>
            <w:r>
              <w:t>] top [</w:t>
            </w:r>
            <w:r w:rsidRPr="0C3B200E">
              <w:rPr>
                <w:highlight w:val="yellow"/>
              </w:rPr>
              <w:t>additive</w:t>
            </w:r>
            <w:r>
              <w:t>] tube</w:t>
            </w:r>
          </w:p>
          <w:p w14:paraId="599AB55F" w14:textId="61086BD9" w:rsidR="00020258" w:rsidRDefault="0C3B200E" w:rsidP="00020258">
            <w:pPr>
              <w:keepLines/>
              <w:numPr>
                <w:ilvl w:val="0"/>
                <w:numId w:val="16"/>
              </w:numPr>
              <w:spacing w:after="0" w:line="240" w:lineRule="auto"/>
            </w:pPr>
            <w:r>
              <w:t>Dried blood spot (DBS) for PK</w:t>
            </w:r>
          </w:p>
          <w:p w14:paraId="1B1E4CCF" w14:textId="2E16BD7D" w:rsidR="00FD5387" w:rsidRDefault="00FD5387" w:rsidP="00145FC8">
            <w:pPr>
              <w:keepLines/>
              <w:numPr>
                <w:ilvl w:val="0"/>
                <w:numId w:val="16"/>
              </w:numPr>
              <w:spacing w:after="0" w:line="240" w:lineRule="auto"/>
              <w:ind w:left="1066"/>
            </w:pPr>
            <w:r>
              <w:rPr>
                <w:i/>
              </w:rPr>
              <w:t xml:space="preserve">N/A if participant </w:t>
            </w:r>
            <w:r w:rsidR="00145FC8">
              <w:rPr>
                <w:i/>
              </w:rPr>
              <w:t>did not use Truvada</w:t>
            </w:r>
            <w:r w:rsidRPr="00745A24">
              <w:rPr>
                <w:i/>
              </w:rPr>
              <w:t xml:space="preserve"> during the previous month.</w:t>
            </w:r>
            <w:r>
              <w:rPr>
                <w:i/>
              </w:rPr>
              <w:t xml:space="preserve">   </w:t>
            </w:r>
          </w:p>
          <w:p w14:paraId="72B2CF80" w14:textId="6DF1A975" w:rsidR="00020258" w:rsidRDefault="00C34BFF" w:rsidP="00020258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r w:rsidRPr="00C34BFF">
              <w:rPr>
                <w:iCs/>
                <w:sz w:val="24"/>
              </w:rPr>
              <w:t>[x]</w:t>
            </w:r>
            <w:commentRangeStart w:id="4"/>
            <w:r w:rsidR="0C3B200E" w:rsidRPr="00C34BFF">
              <w:rPr>
                <w:i/>
                <w:iCs/>
                <w:sz w:val="24"/>
              </w:rPr>
              <w:t xml:space="preserve"> </w:t>
            </w:r>
            <w:commentRangeEnd w:id="4"/>
            <w:r w:rsidR="00020258" w:rsidRPr="00C34BFF">
              <w:rPr>
                <w:rStyle w:val="CommentReference"/>
                <w:sz w:val="18"/>
              </w:rPr>
              <w:commentReference w:id="4"/>
            </w:r>
            <w:r w:rsidR="0C3B200E">
              <w:t>mL [</w:t>
            </w:r>
            <w:r w:rsidR="0C3B200E" w:rsidRPr="0C3B200E">
              <w:rPr>
                <w:highlight w:val="yellow"/>
              </w:rPr>
              <w:t>color</w:t>
            </w:r>
            <w:r w:rsidR="0C3B200E">
              <w:t>] top (no additive) tube</w:t>
            </w:r>
          </w:p>
          <w:p w14:paraId="4316B9F8" w14:textId="7BF89301" w:rsidR="00020258" w:rsidRDefault="0C3B200E" w:rsidP="00020258">
            <w:pPr>
              <w:keepLines/>
              <w:numPr>
                <w:ilvl w:val="0"/>
                <w:numId w:val="16"/>
              </w:numPr>
              <w:spacing w:after="0" w:line="240" w:lineRule="auto"/>
            </w:pPr>
            <w:r>
              <w:t xml:space="preserve">Plasma </w:t>
            </w:r>
            <w:r w:rsidR="00B2468F">
              <w:t xml:space="preserve">storage </w:t>
            </w:r>
          </w:p>
          <w:p w14:paraId="59E938DB" w14:textId="5541937B" w:rsidR="00020258" w:rsidRDefault="0C3B200E" w:rsidP="00020258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commentRangeStart w:id="5"/>
            <w:r>
              <w:t xml:space="preserve">10 </w:t>
            </w:r>
            <w:commentRangeEnd w:id="5"/>
            <w:r w:rsidR="00020258">
              <w:rPr>
                <w:rStyle w:val="CommentReference"/>
              </w:rPr>
              <w:commentReference w:id="5"/>
            </w:r>
            <w:r>
              <w:t>mL [</w:t>
            </w:r>
            <w:r w:rsidRPr="0C3B200E">
              <w:rPr>
                <w:highlight w:val="yellow"/>
              </w:rPr>
              <w:t>color</w:t>
            </w:r>
            <w:r>
              <w:t>] top (no additive) tube</w:t>
            </w:r>
          </w:p>
          <w:p w14:paraId="5F7FA29E" w14:textId="715642A6" w:rsidR="00020258" w:rsidRDefault="0C3B200E" w:rsidP="00020258">
            <w:pPr>
              <w:keepLines/>
              <w:numPr>
                <w:ilvl w:val="0"/>
                <w:numId w:val="16"/>
              </w:numPr>
              <w:spacing w:after="0" w:line="240" w:lineRule="auto"/>
            </w:pPr>
            <w:r>
              <w:t xml:space="preserve"> HSV-2 antibody </w:t>
            </w:r>
          </w:p>
          <w:p w14:paraId="7B03D130" w14:textId="094D9DCC" w:rsidR="00020258" w:rsidRDefault="0C3B200E" w:rsidP="00020258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commentRangeStart w:id="6"/>
            <w:r>
              <w:t>[</w:t>
            </w:r>
            <w:r w:rsidRPr="0C3B200E">
              <w:rPr>
                <w:highlight w:val="yellow"/>
              </w:rPr>
              <w:t>X</w:t>
            </w:r>
            <w:r>
              <w:t xml:space="preserve">] </w:t>
            </w:r>
            <w:commentRangeEnd w:id="6"/>
            <w:r w:rsidR="00020258">
              <w:rPr>
                <w:rStyle w:val="CommentReference"/>
              </w:rPr>
              <w:commentReference w:id="6"/>
            </w:r>
            <w:r>
              <w:t>mL [</w:t>
            </w:r>
            <w:r w:rsidRPr="0C3B200E">
              <w:rPr>
                <w:highlight w:val="yellow"/>
              </w:rPr>
              <w:t>color</w:t>
            </w:r>
            <w:r>
              <w:t>] top [</w:t>
            </w:r>
            <w:r w:rsidRPr="0C3B200E">
              <w:rPr>
                <w:highlight w:val="yellow"/>
              </w:rPr>
              <w:t>additive/no additive</w:t>
            </w:r>
            <w:r>
              <w:t>] tube</w:t>
            </w:r>
          </w:p>
          <w:p w14:paraId="01877DDB" w14:textId="4F5640CC" w:rsidR="00020258" w:rsidRDefault="0C3B200E" w:rsidP="00020258">
            <w:pPr>
              <w:keepLines/>
              <w:numPr>
                <w:ilvl w:val="0"/>
                <w:numId w:val="16"/>
              </w:numPr>
              <w:spacing w:after="0" w:line="240" w:lineRule="auto"/>
            </w:pPr>
            <w:r>
              <w:t xml:space="preserve">Syphilis serology </w:t>
            </w:r>
          </w:p>
          <w:p w14:paraId="5C7D1652" w14:textId="7C712AF6" w:rsidR="00020258" w:rsidRDefault="0C3B200E" w:rsidP="00020258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commentRangeStart w:id="7"/>
            <w:r>
              <w:t>[</w:t>
            </w:r>
            <w:r w:rsidRPr="0C3B200E">
              <w:rPr>
                <w:highlight w:val="yellow"/>
              </w:rPr>
              <w:t>X</w:t>
            </w:r>
            <w:r>
              <w:t xml:space="preserve">] </w:t>
            </w:r>
            <w:commentRangeEnd w:id="7"/>
            <w:r w:rsidR="00020258">
              <w:rPr>
                <w:rStyle w:val="CommentReference"/>
              </w:rPr>
              <w:commentReference w:id="7"/>
            </w:r>
            <w:r>
              <w:t>mL [</w:t>
            </w:r>
            <w:r w:rsidRPr="0C3B200E">
              <w:rPr>
                <w:highlight w:val="yellow"/>
              </w:rPr>
              <w:t>color</w:t>
            </w:r>
            <w:r>
              <w:t>] top [</w:t>
            </w:r>
            <w:r w:rsidRPr="0C3B200E">
              <w:rPr>
                <w:highlight w:val="yellow"/>
              </w:rPr>
              <w:t>additive/no additive</w:t>
            </w:r>
            <w:r>
              <w:t xml:space="preserve">] tube </w:t>
            </w:r>
          </w:p>
          <w:p w14:paraId="58981B0A" w14:textId="1BD439C9" w:rsidR="00020258" w:rsidRDefault="0C3B200E" w:rsidP="00020258">
            <w:pPr>
              <w:keepLines/>
              <w:numPr>
                <w:ilvl w:val="0"/>
                <w:numId w:val="16"/>
              </w:numPr>
              <w:spacing w:after="0" w:line="240" w:lineRule="auto"/>
            </w:pPr>
            <w:r>
              <w:t>Complete blood count (CBC) with platelets</w:t>
            </w:r>
          </w:p>
          <w:p w14:paraId="093ECA6D" w14:textId="041D9F6F" w:rsidR="00020258" w:rsidRDefault="0C3B200E" w:rsidP="00020258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commentRangeStart w:id="8"/>
            <w:r>
              <w:t>[</w:t>
            </w:r>
            <w:r w:rsidRPr="0C3B200E">
              <w:rPr>
                <w:highlight w:val="yellow"/>
              </w:rPr>
              <w:t>X</w:t>
            </w:r>
            <w:r>
              <w:t xml:space="preserve">] </w:t>
            </w:r>
            <w:commentRangeEnd w:id="8"/>
            <w:r w:rsidR="00020258">
              <w:rPr>
                <w:rStyle w:val="CommentReference"/>
              </w:rPr>
              <w:commentReference w:id="8"/>
            </w:r>
            <w:r>
              <w:t>mL [</w:t>
            </w:r>
            <w:r w:rsidRPr="0C3B200E">
              <w:rPr>
                <w:highlight w:val="yellow"/>
              </w:rPr>
              <w:t>color</w:t>
            </w:r>
            <w:r>
              <w:t xml:space="preserve">] top </w:t>
            </w:r>
            <w:r w:rsidRPr="0C3B200E">
              <w:rPr>
                <w:highlight w:val="yellow"/>
              </w:rPr>
              <w:t>[additive</w:t>
            </w:r>
            <w:r>
              <w:t>] tube</w:t>
            </w:r>
          </w:p>
          <w:p w14:paraId="50B49401" w14:textId="05F1792B" w:rsidR="00020258" w:rsidRDefault="0C3B200E" w:rsidP="00020258">
            <w:pPr>
              <w:keepLines/>
              <w:numPr>
                <w:ilvl w:val="0"/>
                <w:numId w:val="16"/>
              </w:numPr>
              <w:spacing w:after="0" w:line="240" w:lineRule="auto"/>
            </w:pPr>
            <w:r>
              <w:t xml:space="preserve">Blood creatinine (and calculated creatinine clearance) </w:t>
            </w:r>
          </w:p>
          <w:p w14:paraId="67A42E4B" w14:textId="542AD431" w:rsidR="00020258" w:rsidRDefault="0C3B200E" w:rsidP="00020258">
            <w:pPr>
              <w:keepLines/>
              <w:numPr>
                <w:ilvl w:val="1"/>
                <w:numId w:val="16"/>
              </w:numPr>
              <w:spacing w:after="0" w:line="240" w:lineRule="auto"/>
            </w:pPr>
            <w:commentRangeStart w:id="9"/>
            <w:r>
              <w:t>[</w:t>
            </w:r>
            <w:r w:rsidRPr="0C3B200E">
              <w:rPr>
                <w:highlight w:val="yellow"/>
              </w:rPr>
              <w:t>X</w:t>
            </w:r>
            <w:r>
              <w:t xml:space="preserve">] </w:t>
            </w:r>
            <w:commentRangeEnd w:id="9"/>
            <w:r w:rsidR="00020258">
              <w:rPr>
                <w:rStyle w:val="CommentReference"/>
              </w:rPr>
              <w:commentReference w:id="9"/>
            </w:r>
            <w:r>
              <w:t>mL [</w:t>
            </w:r>
            <w:r w:rsidRPr="0C3B200E">
              <w:rPr>
                <w:highlight w:val="yellow"/>
              </w:rPr>
              <w:t>color</w:t>
            </w:r>
            <w:r>
              <w:t>] top [</w:t>
            </w:r>
            <w:r w:rsidRPr="0C3B200E">
              <w:rPr>
                <w:highlight w:val="yellow"/>
              </w:rPr>
              <w:t>additive/no additive</w:t>
            </w:r>
            <w:r>
              <w:t xml:space="preserve">] tube  </w:t>
            </w:r>
          </w:p>
          <w:p w14:paraId="1865F57C" w14:textId="77777777" w:rsidR="00020258" w:rsidRDefault="00020258" w:rsidP="0002025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 xml:space="preserve"> </w:t>
            </w:r>
          </w:p>
          <w:p w14:paraId="41F12942" w14:textId="6A8DC826" w:rsidR="009F392A" w:rsidRPr="00884DB9" w:rsidRDefault="0C3B200E" w:rsidP="0002025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C3B200E">
              <w:rPr>
                <w:i/>
                <w:iCs/>
              </w:rPr>
              <w:t>Note: Label all required tubes with a SCHARP-provided PTID label at the time of collection. For MTN LC bound specimens, store frozen at site while awaiting shipping request.</w:t>
            </w:r>
          </w:p>
        </w:tc>
        <w:tc>
          <w:tcPr>
            <w:tcW w:w="990" w:type="dxa"/>
          </w:tcPr>
          <w:p w14:paraId="5BC8ABCE" w14:textId="1C7D8700" w:rsidR="00020258" w:rsidRPr="00FD3C45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C73EE14" w14:textId="718FDC0E" w:rsidR="00020258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20258" w:rsidRPr="00FD3C45" w14:paraId="6D139D82" w14:textId="77777777" w:rsidTr="0C49D772">
        <w:trPr>
          <w:cantSplit/>
          <w:trHeight w:val="359"/>
        </w:trPr>
        <w:tc>
          <w:tcPr>
            <w:tcW w:w="540" w:type="dxa"/>
            <w:noWrap/>
          </w:tcPr>
          <w:p w14:paraId="1D9AC45A" w14:textId="77777777" w:rsidR="00020258" w:rsidRDefault="00020258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556B80A5" w14:textId="5766C935" w:rsidR="00020258" w:rsidRDefault="0C3B200E" w:rsidP="00020258">
            <w:pPr>
              <w:keepLines/>
              <w:spacing w:after="0" w:line="240" w:lineRule="auto"/>
            </w:pPr>
            <w:r>
              <w:t xml:space="preserve">Perform and document rapid HIV tests per site SOPs. </w:t>
            </w:r>
          </w:p>
        </w:tc>
        <w:tc>
          <w:tcPr>
            <w:tcW w:w="990" w:type="dxa"/>
          </w:tcPr>
          <w:p w14:paraId="18330C84" w14:textId="77777777" w:rsidR="00020258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973DDDF" w14:textId="77777777" w:rsidR="00020258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20258" w:rsidRPr="00FD3C45" w14:paraId="2D357FB3" w14:textId="77777777" w:rsidTr="0C49D772">
        <w:trPr>
          <w:cantSplit/>
          <w:trHeight w:val="5840"/>
        </w:trPr>
        <w:tc>
          <w:tcPr>
            <w:tcW w:w="540" w:type="dxa"/>
            <w:noWrap/>
          </w:tcPr>
          <w:p w14:paraId="4423D993" w14:textId="77777777" w:rsidR="00020258" w:rsidRDefault="00020258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  <w:shd w:val="clear" w:color="auto" w:fill="auto"/>
          </w:tcPr>
          <w:p w14:paraId="55DD6E96" w14:textId="77777777" w:rsidR="00D7765F" w:rsidRDefault="0C3B200E" w:rsidP="00D7765F">
            <w:pPr>
              <w:keepLines/>
              <w:spacing w:after="0" w:line="240" w:lineRule="auto"/>
            </w:pPr>
            <w:r>
              <w:t>Complete HIV test results and post-testing actions:</w:t>
            </w:r>
          </w:p>
          <w:p w14:paraId="2AE852CD" w14:textId="77777777" w:rsidR="00D7765F" w:rsidRDefault="0C3B200E" w:rsidP="00D7765F">
            <w:pPr>
              <w:pStyle w:val="ListParagraph"/>
              <w:keepLines/>
              <w:numPr>
                <w:ilvl w:val="0"/>
                <w:numId w:val="5"/>
              </w:numPr>
              <w:spacing w:after="0" w:line="240" w:lineRule="auto"/>
            </w:pPr>
            <w:r>
              <w:t xml:space="preserve">Provide testing results and referrals if needed/requested per site SOPs.  </w:t>
            </w:r>
          </w:p>
          <w:p w14:paraId="2DBD4D67" w14:textId="68A0C07A" w:rsidR="00D7765F" w:rsidRDefault="0C3B200E" w:rsidP="00D7765F">
            <w:pPr>
              <w:keepLines/>
              <w:numPr>
                <w:ilvl w:val="0"/>
                <w:numId w:val="3"/>
              </w:numPr>
              <w:spacing w:after="0" w:line="240" w:lineRule="auto"/>
            </w:pPr>
            <w:r>
              <w:t xml:space="preserve">If both tests negative </w:t>
            </w:r>
            <w:r w:rsidR="00397D0F">
              <w:rPr>
                <w:bCs/>
              </w:rPr>
              <w:t>=</w:t>
            </w:r>
            <w:r>
              <w:t xml:space="preserve"> UNINFECTED </w:t>
            </w:r>
            <w:r w:rsidR="00B2468F">
              <w:rPr>
                <w:bCs/>
              </w:rPr>
              <w:sym w:font="Wingdings" w:char="F0E0"/>
            </w:r>
            <w:r w:rsidR="008D1698">
              <w:rPr>
                <w:bCs/>
              </w:rPr>
              <w:t xml:space="preserve"> </w:t>
            </w:r>
            <w:r w:rsidRPr="0C3B200E">
              <w:rPr>
                <w:color w:val="00B050"/>
              </w:rPr>
              <w:t>CONTINUE.</w:t>
            </w:r>
            <w:r>
              <w:t xml:space="preserve"> </w:t>
            </w:r>
          </w:p>
          <w:p w14:paraId="524F3478" w14:textId="35E21623" w:rsidR="00D7765F" w:rsidRPr="00070480" w:rsidRDefault="0C3B200E" w:rsidP="0C3B200E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  <w:r>
              <w:t xml:space="preserve">If both tests positive </w:t>
            </w:r>
            <w:r w:rsidR="00397D0F">
              <w:rPr>
                <w:bCs/>
              </w:rPr>
              <w:t>=</w:t>
            </w:r>
            <w:r>
              <w:t xml:space="preserve"> INFECTED </w:t>
            </w:r>
            <w:r w:rsidR="00B2468F">
              <w:rPr>
                <w:bCs/>
              </w:rPr>
              <w:sym w:font="Wingdings" w:char="F0E0"/>
            </w:r>
            <w:r>
              <w:t xml:space="preserve"> </w:t>
            </w:r>
            <w:r w:rsidRPr="0C3B200E">
              <w:rPr>
                <w:color w:val="FF0000"/>
              </w:rPr>
              <w:t xml:space="preserve">STOP </w:t>
            </w:r>
            <w:r w:rsidRPr="004B5BD5">
              <w:rPr>
                <w:b/>
                <w:i/>
                <w:iCs/>
              </w:rPr>
              <w:t>or,</w:t>
            </w:r>
          </w:p>
          <w:p w14:paraId="439CC772" w14:textId="70F068AC" w:rsidR="00D7765F" w:rsidRDefault="0C3B200E" w:rsidP="00D7765F">
            <w:pPr>
              <w:keepLines/>
              <w:numPr>
                <w:ilvl w:val="0"/>
                <w:numId w:val="3"/>
              </w:numPr>
              <w:spacing w:after="0" w:line="240" w:lineRule="auto"/>
            </w:pPr>
            <w:r>
              <w:t xml:space="preserve">If one test positive and one test negative </w:t>
            </w:r>
            <w:r w:rsidR="00397D0F">
              <w:rPr>
                <w:bCs/>
              </w:rPr>
              <w:t>=</w:t>
            </w:r>
            <w:r>
              <w:t xml:space="preserve"> DISCORDANT </w:t>
            </w:r>
            <w:r w:rsidR="00B2468F">
              <w:rPr>
                <w:bCs/>
              </w:rPr>
              <w:sym w:font="Wingdings" w:char="F0E0"/>
            </w:r>
            <w:r>
              <w:t xml:space="preserve"> </w:t>
            </w:r>
            <w:r w:rsidRPr="0C3B200E">
              <w:rPr>
                <w:color w:val="FF0000"/>
              </w:rPr>
              <w:t>STOP</w:t>
            </w:r>
            <w:r>
              <w:t>.</w:t>
            </w:r>
            <w:r w:rsidR="00AF1C2C">
              <w:t xml:space="preserve"> </w:t>
            </w:r>
            <w:r w:rsidR="006529DD" w:rsidRPr="005C23A5">
              <w:rPr>
                <w:color w:val="FF0000"/>
              </w:rPr>
              <w:t xml:space="preserve">(Refer to MTN-034 HIV Confirmation </w:t>
            </w:r>
            <w:r w:rsidR="006529DD">
              <w:rPr>
                <w:color w:val="FF0000"/>
              </w:rPr>
              <w:t xml:space="preserve">and Seroconverter </w:t>
            </w:r>
            <w:r w:rsidR="006529DD" w:rsidRPr="005C23A5">
              <w:rPr>
                <w:color w:val="FF0000"/>
              </w:rPr>
              <w:t>Procedure Guide for complete instructions</w:t>
            </w:r>
            <w:r w:rsidR="00B2468F">
              <w:rPr>
                <w:color w:val="FF0000"/>
              </w:rPr>
              <w:t>.</w:t>
            </w:r>
            <w:r w:rsidR="006529DD" w:rsidRPr="005C23A5">
              <w:rPr>
                <w:color w:val="FF0000"/>
              </w:rPr>
              <w:t>)</w:t>
            </w:r>
          </w:p>
          <w:p w14:paraId="710BC434" w14:textId="7FE443C4" w:rsidR="00896250" w:rsidRPr="00F00DE6" w:rsidRDefault="00896250" w:rsidP="00896250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  <w:ind w:left="1426"/>
            </w:pPr>
            <w:r w:rsidRPr="00F00DE6">
              <w:t xml:space="preserve">Collect blood for CBC with platelets, </w:t>
            </w:r>
            <w:proofErr w:type="gramStart"/>
            <w:r w:rsidRPr="00F00DE6">
              <w:t>PK</w:t>
            </w:r>
            <w:proofErr w:type="gramEnd"/>
            <w:r w:rsidRPr="00F00DE6">
              <w:t xml:space="preserve"> and serum creatinine</w:t>
            </w:r>
          </w:p>
          <w:p w14:paraId="28C60446" w14:textId="6A3E67DD" w:rsidR="00D7765F" w:rsidRPr="001C1776" w:rsidRDefault="0C3B200E" w:rsidP="00D7765F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  <w:ind w:left="1426"/>
            </w:pPr>
            <w:r>
              <w:t>Collect vaginal samples for biomarkers</w:t>
            </w:r>
            <w:r w:rsidR="00727A9E">
              <w:t>*</w:t>
            </w:r>
          </w:p>
          <w:p w14:paraId="4F9EB0F8" w14:textId="69D5C3DB" w:rsidR="00D7765F" w:rsidRPr="0004580B" w:rsidRDefault="0C3B200E" w:rsidP="00D7765F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  <w:ind w:left="1426"/>
            </w:pPr>
            <w:r w:rsidRPr="0C3B200E">
              <w:rPr>
                <w:rFonts w:cs="Calibri"/>
              </w:rPr>
              <w:t xml:space="preserve">Follow Protocol HIV Testing Algorithm for follow-up actions based on confirmation test results. </w:t>
            </w:r>
          </w:p>
          <w:p w14:paraId="15F7F522" w14:textId="4E1E272C" w:rsidR="00D7765F" w:rsidRPr="001C1776" w:rsidRDefault="0C3B200E" w:rsidP="00D7765F">
            <w:pPr>
              <w:pStyle w:val="ListParagraph"/>
              <w:keepLines/>
              <w:numPr>
                <w:ilvl w:val="0"/>
                <w:numId w:val="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 xml:space="preserve">Provide and document HIV post-test and HIV/STI risk reduction counseling using the </w:t>
            </w:r>
            <w:r w:rsidRPr="0C3B200E">
              <w:rPr>
                <w:b/>
                <w:bCs/>
              </w:rPr>
              <w:t>HIV Pre/Post Test and Risk Reduction Counseling Worksheet</w:t>
            </w:r>
            <w:r>
              <w:t>*</w:t>
            </w:r>
            <w:r w:rsidR="00397D0F">
              <w:t>*</w:t>
            </w:r>
          </w:p>
          <w:p w14:paraId="0399CFEE" w14:textId="550ABD19" w:rsidR="00896250" w:rsidRPr="00896250" w:rsidRDefault="0C3B200E" w:rsidP="00896250">
            <w:pPr>
              <w:pStyle w:val="ListParagraph"/>
              <w:keepLines/>
              <w:numPr>
                <w:ilvl w:val="0"/>
                <w:numId w:val="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C3B200E">
              <w:rPr>
                <w:rFonts w:cs="Calibri"/>
                <w:color w:val="000000" w:themeColor="text1"/>
              </w:rPr>
              <w:t>Offer condoms</w:t>
            </w:r>
            <w:r w:rsidR="00896250">
              <w:rPr>
                <w:rFonts w:cs="Calibri"/>
                <w:color w:val="000000" w:themeColor="text1"/>
              </w:rPr>
              <w:t>.</w:t>
            </w:r>
          </w:p>
          <w:p w14:paraId="4CE27BD8" w14:textId="42B8C43A" w:rsidR="00D7765F" w:rsidRPr="007C485E" w:rsidRDefault="0C3B200E" w:rsidP="00896250">
            <w:pPr>
              <w:pStyle w:val="ListParagraph"/>
              <w:keepLines/>
              <w:numPr>
                <w:ilvl w:val="0"/>
                <w:numId w:val="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 xml:space="preserve">Document test results onto </w:t>
            </w:r>
            <w:r w:rsidRPr="00896250">
              <w:rPr>
                <w:b/>
                <w:bCs/>
              </w:rPr>
              <w:t>HIV Test Results</w:t>
            </w:r>
            <w:r>
              <w:t xml:space="preserve"> </w:t>
            </w:r>
            <w:r w:rsidRPr="00896250">
              <w:rPr>
                <w:b/>
                <w:bCs/>
              </w:rPr>
              <w:t>CRF</w:t>
            </w:r>
            <w:r w:rsidR="00CE31A5" w:rsidRPr="00896250">
              <w:rPr>
                <w:b/>
                <w:bCs/>
              </w:rPr>
              <w:t xml:space="preserve"> </w:t>
            </w:r>
            <w:r w:rsidR="00CE31A5" w:rsidRPr="00896250">
              <w:rPr>
                <w:bCs/>
              </w:rPr>
              <w:t>and</w:t>
            </w:r>
            <w:r w:rsidR="00CE31A5" w:rsidRPr="00896250">
              <w:rPr>
                <w:b/>
                <w:bCs/>
              </w:rPr>
              <w:t xml:space="preserve"> HIV Confirmatory Results</w:t>
            </w:r>
            <w:r w:rsidR="00CE31A5" w:rsidRPr="00896250">
              <w:rPr>
                <w:bCs/>
              </w:rPr>
              <w:t>, if indicated.</w:t>
            </w:r>
            <w:r w:rsidR="00CE31A5" w:rsidRPr="00896250">
              <w:rPr>
                <w:b/>
                <w:bCs/>
              </w:rPr>
              <w:t xml:space="preserve"> </w:t>
            </w:r>
          </w:p>
          <w:p w14:paraId="454CC0C8" w14:textId="77777777" w:rsidR="007C485E" w:rsidRPr="00896250" w:rsidRDefault="007C485E" w:rsidP="007C485E">
            <w:pPr>
              <w:pStyle w:val="ListParagraph"/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ind w:left="360"/>
            </w:pPr>
          </w:p>
          <w:p w14:paraId="27B5ECEE" w14:textId="2272B921" w:rsidR="00D7765F" w:rsidRPr="00F267FB" w:rsidRDefault="007C485E" w:rsidP="00D7765F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i/>
              </w:rPr>
            </w:pPr>
            <w:r w:rsidRPr="00F267FB">
              <w:rPr>
                <w:i/>
              </w:rPr>
              <w:t>* If samples have not already been collected.</w:t>
            </w:r>
          </w:p>
          <w:p w14:paraId="2E5EBDF6" w14:textId="1BDE410E" w:rsidR="00020258" w:rsidRPr="00D41718" w:rsidRDefault="0C3B200E" w:rsidP="0C3B200E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i/>
                <w:iCs/>
              </w:rPr>
            </w:pPr>
            <w:r w:rsidRPr="0C3B200E">
              <w:rPr>
                <w:rFonts w:cs="Calibri"/>
                <w:i/>
                <w:iCs/>
                <w:color w:val="000000" w:themeColor="text1"/>
              </w:rPr>
              <w:t>*</w:t>
            </w:r>
            <w:r w:rsidR="007C485E">
              <w:rPr>
                <w:rFonts w:cs="Calibri"/>
                <w:i/>
                <w:iCs/>
                <w:color w:val="000000" w:themeColor="text1"/>
              </w:rPr>
              <w:t>*</w:t>
            </w:r>
            <w:r w:rsidR="00727A9E">
              <w:rPr>
                <w:rFonts w:cs="Calibri"/>
                <w:i/>
                <w:iCs/>
                <w:color w:val="000000" w:themeColor="text1"/>
              </w:rPr>
              <w:t>M</w:t>
            </w:r>
            <w:r w:rsidRPr="0C3B200E">
              <w:rPr>
                <w:rFonts w:cs="Calibri"/>
                <w:i/>
                <w:iCs/>
                <w:color w:val="000000" w:themeColor="text1"/>
              </w:rPr>
              <w:t>odify HIV risk reduction counseling if necessary</w:t>
            </w:r>
            <w:r w:rsidRPr="0C3B200E">
              <w:rPr>
                <w:i/>
                <w:iCs/>
              </w:rPr>
              <w:t>.</w:t>
            </w:r>
          </w:p>
        </w:tc>
        <w:tc>
          <w:tcPr>
            <w:tcW w:w="990" w:type="dxa"/>
          </w:tcPr>
          <w:p w14:paraId="03AA4CE1" w14:textId="77777777" w:rsidR="00020258" w:rsidRPr="00FD3C45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754044B" w14:textId="77777777" w:rsidR="00020258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20258" w:rsidRPr="00FD3C45" w14:paraId="48510C28" w14:textId="77777777" w:rsidTr="0C49D772">
        <w:trPr>
          <w:cantSplit/>
          <w:trHeight w:val="620"/>
        </w:trPr>
        <w:tc>
          <w:tcPr>
            <w:tcW w:w="540" w:type="dxa"/>
            <w:noWrap/>
          </w:tcPr>
          <w:p w14:paraId="51F1F912" w14:textId="77777777" w:rsidR="00020258" w:rsidRDefault="00020258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AED0DD1" w14:textId="60E46279" w:rsidR="00020258" w:rsidRPr="001E0C1B" w:rsidRDefault="0C3B200E" w:rsidP="00020258">
            <w:pPr>
              <w:keepLines/>
              <w:spacing w:after="0" w:line="240" w:lineRule="auto"/>
            </w:pPr>
            <w:r w:rsidRPr="0C3B200E">
              <w:rPr>
                <w:rFonts w:cs="Calibri"/>
              </w:rPr>
              <w:t xml:space="preserve">Perform and document </w:t>
            </w:r>
            <w:r w:rsidRPr="0C3B200E">
              <w:rPr>
                <w:rFonts w:cs="Calibri"/>
                <w:u w:val="single"/>
              </w:rPr>
              <w:t xml:space="preserve">FULL </w:t>
            </w:r>
            <w:r w:rsidRPr="0C3B200E">
              <w:rPr>
                <w:rFonts w:cs="Calibri"/>
              </w:rPr>
              <w:t xml:space="preserve">physical exam. Complete </w:t>
            </w:r>
            <w:r w:rsidRPr="0C3B200E">
              <w:rPr>
                <w:rFonts w:cs="Calibri"/>
                <w:b/>
                <w:bCs/>
              </w:rPr>
              <w:t>Vital Signs CRF</w:t>
            </w:r>
            <w:r w:rsidRPr="0C3B200E">
              <w:rPr>
                <w:rFonts w:cs="Calibri"/>
              </w:rPr>
              <w:t xml:space="preserve"> and </w:t>
            </w:r>
            <w:r w:rsidRPr="0C3B200E">
              <w:rPr>
                <w:rFonts w:cs="Calibri"/>
                <w:b/>
                <w:bCs/>
              </w:rPr>
              <w:t>Physical Exam CRF</w:t>
            </w:r>
            <w:r w:rsidRPr="0C3B200E">
              <w:rPr>
                <w:rFonts w:cs="Calibri"/>
              </w:rPr>
              <w:t>.</w:t>
            </w:r>
          </w:p>
        </w:tc>
        <w:tc>
          <w:tcPr>
            <w:tcW w:w="990" w:type="dxa"/>
          </w:tcPr>
          <w:p w14:paraId="0337E272" w14:textId="77777777" w:rsidR="00020258" w:rsidRPr="00FD3C45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1F6E8E3" w14:textId="77777777" w:rsidR="00020258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20258" w:rsidRPr="00FD3C45" w14:paraId="595DC9BA" w14:textId="77777777" w:rsidTr="0C49D772">
        <w:trPr>
          <w:cantSplit/>
          <w:trHeight w:val="557"/>
        </w:trPr>
        <w:tc>
          <w:tcPr>
            <w:tcW w:w="540" w:type="dxa"/>
            <w:noWrap/>
          </w:tcPr>
          <w:p w14:paraId="525B8327" w14:textId="5D9CFD75" w:rsidR="00020258" w:rsidRDefault="00020258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1BC36110" w14:textId="70C9A17C" w:rsidR="00020258" w:rsidRPr="00BD45C1" w:rsidRDefault="0C3B200E" w:rsidP="0C3B200E">
            <w:pPr>
              <w:spacing w:after="240" w:line="240" w:lineRule="auto"/>
              <w:rPr>
                <w:rFonts w:cs="Calibri"/>
                <w:color w:val="000000" w:themeColor="text1"/>
              </w:rPr>
            </w:pPr>
            <w:r w:rsidRPr="0C3B200E">
              <w:rPr>
                <w:rFonts w:cs="Calibri"/>
                <w:color w:val="000000" w:themeColor="text1"/>
              </w:rPr>
              <w:t xml:space="preserve">Complete </w:t>
            </w:r>
            <w:r w:rsidRPr="0C3B200E">
              <w:rPr>
                <w:rFonts w:cs="Calibri"/>
                <w:b/>
                <w:bCs/>
                <w:color w:val="000000" w:themeColor="text1"/>
              </w:rPr>
              <w:t>Study Product Request Slip</w:t>
            </w:r>
            <w:r w:rsidRPr="0C3B200E">
              <w:rPr>
                <w:rFonts w:cs="Calibri"/>
                <w:color w:val="000000" w:themeColor="text1"/>
              </w:rPr>
              <w:t xml:space="preserve"> by marking “Product Use Complete” and send to pharmacy.  </w:t>
            </w:r>
          </w:p>
        </w:tc>
        <w:tc>
          <w:tcPr>
            <w:tcW w:w="990" w:type="dxa"/>
          </w:tcPr>
          <w:p w14:paraId="316F59E3" w14:textId="77777777" w:rsidR="00020258" w:rsidRPr="00FD3C45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7D8205A" w14:textId="36C278B1" w:rsidR="00020258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20258" w:rsidRPr="00FD3C45" w14:paraId="3C4C7C5B" w14:textId="77777777" w:rsidTr="0C49D772">
        <w:trPr>
          <w:cantSplit/>
          <w:trHeight w:val="1997"/>
        </w:trPr>
        <w:tc>
          <w:tcPr>
            <w:tcW w:w="540" w:type="dxa"/>
            <w:noWrap/>
          </w:tcPr>
          <w:p w14:paraId="12D398DD" w14:textId="540AA0AA" w:rsidR="00020258" w:rsidRDefault="00020258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0E513810" w14:textId="387267B0" w:rsidR="00020258" w:rsidRPr="00605500" w:rsidRDefault="0C3B200E" w:rsidP="0C3B200E">
            <w:pPr>
              <w:spacing w:after="0" w:line="240" w:lineRule="auto"/>
              <w:rPr>
                <w:color w:val="7030A0"/>
              </w:rPr>
            </w:pPr>
            <w:r w:rsidRPr="0C3B200E">
              <w:rPr>
                <w:b/>
                <w:bCs/>
                <w:color w:val="7030A0"/>
              </w:rPr>
              <w:t xml:space="preserve">For participants </w:t>
            </w:r>
            <w:r w:rsidR="0080733E">
              <w:rPr>
                <w:b/>
                <w:bCs/>
                <w:color w:val="7030A0"/>
              </w:rPr>
              <w:t>using</w:t>
            </w:r>
            <w:r w:rsidRPr="0C3B200E">
              <w:rPr>
                <w:b/>
                <w:bCs/>
                <w:color w:val="7030A0"/>
              </w:rPr>
              <w:t xml:space="preserve"> the ring</w:t>
            </w:r>
            <w:r w:rsidRPr="0C3B200E">
              <w:rPr>
                <w:color w:val="7030A0"/>
              </w:rPr>
              <w:t>:</w:t>
            </w:r>
          </w:p>
          <w:p w14:paraId="1BBC7BBF" w14:textId="4B931CDB" w:rsidR="00597D06" w:rsidRDefault="00597D06" w:rsidP="00597D0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 (if not using ring)</w:t>
            </w:r>
          </w:p>
          <w:p w14:paraId="65C6E70E" w14:textId="77777777" w:rsidR="00397D0F" w:rsidRPr="007907C8" w:rsidRDefault="00397D0F" w:rsidP="00397D0F">
            <w:pPr>
              <w:pStyle w:val="ListParagraph"/>
              <w:spacing w:after="0" w:line="240" w:lineRule="auto"/>
              <w:ind w:left="436"/>
              <w:rPr>
                <w:rFonts w:cs="Calibri"/>
                <w:color w:val="000000"/>
              </w:rPr>
            </w:pPr>
          </w:p>
          <w:p w14:paraId="5A9C1885" w14:textId="7308A89E" w:rsidR="00597D06" w:rsidRPr="00397D0F" w:rsidRDefault="0C3B200E" w:rsidP="004B5BD5">
            <w:pPr>
              <w:keepLines/>
              <w:spacing w:after="0" w:line="240" w:lineRule="auto"/>
              <w:rPr>
                <w:rFonts w:cs="Calibri"/>
                <w:b/>
                <w:bCs/>
              </w:rPr>
            </w:pPr>
            <w:r w:rsidRPr="0C3B200E">
              <w:rPr>
                <w:rFonts w:cs="Calibri"/>
              </w:rPr>
              <w:t>Have participant (or clinician/designee) remove use</w:t>
            </w:r>
            <w:r w:rsidR="008A736E">
              <w:rPr>
                <w:rFonts w:cs="Calibri"/>
              </w:rPr>
              <w:t>d</w:t>
            </w:r>
            <w:r w:rsidRPr="0C3B200E">
              <w:rPr>
                <w:rFonts w:cs="Calibri"/>
              </w:rPr>
              <w:t xml:space="preserve"> ring. Collect used ring, send to lab for storage, and document on </w:t>
            </w:r>
            <w:r w:rsidR="007C02BD">
              <w:rPr>
                <w:rFonts w:cs="Calibri"/>
                <w:b/>
                <w:bCs/>
              </w:rPr>
              <w:t>Participant-Specific</w:t>
            </w:r>
            <w:r w:rsidRPr="0C3B200E">
              <w:rPr>
                <w:rFonts w:cs="Calibri"/>
                <w:b/>
                <w:bCs/>
              </w:rPr>
              <w:t xml:space="preserve"> Clinic Study Product Accountability Log, Specimen Storage CRF,</w:t>
            </w:r>
            <w:r w:rsidRPr="0C3B200E">
              <w:rPr>
                <w:rFonts w:cs="Calibri"/>
              </w:rPr>
              <w:t xml:space="preserve"> </w:t>
            </w:r>
            <w:r w:rsidRPr="0C3B200E">
              <w:rPr>
                <w:rFonts w:cs="Calibri"/>
                <w:b/>
                <w:bCs/>
              </w:rPr>
              <w:t xml:space="preserve">Ring </w:t>
            </w:r>
            <w:r w:rsidR="00CA4DA2">
              <w:rPr>
                <w:rFonts w:cs="Calibri"/>
                <w:b/>
                <w:bCs/>
              </w:rPr>
              <w:t>Insertion and Removal</w:t>
            </w:r>
            <w:r w:rsidR="00CA4DA2" w:rsidRPr="0C3B200E">
              <w:rPr>
                <w:rFonts w:cs="Calibri"/>
                <w:b/>
                <w:bCs/>
              </w:rPr>
              <w:t xml:space="preserve"> </w:t>
            </w:r>
            <w:r w:rsidRPr="0C3B200E">
              <w:rPr>
                <w:rFonts w:cs="Calibri"/>
                <w:b/>
                <w:bCs/>
              </w:rPr>
              <w:t>CRF</w:t>
            </w:r>
            <w:r w:rsidR="00597D06">
              <w:rPr>
                <w:rFonts w:cs="Calibri"/>
                <w:b/>
                <w:bCs/>
              </w:rPr>
              <w:t xml:space="preserve">, </w:t>
            </w:r>
            <w:r w:rsidR="00597D06" w:rsidRPr="000A629A">
              <w:rPr>
                <w:rFonts w:cs="Calibri"/>
                <w:bCs/>
              </w:rPr>
              <w:t>and</w:t>
            </w:r>
            <w:r w:rsidR="00597D06">
              <w:rPr>
                <w:rFonts w:cs="Calibri"/>
                <w:b/>
                <w:bCs/>
              </w:rPr>
              <w:t xml:space="preserve"> </w:t>
            </w:r>
            <w:r w:rsidR="00597D06" w:rsidRPr="000A629A">
              <w:rPr>
                <w:rFonts w:cs="Calibri"/>
                <w:b/>
                <w:bCs/>
              </w:rPr>
              <w:t>Product Discontinuation</w:t>
            </w:r>
            <w:r w:rsidR="004B6259">
              <w:rPr>
                <w:rFonts w:cs="Calibri"/>
                <w:b/>
                <w:bCs/>
              </w:rPr>
              <w:t xml:space="preserve"> Log</w:t>
            </w:r>
            <w:r w:rsidR="00597D06" w:rsidRPr="000A629A">
              <w:rPr>
                <w:rFonts w:cs="Calibri"/>
                <w:b/>
                <w:bCs/>
              </w:rPr>
              <w:t xml:space="preserve"> CRF</w:t>
            </w:r>
          </w:p>
        </w:tc>
        <w:tc>
          <w:tcPr>
            <w:tcW w:w="990" w:type="dxa"/>
          </w:tcPr>
          <w:p w14:paraId="31659609" w14:textId="77777777" w:rsidR="00020258" w:rsidRPr="00FD3C45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139AA71" w14:textId="74CC133A" w:rsidR="00020258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20258" w:rsidRPr="00FD3C45" w14:paraId="34BD4E47" w14:textId="77777777" w:rsidTr="0C49D772">
        <w:trPr>
          <w:cantSplit/>
          <w:trHeight w:val="1790"/>
        </w:trPr>
        <w:tc>
          <w:tcPr>
            <w:tcW w:w="540" w:type="dxa"/>
            <w:noWrap/>
          </w:tcPr>
          <w:p w14:paraId="33649C4A" w14:textId="30A63F03" w:rsidR="00020258" w:rsidRDefault="00020258" w:rsidP="000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7533131D" w14:textId="39C8AB03" w:rsidR="00020258" w:rsidRPr="00605500" w:rsidRDefault="0C3B200E" w:rsidP="0C3B200E">
            <w:p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 w:rsidRPr="0C3B200E">
              <w:rPr>
                <w:rFonts w:cs="Calibri"/>
                <w:b/>
                <w:bCs/>
                <w:color w:val="7030A0"/>
              </w:rPr>
              <w:t xml:space="preserve">For participants </w:t>
            </w:r>
            <w:r w:rsidR="0080733E">
              <w:rPr>
                <w:rFonts w:cs="Calibri"/>
                <w:b/>
                <w:bCs/>
                <w:color w:val="7030A0"/>
              </w:rPr>
              <w:t>using</w:t>
            </w:r>
            <w:r w:rsidRPr="0C3B200E">
              <w:rPr>
                <w:rFonts w:cs="Calibri"/>
                <w:b/>
                <w:bCs/>
                <w:color w:val="7030A0"/>
              </w:rPr>
              <w:t xml:space="preserve"> the study tablet:</w:t>
            </w:r>
          </w:p>
          <w:p w14:paraId="4DD3C71A" w14:textId="42E851FA" w:rsidR="00597D06" w:rsidRDefault="00597D06" w:rsidP="00597D0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 (if not using tablet)</w:t>
            </w:r>
          </w:p>
          <w:p w14:paraId="659DCC32" w14:textId="77777777" w:rsidR="00397D0F" w:rsidRPr="00154338" w:rsidRDefault="00397D0F" w:rsidP="00397D0F">
            <w:pPr>
              <w:pStyle w:val="ListParagraph"/>
              <w:spacing w:after="0" w:line="240" w:lineRule="auto"/>
              <w:ind w:left="436"/>
              <w:rPr>
                <w:rFonts w:cs="Calibri"/>
                <w:color w:val="000000"/>
              </w:rPr>
            </w:pPr>
          </w:p>
          <w:p w14:paraId="35CC833F" w14:textId="2E399D53" w:rsidR="00597D06" w:rsidRPr="00397D0F" w:rsidRDefault="0C3B200E" w:rsidP="00397D0F">
            <w:pPr>
              <w:keepLines/>
              <w:spacing w:after="0" w:line="240" w:lineRule="auto"/>
              <w:rPr>
                <w:rFonts w:cs="Calibri"/>
                <w:b/>
                <w:bCs/>
              </w:rPr>
            </w:pPr>
            <w:r w:rsidRPr="0C3B200E">
              <w:rPr>
                <w:rFonts w:cs="Calibri"/>
                <w:color w:val="000000" w:themeColor="text1"/>
              </w:rPr>
              <w:t>Collect study tablet</w:t>
            </w:r>
            <w:r w:rsidR="00DD0057">
              <w:rPr>
                <w:rFonts w:cs="Calibri"/>
                <w:color w:val="000000" w:themeColor="text1"/>
              </w:rPr>
              <w:t xml:space="preserve"> bottle</w:t>
            </w:r>
            <w:r w:rsidRPr="0C3B200E">
              <w:rPr>
                <w:rFonts w:cs="Calibri"/>
                <w:color w:val="000000" w:themeColor="text1"/>
              </w:rPr>
              <w:t xml:space="preserve"> </w:t>
            </w:r>
            <w:r w:rsidR="00B2468F">
              <w:rPr>
                <w:rFonts w:cs="Calibri"/>
                <w:color w:val="000000" w:themeColor="text1"/>
              </w:rPr>
              <w:t xml:space="preserve">with any unused tablets </w:t>
            </w:r>
            <w:r w:rsidRPr="0C3B200E">
              <w:rPr>
                <w:rFonts w:cs="Calibri"/>
                <w:color w:val="000000" w:themeColor="text1"/>
              </w:rPr>
              <w:t xml:space="preserve">and send back to pharmacy. </w:t>
            </w:r>
            <w:r w:rsidRPr="0C3B200E">
              <w:rPr>
                <w:rFonts w:cs="Calibri"/>
              </w:rPr>
              <w:t xml:space="preserve">Document on </w:t>
            </w:r>
            <w:r w:rsidR="007C02BD">
              <w:rPr>
                <w:rFonts w:cs="Calibri"/>
                <w:b/>
                <w:bCs/>
              </w:rPr>
              <w:t>Participant-</w:t>
            </w:r>
            <w:r w:rsidRPr="0C3B200E">
              <w:rPr>
                <w:rFonts w:cs="Calibri"/>
                <w:b/>
                <w:bCs/>
              </w:rPr>
              <w:t>Specific Clinic Study Product Accountability Log</w:t>
            </w:r>
            <w:r w:rsidR="00597D06">
              <w:rPr>
                <w:rFonts w:cs="Calibri"/>
              </w:rPr>
              <w:t xml:space="preserve">, </w:t>
            </w:r>
            <w:proofErr w:type="spellStart"/>
            <w:r w:rsidRPr="0C3B200E">
              <w:rPr>
                <w:b/>
                <w:bCs/>
              </w:rPr>
              <w:t>PrEP</w:t>
            </w:r>
            <w:proofErr w:type="spellEnd"/>
            <w:r w:rsidRPr="0C3B200E">
              <w:rPr>
                <w:b/>
                <w:bCs/>
              </w:rPr>
              <w:t xml:space="preserve"> Provisions and Returns CRF</w:t>
            </w:r>
            <w:r w:rsidR="00597D06">
              <w:rPr>
                <w:rFonts w:cs="Calibri"/>
                <w:b/>
                <w:bCs/>
              </w:rPr>
              <w:t xml:space="preserve">, </w:t>
            </w:r>
            <w:r w:rsidR="00597D06" w:rsidRPr="004B5BD5">
              <w:rPr>
                <w:rFonts w:cs="Calibri"/>
                <w:bCs/>
              </w:rPr>
              <w:t>and</w:t>
            </w:r>
            <w:r w:rsidR="00597D06">
              <w:rPr>
                <w:rFonts w:cs="Calibri"/>
                <w:b/>
                <w:bCs/>
              </w:rPr>
              <w:t xml:space="preserve"> </w:t>
            </w:r>
            <w:r w:rsidR="00597D06" w:rsidRPr="000A629A">
              <w:rPr>
                <w:rFonts w:cs="Calibri"/>
                <w:b/>
                <w:bCs/>
              </w:rPr>
              <w:t xml:space="preserve">Product Discontinuation </w:t>
            </w:r>
            <w:r w:rsidR="004B6259">
              <w:rPr>
                <w:rFonts w:cs="Calibri"/>
                <w:b/>
                <w:bCs/>
              </w:rPr>
              <w:t xml:space="preserve">Log </w:t>
            </w:r>
            <w:r w:rsidR="00597D06" w:rsidRPr="000A629A">
              <w:rPr>
                <w:rFonts w:cs="Calibri"/>
                <w:b/>
                <w:bCs/>
              </w:rPr>
              <w:t>CRF</w:t>
            </w:r>
          </w:p>
        </w:tc>
        <w:tc>
          <w:tcPr>
            <w:tcW w:w="990" w:type="dxa"/>
          </w:tcPr>
          <w:p w14:paraId="01D3E2DB" w14:textId="77777777" w:rsidR="00020258" w:rsidRPr="00FD3C45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8B28C4E" w14:textId="24ECEF54" w:rsidR="00020258" w:rsidRDefault="00020258" w:rsidP="0002025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C02F2" w:rsidRPr="00FD3C45" w14:paraId="51B45EA7" w14:textId="77777777" w:rsidTr="0C49D772">
        <w:trPr>
          <w:cantSplit/>
          <w:trHeight w:val="422"/>
        </w:trPr>
        <w:tc>
          <w:tcPr>
            <w:tcW w:w="540" w:type="dxa"/>
            <w:noWrap/>
          </w:tcPr>
          <w:p w14:paraId="7E0ECC1C" w14:textId="77777777" w:rsidR="00CC02F2" w:rsidRDefault="00CC02F2" w:rsidP="00CC0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18B94217" w14:textId="4E7144A1" w:rsidR="00CC02F2" w:rsidRPr="004D3B0A" w:rsidRDefault="0C3B200E" w:rsidP="00CA4DA2">
            <w:pPr>
              <w:spacing w:after="0" w:line="240" w:lineRule="auto"/>
              <w:rPr>
                <w:rFonts w:cs="Calibri"/>
              </w:rPr>
            </w:pPr>
            <w:r w:rsidRPr="0C3B200E">
              <w:rPr>
                <w:color w:val="000000" w:themeColor="text1"/>
              </w:rPr>
              <w:t xml:space="preserve">Perform and document a pelvic exam per the Pelvic Exam Checklist, including sample collection. Document on </w:t>
            </w:r>
            <w:r w:rsidRPr="0C3B200E">
              <w:rPr>
                <w:b/>
                <w:bCs/>
                <w:color w:val="000000" w:themeColor="text1"/>
              </w:rPr>
              <w:t>Pelvic Exam Diagram</w:t>
            </w:r>
            <w:r w:rsidR="00CA4DA2">
              <w:rPr>
                <w:b/>
                <w:bCs/>
                <w:color w:val="000000" w:themeColor="text1"/>
              </w:rPr>
              <w:t>s</w:t>
            </w:r>
            <w:r w:rsidRPr="0C3B200E">
              <w:rPr>
                <w:b/>
                <w:bCs/>
                <w:color w:val="000000" w:themeColor="text1"/>
              </w:rPr>
              <w:t xml:space="preserve"> </w:t>
            </w:r>
            <w:r w:rsidRPr="0C3B200E">
              <w:rPr>
                <w:color w:val="000000" w:themeColor="text1"/>
              </w:rPr>
              <w:t xml:space="preserve">and </w:t>
            </w:r>
            <w:r w:rsidRPr="0C3B200E">
              <w:rPr>
                <w:b/>
                <w:bCs/>
                <w:color w:val="000000" w:themeColor="text1"/>
              </w:rPr>
              <w:t>Pelvic Exam CRF.</w:t>
            </w:r>
          </w:p>
        </w:tc>
        <w:tc>
          <w:tcPr>
            <w:tcW w:w="990" w:type="dxa"/>
          </w:tcPr>
          <w:p w14:paraId="162936C3" w14:textId="77777777" w:rsidR="00CC02F2" w:rsidRPr="00FD3C45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626987A" w14:textId="77777777" w:rsidR="00CC02F2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C02F2" w:rsidRPr="00FD3C45" w14:paraId="56D1A746" w14:textId="77777777" w:rsidTr="0C49D772">
        <w:trPr>
          <w:cantSplit/>
          <w:trHeight w:val="1205"/>
        </w:trPr>
        <w:tc>
          <w:tcPr>
            <w:tcW w:w="540" w:type="dxa"/>
            <w:noWrap/>
          </w:tcPr>
          <w:p w14:paraId="234636F4" w14:textId="368DDF0B" w:rsidR="00CC02F2" w:rsidRDefault="00CC02F2" w:rsidP="00CC0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57B6FA2B" w14:textId="2F8A27F8" w:rsidR="00CC02F2" w:rsidRPr="008414A4" w:rsidRDefault="0C3B200E" w:rsidP="00CA4DA2">
            <w:pPr>
              <w:spacing w:line="240" w:lineRule="auto"/>
            </w:pPr>
            <w:r w:rsidRPr="0C3B200E">
              <w:rPr>
                <w:rFonts w:cs="Calibri"/>
                <w:color w:val="000000" w:themeColor="text1"/>
              </w:rPr>
              <w:t xml:space="preserve">Evaluate findings identified during pelvic and physical examinations and medical and menstrual history review. </w:t>
            </w:r>
            <w:r>
              <w:t xml:space="preserve">Document in chart notes and update </w:t>
            </w:r>
            <w:r w:rsidRPr="0C3B200E">
              <w:rPr>
                <w:b/>
                <w:bCs/>
              </w:rPr>
              <w:t>Concomitant Medications Log, AE Summary/Log</w:t>
            </w:r>
            <w:r>
              <w:t xml:space="preserve"> </w:t>
            </w:r>
            <w:r w:rsidRPr="001B7F36">
              <w:rPr>
                <w:b/>
              </w:rPr>
              <w:t>CRFs</w:t>
            </w:r>
            <w:r>
              <w:t xml:space="preserve">, if applicable. Document ongoing conditions on the </w:t>
            </w:r>
            <w:r w:rsidRPr="0C3B200E">
              <w:rPr>
                <w:b/>
                <w:bCs/>
              </w:rPr>
              <w:t xml:space="preserve">AE Log </w:t>
            </w:r>
            <w:r w:rsidRPr="001B7F36">
              <w:rPr>
                <w:b/>
              </w:rPr>
              <w:t>CRF</w:t>
            </w:r>
            <w:r>
              <w:t xml:space="preserve">. </w:t>
            </w:r>
          </w:p>
        </w:tc>
        <w:tc>
          <w:tcPr>
            <w:tcW w:w="990" w:type="dxa"/>
          </w:tcPr>
          <w:p w14:paraId="21A8210F" w14:textId="77777777" w:rsidR="00CC02F2" w:rsidRPr="00FD3C45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A090355" w14:textId="3D9C76FF" w:rsidR="00CC02F2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C02F2" w:rsidRPr="00FD3C45" w14:paraId="0332AC6A" w14:textId="77777777" w:rsidTr="0C49D772">
        <w:trPr>
          <w:cantSplit/>
          <w:trHeight w:val="1205"/>
        </w:trPr>
        <w:tc>
          <w:tcPr>
            <w:tcW w:w="540" w:type="dxa"/>
            <w:noWrap/>
          </w:tcPr>
          <w:p w14:paraId="0DBFD830" w14:textId="7A780EE5" w:rsidR="00CC02F2" w:rsidRDefault="00CC02F2" w:rsidP="00CC0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0F474740" w14:textId="77777777" w:rsidR="00CC02F2" w:rsidRDefault="0C3B200E" w:rsidP="0C3B200E">
            <w:pPr>
              <w:keepLines/>
              <w:spacing w:line="240" w:lineRule="auto"/>
              <w:rPr>
                <w:rFonts w:cs="Calibri"/>
                <w:color w:val="000000" w:themeColor="text1"/>
              </w:rPr>
            </w:pPr>
            <w:r w:rsidRPr="0C3B200E">
              <w:rPr>
                <w:rFonts w:cs="Calibri"/>
                <w:color w:val="000000" w:themeColor="text1"/>
              </w:rPr>
              <w:t xml:space="preserve">If not vaccinated against HPV and/or HBV, offer. If accepted, </w:t>
            </w:r>
            <w:proofErr w:type="gramStart"/>
            <w:r w:rsidRPr="0C3B200E">
              <w:rPr>
                <w:rFonts w:cs="Calibri"/>
                <w:color w:val="000000" w:themeColor="text1"/>
              </w:rPr>
              <w:t>provide</w:t>
            </w:r>
            <w:proofErr w:type="gramEnd"/>
            <w:r w:rsidRPr="0C3B200E">
              <w:rPr>
                <w:rFonts w:cs="Calibri"/>
                <w:color w:val="000000" w:themeColor="text1"/>
              </w:rPr>
              <w:t xml:space="preserve"> or refer for HBV and/or HPV vaccine series. Document on in </w:t>
            </w:r>
            <w:r w:rsidRPr="0C3B200E">
              <w:rPr>
                <w:rFonts w:cs="Calibri"/>
                <w:b/>
                <w:bCs/>
                <w:color w:val="000000" w:themeColor="text1"/>
              </w:rPr>
              <w:t>chart notes</w:t>
            </w:r>
            <w:r w:rsidRPr="0C3B200E">
              <w:rPr>
                <w:rFonts w:cs="Calibri"/>
                <w:color w:val="000000" w:themeColor="text1"/>
              </w:rPr>
              <w:t xml:space="preserve"> and confirmed provision of each dose on the</w:t>
            </w:r>
            <w:r w:rsidRPr="0C3B200E">
              <w:rPr>
                <w:rFonts w:cs="Calibri"/>
                <w:b/>
                <w:bCs/>
                <w:color w:val="000000" w:themeColor="text1"/>
              </w:rPr>
              <w:t xml:space="preserve"> Concomitant Medications Log CRF.</w:t>
            </w:r>
          </w:p>
          <w:p w14:paraId="13D568D4" w14:textId="09FBED29" w:rsidR="00CC02F2" w:rsidRPr="00ED0877" w:rsidRDefault="0C3B200E" w:rsidP="0C3B200E">
            <w:pPr>
              <w:spacing w:line="240" w:lineRule="auto"/>
              <w:rPr>
                <w:rFonts w:cs="Calibri"/>
                <w:color w:val="000000" w:themeColor="text1"/>
              </w:rPr>
            </w:pPr>
            <w:r w:rsidRPr="0C3B200E">
              <w:rPr>
                <w:rFonts w:cs="Calibri"/>
                <w:i/>
                <w:iCs/>
                <w:color w:val="000000" w:themeColor="text1"/>
              </w:rPr>
              <w:t>NOTE: For enrolled participants who decline vaccination at enrollment, the vaccine series may be initiated at any time during follow-up.</w:t>
            </w:r>
          </w:p>
        </w:tc>
        <w:tc>
          <w:tcPr>
            <w:tcW w:w="990" w:type="dxa"/>
          </w:tcPr>
          <w:p w14:paraId="7D235A1D" w14:textId="77777777" w:rsidR="00CC02F2" w:rsidRPr="00FD3C45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0450737" w14:textId="17142264" w:rsidR="00CC02F2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C02F2" w:rsidRPr="00FD3C45" w14:paraId="3827D09C" w14:textId="77777777" w:rsidTr="0C49D772">
        <w:trPr>
          <w:cantSplit/>
          <w:trHeight w:val="422"/>
        </w:trPr>
        <w:tc>
          <w:tcPr>
            <w:tcW w:w="540" w:type="dxa"/>
            <w:noWrap/>
          </w:tcPr>
          <w:p w14:paraId="18BBD97B" w14:textId="4D73CCD7" w:rsidR="00CC02F2" w:rsidRDefault="00CC02F2" w:rsidP="00CC0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388883C7" w14:textId="77777777" w:rsidR="00CC02F2" w:rsidRDefault="0C3B200E" w:rsidP="0C3B200E">
            <w:pPr>
              <w:spacing w:line="240" w:lineRule="auto"/>
              <w:rPr>
                <w:rFonts w:cs="Calibri"/>
              </w:rPr>
            </w:pPr>
            <w:r>
              <w:t xml:space="preserve">Provide and explain all available findings and results to participant.  Refer for other findings as indicated. </w:t>
            </w:r>
          </w:p>
          <w:p w14:paraId="7992FBE1" w14:textId="6E586BB3" w:rsidR="00CC02F2" w:rsidRPr="00ED0877" w:rsidRDefault="0C3B200E" w:rsidP="0C3B200E">
            <w:pPr>
              <w:spacing w:line="240" w:lineRule="auto"/>
              <w:rPr>
                <w:rFonts w:cs="Calibri"/>
                <w:color w:val="000000" w:themeColor="text1"/>
              </w:rPr>
            </w:pPr>
            <w:r w:rsidRPr="0C3B200E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C3B200E">
              <w:rPr>
                <w:rFonts w:cs="Calibri"/>
                <w:i/>
                <w:iCs/>
              </w:rPr>
              <w:t xml:space="preserve">, </w:t>
            </w:r>
            <w:r w:rsidRPr="0C3B200E">
              <w:rPr>
                <w:rFonts w:cs="Calibri"/>
              </w:rPr>
              <w:t>treat for STI/RTI/UTI per site SOP.</w:t>
            </w:r>
          </w:p>
        </w:tc>
        <w:tc>
          <w:tcPr>
            <w:tcW w:w="990" w:type="dxa"/>
          </w:tcPr>
          <w:p w14:paraId="16D5E06D" w14:textId="77777777" w:rsidR="00CC02F2" w:rsidRPr="00FD3C45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60F687A" w14:textId="27E3139A" w:rsidR="00CC02F2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34666" w:rsidRPr="00FD3C45" w14:paraId="356AF624" w14:textId="77777777" w:rsidTr="0C49D772">
        <w:trPr>
          <w:cantSplit/>
          <w:trHeight w:val="422"/>
        </w:trPr>
        <w:tc>
          <w:tcPr>
            <w:tcW w:w="540" w:type="dxa"/>
            <w:noWrap/>
          </w:tcPr>
          <w:p w14:paraId="2E8CD045" w14:textId="77777777" w:rsidR="00F34666" w:rsidRDefault="00F34666" w:rsidP="00CC0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B1EBD4E" w14:textId="03F1BD61" w:rsidR="00F34666" w:rsidRDefault="00F34666" w:rsidP="0C3B200E">
            <w:pPr>
              <w:spacing w:line="240" w:lineRule="auto"/>
            </w:pPr>
            <w:r>
              <w:t xml:space="preserve">Complete the </w:t>
            </w:r>
            <w:r w:rsidRPr="0C3B200E">
              <w:rPr>
                <w:b/>
                <w:bCs/>
              </w:rPr>
              <w:t>Follow-up Visit Summary CRF.</w:t>
            </w:r>
          </w:p>
        </w:tc>
        <w:tc>
          <w:tcPr>
            <w:tcW w:w="990" w:type="dxa"/>
          </w:tcPr>
          <w:p w14:paraId="15515C2A" w14:textId="77777777" w:rsidR="00F34666" w:rsidRPr="00FD3C45" w:rsidRDefault="00F34666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D49706D" w14:textId="77777777" w:rsidR="00F34666" w:rsidRDefault="00F34666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C02F2" w:rsidRPr="00FD3C45" w14:paraId="750CCB02" w14:textId="77777777" w:rsidTr="000C5568">
        <w:trPr>
          <w:cantSplit/>
          <w:trHeight w:val="3716"/>
        </w:trPr>
        <w:tc>
          <w:tcPr>
            <w:tcW w:w="540" w:type="dxa"/>
            <w:noWrap/>
          </w:tcPr>
          <w:p w14:paraId="0A27D8AF" w14:textId="5B78E5C1" w:rsidR="00CC02F2" w:rsidRDefault="00CC02F2" w:rsidP="00CC0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3C7AAA7F" w14:textId="77777777" w:rsidR="00CC02F2" w:rsidRPr="00F904A7" w:rsidRDefault="0C3B200E" w:rsidP="0C3B200E">
            <w:pPr>
              <w:spacing w:after="0"/>
              <w:rPr>
                <w:rFonts w:cs="Calibri"/>
                <w:color w:val="000000" w:themeColor="text1"/>
              </w:rPr>
            </w:pPr>
            <w:r>
              <w:t>Perform QC1: while participant is still present, review the following for completion:</w:t>
            </w:r>
          </w:p>
          <w:p w14:paraId="5F0ED60F" w14:textId="5B8ED243" w:rsidR="00CC02F2" w:rsidRPr="00A13C9C" w:rsidRDefault="0C3B200E" w:rsidP="0C3B200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C3B200E">
              <w:rPr>
                <w:rFonts w:cs="Calibri"/>
                <w:b/>
                <w:bCs/>
                <w:color w:val="000000" w:themeColor="text1"/>
              </w:rPr>
              <w:t>Follow-Up</w:t>
            </w:r>
            <w:r w:rsidR="00BD1979">
              <w:rPr>
                <w:rFonts w:cs="Calibri"/>
                <w:b/>
                <w:bCs/>
                <w:color w:val="000000" w:themeColor="text1"/>
              </w:rPr>
              <w:t xml:space="preserve"> Y/N and Follow-up</w:t>
            </w:r>
            <w:r w:rsidRPr="0C3B200E">
              <w:rPr>
                <w:rFonts w:cs="Calibri"/>
                <w:b/>
                <w:bCs/>
                <w:color w:val="000000" w:themeColor="text1"/>
              </w:rPr>
              <w:t xml:space="preserve"> Visit Summary</w:t>
            </w:r>
            <w:r w:rsidRPr="0C3B200E">
              <w:rPr>
                <w:rFonts w:cs="Calibri"/>
                <w:color w:val="000000" w:themeColor="text1"/>
              </w:rPr>
              <w:t xml:space="preserve"> </w:t>
            </w:r>
          </w:p>
          <w:p w14:paraId="5736ED8A" w14:textId="0866BA3C" w:rsidR="00CC02F2" w:rsidRPr="00EC48DA" w:rsidRDefault="0C3B200E" w:rsidP="0C3B200E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rPr>
                <w:rFonts w:cs="Calibri"/>
                <w:color w:val="000000" w:themeColor="text1"/>
              </w:rPr>
            </w:pPr>
            <w:r w:rsidRPr="0C3B200E">
              <w:rPr>
                <w:b/>
                <w:bCs/>
              </w:rPr>
              <w:t xml:space="preserve">Social </w:t>
            </w:r>
            <w:r w:rsidR="00BD1979">
              <w:rPr>
                <w:b/>
                <w:bCs/>
              </w:rPr>
              <w:t>Impact</w:t>
            </w:r>
            <w:r w:rsidRPr="0C3B200E">
              <w:rPr>
                <w:b/>
                <w:bCs/>
              </w:rPr>
              <w:t>/Benefits related CRFs</w:t>
            </w:r>
            <w:r w:rsidR="008B03A1">
              <w:rPr>
                <w:b/>
                <w:bCs/>
              </w:rPr>
              <w:t>,</w:t>
            </w:r>
            <w:r w:rsidR="008B03A1" w:rsidRPr="00F74DDE">
              <w:t xml:space="preserve"> </w:t>
            </w:r>
            <w:r w:rsidR="008B03A1" w:rsidRPr="00213EC1">
              <w:rPr>
                <w:b/>
              </w:rPr>
              <w:t>Product Preference and Acceptability CRF</w:t>
            </w:r>
            <w:r>
              <w:t xml:space="preserve"> and </w:t>
            </w:r>
            <w:r w:rsidRPr="0C3B200E">
              <w:rPr>
                <w:b/>
                <w:bCs/>
              </w:rPr>
              <w:t xml:space="preserve">ACASI CRFs </w:t>
            </w:r>
          </w:p>
          <w:p w14:paraId="62507498" w14:textId="4D979479" w:rsidR="00CC02F2" w:rsidRPr="00304413" w:rsidRDefault="0C3B200E" w:rsidP="0C3B200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C3B200E">
              <w:rPr>
                <w:rFonts w:cs="Calibri"/>
                <w:b/>
                <w:bCs/>
                <w:color w:val="000000" w:themeColor="text1"/>
              </w:rPr>
              <w:t>AE Logs CRFs,</w:t>
            </w:r>
            <w:r w:rsidRPr="0C3B200E">
              <w:rPr>
                <w:rFonts w:cs="Calibri"/>
                <w:color w:val="000000" w:themeColor="text1"/>
              </w:rPr>
              <w:t xml:space="preserve"> </w:t>
            </w:r>
            <w:r w:rsidRPr="0C3B200E">
              <w:rPr>
                <w:rFonts w:cs="Calibri"/>
                <w:b/>
                <w:bCs/>
                <w:color w:val="000000" w:themeColor="text1"/>
              </w:rPr>
              <w:t xml:space="preserve">Family Planning Log, and Concomitant Medications Log </w:t>
            </w:r>
            <w:r w:rsidRPr="0C3B200E">
              <w:rPr>
                <w:rFonts w:cs="Calibri"/>
                <w:color w:val="000000" w:themeColor="text1"/>
              </w:rPr>
              <w:t>to ensure all conditions, medications, AEs are captured consistently and updated.</w:t>
            </w:r>
          </w:p>
          <w:p w14:paraId="4395DEAF" w14:textId="73555097" w:rsidR="00CC02F2" w:rsidRPr="00EC48DA" w:rsidRDefault="007C02BD" w:rsidP="0C3B200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b/>
                <w:bCs/>
              </w:rPr>
              <w:t>Participant</w:t>
            </w:r>
            <w:r w:rsidR="0C3B200E" w:rsidRPr="0C3B200E">
              <w:rPr>
                <w:b/>
                <w:bCs/>
              </w:rPr>
              <w:t xml:space="preserve">-Specific Clinic Study Product Accountability Log </w:t>
            </w:r>
            <w:r w:rsidR="0C3B200E">
              <w:t>and</w:t>
            </w:r>
            <w:r w:rsidR="0C3B200E" w:rsidRPr="0C3B200E">
              <w:rPr>
                <w:rFonts w:cs="Calibri"/>
                <w:b/>
                <w:bCs/>
              </w:rPr>
              <w:t xml:space="preserve"> Ring </w:t>
            </w:r>
            <w:r w:rsidR="00BD1979">
              <w:rPr>
                <w:rFonts w:cs="Calibri"/>
                <w:b/>
                <w:bCs/>
              </w:rPr>
              <w:t>Collection and Insertion</w:t>
            </w:r>
            <w:r w:rsidR="0C3B200E" w:rsidRPr="0C3B200E">
              <w:rPr>
                <w:rFonts w:cs="Calibri"/>
                <w:b/>
                <w:bCs/>
              </w:rPr>
              <w:t xml:space="preserve"> </w:t>
            </w:r>
            <w:r w:rsidR="0C3B200E" w:rsidRPr="0C3B200E">
              <w:rPr>
                <w:rFonts w:cs="Calibri"/>
                <w:u w:val="single"/>
              </w:rPr>
              <w:t xml:space="preserve">or </w:t>
            </w:r>
            <w:proofErr w:type="spellStart"/>
            <w:r w:rsidR="0C3B200E" w:rsidRPr="0C3B200E">
              <w:rPr>
                <w:b/>
                <w:bCs/>
              </w:rPr>
              <w:t>PrEP</w:t>
            </w:r>
            <w:proofErr w:type="spellEnd"/>
            <w:r w:rsidR="0C3B200E" w:rsidRPr="0C3B200E">
              <w:rPr>
                <w:b/>
                <w:bCs/>
              </w:rPr>
              <w:t xml:space="preserve"> Provisions and Returns CRF</w:t>
            </w:r>
            <w:r w:rsidR="0C3B200E" w:rsidRPr="0C3B200E">
              <w:rPr>
                <w:rFonts w:cs="Calibri"/>
                <w:b/>
                <w:bCs/>
              </w:rPr>
              <w:t xml:space="preserve"> </w:t>
            </w:r>
          </w:p>
          <w:p w14:paraId="678CB5E4" w14:textId="1A2881EA" w:rsidR="00CC02F2" w:rsidRDefault="0C3B200E" w:rsidP="0C3B200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C3B200E">
              <w:rPr>
                <w:rFonts w:cs="Calibri"/>
                <w:b/>
                <w:bCs/>
                <w:color w:val="000000" w:themeColor="text1"/>
              </w:rPr>
              <w:t>Chart notes</w:t>
            </w:r>
          </w:p>
          <w:p w14:paraId="35B05E75" w14:textId="1DC5354A" w:rsidR="00CC02F2" w:rsidRPr="00FF6DE1" w:rsidRDefault="0C3B200E" w:rsidP="2EFA5C20">
            <w:pPr>
              <w:keepLines/>
              <w:numPr>
                <w:ilvl w:val="0"/>
                <w:numId w:val="19"/>
              </w:numPr>
              <w:spacing w:after="0" w:line="240" w:lineRule="auto"/>
            </w:pPr>
            <w:r w:rsidRPr="00FB283D">
              <w:rPr>
                <w:b/>
                <w:bCs/>
                <w:color w:val="000000" w:themeColor="text1"/>
              </w:rPr>
              <w:t>Physical, Pelvic, Vital Signs, HIV Test, Pregnancy Test Results, STI Test Results</w:t>
            </w:r>
            <w:r w:rsidR="5EC26952" w:rsidRPr="00FB283D">
              <w:rPr>
                <w:b/>
                <w:bCs/>
                <w:color w:val="000000" w:themeColor="text1"/>
              </w:rPr>
              <w:t>,</w:t>
            </w:r>
            <w:r w:rsidRPr="00FB283D">
              <w:rPr>
                <w:b/>
                <w:bCs/>
                <w:color w:val="000000" w:themeColor="text1"/>
              </w:rPr>
              <w:t xml:space="preserve"> </w:t>
            </w:r>
            <w:r w:rsidR="2EFA5C20" w:rsidRPr="00845B36">
              <w:rPr>
                <w:b/>
                <w:bCs/>
                <w:color w:val="000000" w:themeColor="text1"/>
              </w:rPr>
              <w:t>Specimen Storage</w:t>
            </w:r>
            <w:r w:rsidRPr="00FB283D">
              <w:rPr>
                <w:b/>
                <w:bCs/>
                <w:color w:val="000000" w:themeColor="text1"/>
              </w:rPr>
              <w:t xml:space="preserve"> CRFs</w:t>
            </w:r>
          </w:p>
        </w:tc>
        <w:tc>
          <w:tcPr>
            <w:tcW w:w="990" w:type="dxa"/>
          </w:tcPr>
          <w:p w14:paraId="4A2480C6" w14:textId="77777777" w:rsidR="00CC02F2" w:rsidRPr="00FD3C45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56D16B3" w14:textId="6E7A0E06" w:rsidR="00CC02F2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C02F2" w:rsidRPr="00FD3C45" w14:paraId="617F1EF1" w14:textId="77777777" w:rsidTr="0C49D772">
        <w:trPr>
          <w:cantSplit/>
          <w:trHeight w:val="1169"/>
        </w:trPr>
        <w:tc>
          <w:tcPr>
            <w:tcW w:w="540" w:type="dxa"/>
            <w:noWrap/>
          </w:tcPr>
          <w:p w14:paraId="21AFEE47" w14:textId="48D97460" w:rsidR="00CC02F2" w:rsidRDefault="00CC02F2" w:rsidP="00CC0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7FE9F98" w14:textId="77777777" w:rsidR="00CC02F2" w:rsidRDefault="0C3B200E" w:rsidP="0C3B200E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C3B200E">
              <w:rPr>
                <w:rFonts w:cs="Calibri"/>
                <w:b/>
                <w:bCs/>
                <w:color w:val="7030A0"/>
              </w:rPr>
              <w:t>PUEV Only:</w:t>
            </w:r>
            <w:r w:rsidRPr="0C3B200E">
              <w:rPr>
                <w:rFonts w:cs="Calibri"/>
                <w:color w:val="7030A0"/>
              </w:rPr>
              <w:t xml:space="preserve"> </w:t>
            </w:r>
            <w:r w:rsidRPr="0C3B200E">
              <w:rPr>
                <w:rFonts w:cs="Calibri"/>
                <w:color w:val="000000" w:themeColor="text1"/>
              </w:rPr>
              <w:t>Schedule final contact/visit (V24</w:t>
            </w:r>
            <w:proofErr w:type="gramStart"/>
            <w:r w:rsidRPr="0C3B200E">
              <w:rPr>
                <w:rFonts w:cs="Calibri"/>
                <w:color w:val="000000" w:themeColor="text1"/>
              </w:rPr>
              <w:t>).*</w:t>
            </w:r>
            <w:proofErr w:type="gramEnd"/>
            <w:r w:rsidRPr="0C3B200E">
              <w:rPr>
                <w:rFonts w:cs="Calibri"/>
                <w:color w:val="000000" w:themeColor="text1"/>
              </w:rPr>
              <w:t xml:space="preserve"> Provide contact information and instructions to report symptoms and/or request information, counseling, or condoms before next visit.</w:t>
            </w:r>
          </w:p>
          <w:p w14:paraId="2E3D8A46" w14:textId="77777777" w:rsidR="00CC02F2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7554D0A3" w14:textId="09EE632B" w:rsidR="00CC02F2" w:rsidRPr="000C7063" w:rsidRDefault="0C3B200E" w:rsidP="0C3B200E">
            <w:pPr>
              <w:keepLines/>
              <w:spacing w:after="0" w:line="240" w:lineRule="auto"/>
              <w:rPr>
                <w:b/>
                <w:bCs/>
                <w:i/>
                <w:iCs/>
                <w:color w:val="7030A0"/>
              </w:rPr>
            </w:pPr>
            <w:r w:rsidRPr="0C3B200E">
              <w:rPr>
                <w:rFonts w:cs="Calibri"/>
                <w:i/>
                <w:iCs/>
                <w:color w:val="000000" w:themeColor="text1"/>
              </w:rPr>
              <w:t>*May be conducted by phone.</w:t>
            </w:r>
          </w:p>
        </w:tc>
        <w:tc>
          <w:tcPr>
            <w:tcW w:w="990" w:type="dxa"/>
          </w:tcPr>
          <w:p w14:paraId="51D4FBEB" w14:textId="77777777" w:rsidR="00CC02F2" w:rsidRPr="00FD3C45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2D14634" w14:textId="29DE1BB3" w:rsidR="00CC02F2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C02F2" w:rsidRPr="00FD3C45" w14:paraId="41F1B440" w14:textId="77777777" w:rsidTr="0C49D772">
        <w:trPr>
          <w:cantSplit/>
          <w:trHeight w:val="1907"/>
        </w:trPr>
        <w:tc>
          <w:tcPr>
            <w:tcW w:w="540" w:type="dxa"/>
            <w:noWrap/>
          </w:tcPr>
          <w:p w14:paraId="5C4F3866" w14:textId="77777777" w:rsidR="00CC02F2" w:rsidRPr="00104D14" w:rsidRDefault="00CC02F2" w:rsidP="00896250">
            <w:pPr>
              <w:spacing w:after="0" w:line="240" w:lineRule="auto"/>
              <w:ind w:left="180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B04A729" w14:textId="4B27C617" w:rsidR="00104D14" w:rsidRPr="00F42458" w:rsidRDefault="00104D14" w:rsidP="00104D14">
            <w:pPr>
              <w:rPr>
                <w:bCs/>
              </w:rPr>
            </w:pPr>
            <w:r>
              <w:t xml:space="preserve">Refer to </w:t>
            </w:r>
            <w:r>
              <w:rPr>
                <w:b/>
                <w:bCs/>
              </w:rPr>
              <w:t xml:space="preserve">Qualitative Participation Log (QPL) </w:t>
            </w:r>
            <w:r>
              <w:rPr>
                <w:bCs/>
              </w:rPr>
              <w:t>to see if participant is to participate in a late FDG*</w:t>
            </w:r>
          </w:p>
          <w:p w14:paraId="2E11043F" w14:textId="15F9AB9F" w:rsidR="00104D14" w:rsidRDefault="00104D14" w:rsidP="00896250">
            <w:pPr>
              <w:numPr>
                <w:ilvl w:val="0"/>
                <w:numId w:val="37"/>
              </w:numPr>
              <w:spacing w:after="0" w:line="240" w:lineRule="auto"/>
              <w:rPr>
                <w:bCs/>
              </w:rPr>
            </w:pPr>
            <w:r w:rsidRPr="00A7020B">
              <w:rPr>
                <w:bCs/>
              </w:rPr>
              <w:t xml:space="preserve">If </w:t>
            </w:r>
            <w:r w:rsidRPr="00A7020B">
              <w:rPr>
                <w:b/>
                <w:bCs/>
              </w:rPr>
              <w:t>yes</w:t>
            </w:r>
            <w:r w:rsidRPr="00A7020B">
              <w:rPr>
                <w:bCs/>
              </w:rPr>
              <w:t xml:space="preserve">, </w:t>
            </w:r>
            <w:r w:rsidR="00AD3067">
              <w:rPr>
                <w:bCs/>
              </w:rPr>
              <w:t>confirm availability</w:t>
            </w:r>
            <w:r w:rsidR="00E63F2C">
              <w:rPr>
                <w:bCs/>
              </w:rPr>
              <w:t xml:space="preserve"> </w:t>
            </w:r>
            <w:r w:rsidR="00AD3067">
              <w:rPr>
                <w:bCs/>
              </w:rPr>
              <w:t>or date of FDG if already scheduled</w:t>
            </w:r>
            <w:r w:rsidR="00E63F2C">
              <w:rPr>
                <w:bCs/>
              </w:rPr>
              <w:t xml:space="preserve"> (must occur prior to Visit 24)</w:t>
            </w:r>
          </w:p>
          <w:p w14:paraId="530DFC0C" w14:textId="2639A33E" w:rsidR="006E30F0" w:rsidRPr="00104D14" w:rsidRDefault="006E30F0" w:rsidP="00896250">
            <w:pPr>
              <w:numPr>
                <w:ilvl w:val="0"/>
                <w:numId w:val="37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Late FDG already completed</w:t>
            </w:r>
            <w:r w:rsidR="00E63F2C">
              <w:rPr>
                <w:bCs/>
              </w:rPr>
              <w:t xml:space="preserve"> (permitted as early as Visit 20)</w:t>
            </w:r>
          </w:p>
          <w:p w14:paraId="25E125F9" w14:textId="159507E1" w:rsidR="00104D14" w:rsidRDefault="00104D14" w:rsidP="00104D14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bCs/>
              </w:rPr>
              <w:t>Not participating in an FDG</w:t>
            </w:r>
          </w:p>
          <w:p w14:paraId="3A1A4DF4" w14:textId="654B4ADC" w:rsidR="00104D14" w:rsidRDefault="00104D14" w:rsidP="0089625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66338A7A" w14:textId="3A789731" w:rsidR="00CC02F2" w:rsidRPr="00896250" w:rsidRDefault="00104D14" w:rsidP="0C3B200E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</w:rPr>
            </w:pPr>
            <w:r w:rsidRPr="00896250">
              <w:rPr>
                <w:rFonts w:asciiTheme="minorHAnsi" w:eastAsiaTheme="minorHAnsi" w:hAnsiTheme="minorHAnsi" w:cstheme="minorBidi"/>
                <w:i/>
              </w:rPr>
              <w:t>*subset of participants only</w:t>
            </w:r>
          </w:p>
        </w:tc>
        <w:tc>
          <w:tcPr>
            <w:tcW w:w="990" w:type="dxa"/>
          </w:tcPr>
          <w:p w14:paraId="625459F6" w14:textId="77777777" w:rsidR="00CC02F2" w:rsidRPr="00FD3C45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90C24EE" w14:textId="77777777" w:rsidR="00CC02F2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C02F2" w:rsidRPr="00FD3C45" w14:paraId="57E2EDD0" w14:textId="77777777" w:rsidTr="0C49D772">
        <w:trPr>
          <w:cantSplit/>
          <w:trHeight w:val="432"/>
        </w:trPr>
        <w:tc>
          <w:tcPr>
            <w:tcW w:w="540" w:type="dxa"/>
            <w:noWrap/>
          </w:tcPr>
          <w:p w14:paraId="2996C0B2" w14:textId="4C425077" w:rsidR="00CC02F2" w:rsidRDefault="00CC02F2" w:rsidP="00CC0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176B3E44" w14:textId="6332A147" w:rsidR="00CC02F2" w:rsidRPr="00436EEF" w:rsidRDefault="0C3B200E" w:rsidP="0C3B200E">
            <w:pPr>
              <w:keepLines/>
              <w:spacing w:after="0" w:line="240" w:lineRule="auto"/>
              <w:rPr>
                <w:rFonts w:cs="Calibri"/>
              </w:rPr>
            </w:pPr>
            <w:r>
              <w:t>Provide reimbursement</w:t>
            </w:r>
          </w:p>
        </w:tc>
        <w:tc>
          <w:tcPr>
            <w:tcW w:w="990" w:type="dxa"/>
          </w:tcPr>
          <w:p w14:paraId="084062C4" w14:textId="77777777" w:rsidR="00CC02F2" w:rsidRPr="00FD3C45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919A530" w14:textId="6203F106" w:rsidR="00CC02F2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C02F2" w:rsidRPr="00FD3C45" w14:paraId="43CEBF11" w14:textId="77777777" w:rsidTr="0C49D772">
        <w:trPr>
          <w:cantSplit/>
          <w:trHeight w:val="377"/>
        </w:trPr>
        <w:tc>
          <w:tcPr>
            <w:tcW w:w="540" w:type="dxa"/>
            <w:noWrap/>
          </w:tcPr>
          <w:p w14:paraId="7C977C56" w14:textId="2130A3AD" w:rsidR="00CC02F2" w:rsidRDefault="00CC02F2" w:rsidP="00CC0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747DD280" w14:textId="431A7478" w:rsidR="00CC02F2" w:rsidRDefault="0C3B200E" w:rsidP="00896250">
            <w:pPr>
              <w:spacing w:after="60" w:line="240" w:lineRule="auto"/>
              <w:rPr>
                <w:rFonts w:cs="Calibri"/>
                <w:color w:val="000000" w:themeColor="text1"/>
              </w:rPr>
            </w:pPr>
            <w:r w:rsidRPr="0C3B200E">
              <w:rPr>
                <w:rFonts w:cs="Calibri"/>
                <w:color w:val="000000" w:themeColor="text1"/>
              </w:rPr>
              <w:t>Perform QC2 review and ensure that data is entered in Medidata for the following CRFs/forms:</w:t>
            </w:r>
          </w:p>
          <w:p w14:paraId="68F2EF3E" w14:textId="0827D745" w:rsidR="00CC02F2" w:rsidRPr="00FF6780" w:rsidRDefault="0C3B200E" w:rsidP="0C3B200E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0C3B200E">
              <w:rPr>
                <w:u w:val="single"/>
              </w:rPr>
              <w:t>Required CRFs</w:t>
            </w:r>
          </w:p>
          <w:p w14:paraId="4390A2DE" w14:textId="6DCA3B59" w:rsidR="00CC02F2" w:rsidRPr="004B2A4C" w:rsidRDefault="0C3B200E" w:rsidP="0C3B200E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C3B200E">
              <w:rPr>
                <w:rFonts w:eastAsia="Times New Roman"/>
              </w:rPr>
              <w:t>ACASI Summary/</w:t>
            </w:r>
            <w:r w:rsidR="007F7973">
              <w:rPr>
                <w:rFonts w:eastAsia="Times New Roman"/>
              </w:rPr>
              <w:t xml:space="preserve"> </w:t>
            </w:r>
            <w:r w:rsidRPr="0C3B200E">
              <w:rPr>
                <w:rFonts w:eastAsia="Times New Roman"/>
              </w:rPr>
              <w:t>Tracking</w:t>
            </w:r>
          </w:p>
          <w:p w14:paraId="5B10481D" w14:textId="0C384902" w:rsidR="00F34666" w:rsidRPr="004B5BD5" w:rsidRDefault="0C3B200E" w:rsidP="0C3B200E">
            <w:pPr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 xml:space="preserve">Follow-up </w:t>
            </w:r>
            <w:r w:rsidR="007F7973">
              <w:t>Y/N</w:t>
            </w:r>
          </w:p>
          <w:p w14:paraId="54F9A929" w14:textId="2576D684" w:rsidR="00CC02F2" w:rsidRDefault="007F7973" w:rsidP="0C3B200E">
            <w:pPr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 xml:space="preserve">Follow-up </w:t>
            </w:r>
            <w:r w:rsidR="0C3B200E">
              <w:t xml:space="preserve">Visit Summary </w:t>
            </w:r>
          </w:p>
          <w:p w14:paraId="033EA622" w14:textId="4836916D" w:rsidR="00CC02F2" w:rsidRDefault="0C3B200E" w:rsidP="00CC02F2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</w:pPr>
            <w:r>
              <w:t xml:space="preserve">HIV Test Results </w:t>
            </w:r>
          </w:p>
          <w:p w14:paraId="58C4DA55" w14:textId="770E09D4" w:rsidR="00CC02F2" w:rsidRDefault="0C3B200E" w:rsidP="00CC02F2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</w:pPr>
            <w:r>
              <w:t>L</w:t>
            </w:r>
            <w:r w:rsidR="007F7973">
              <w:t>ocal L</w:t>
            </w:r>
            <w:r>
              <w:t>aboratory Results</w:t>
            </w:r>
          </w:p>
          <w:p w14:paraId="5F591814" w14:textId="77777777" w:rsidR="00CC02F2" w:rsidRDefault="0C3B200E" w:rsidP="00CC02F2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</w:pPr>
            <w:r>
              <w:t>Physical Exam</w:t>
            </w:r>
          </w:p>
          <w:p w14:paraId="77FDA2DC" w14:textId="77777777" w:rsidR="00CC02F2" w:rsidRPr="004B2A4C" w:rsidRDefault="0C3B200E" w:rsidP="0C3B200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i/>
                <w:iCs/>
              </w:rPr>
            </w:pPr>
            <w:r>
              <w:t xml:space="preserve">Pelvic Exam </w:t>
            </w:r>
          </w:p>
          <w:p w14:paraId="7982192C" w14:textId="17A61306" w:rsidR="00CC02F2" w:rsidRDefault="0C3B200E" w:rsidP="0C3B200E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</w:rPr>
            </w:pPr>
            <w:r w:rsidRPr="0C3B200E">
              <w:rPr>
                <w:rFonts w:eastAsia="Times New Roman"/>
              </w:rPr>
              <w:t xml:space="preserve">Social Benefits and </w:t>
            </w:r>
            <w:r w:rsidR="007F7973">
              <w:rPr>
                <w:rFonts w:eastAsia="Times New Roman"/>
              </w:rPr>
              <w:t>Impacts</w:t>
            </w:r>
          </w:p>
          <w:p w14:paraId="593496D5" w14:textId="56F2B140" w:rsidR="008B03A1" w:rsidRPr="00845B36" w:rsidRDefault="008B03A1" w:rsidP="00845B36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74DDE">
              <w:t>Product Preference and Acceptability</w:t>
            </w:r>
          </w:p>
          <w:p w14:paraId="6625F718" w14:textId="77777777" w:rsidR="00CC02F2" w:rsidRDefault="0C3B200E" w:rsidP="00CC02F2">
            <w:pPr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</w:pPr>
            <w:r>
              <w:t xml:space="preserve">Specimen Storage </w:t>
            </w:r>
          </w:p>
          <w:p w14:paraId="66316D1C" w14:textId="77777777" w:rsidR="00CC02F2" w:rsidRDefault="0C3B200E" w:rsidP="00CC02F2">
            <w:pPr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</w:pPr>
            <w:r>
              <w:t>Vital Signs</w:t>
            </w:r>
          </w:p>
          <w:p w14:paraId="7AADE948" w14:textId="162E0FFF" w:rsidR="00CC02F2" w:rsidRDefault="0C3B200E" w:rsidP="00CC02F2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</w:pPr>
            <w:r>
              <w:t>STI Test Results</w:t>
            </w:r>
          </w:p>
          <w:p w14:paraId="11E2093E" w14:textId="2E3527BF" w:rsidR="00CC02F2" w:rsidRPr="001476E4" w:rsidRDefault="0C3B200E" w:rsidP="00CC02F2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</w:pPr>
            <w:r>
              <w:t>Pregnancy Test Result</w:t>
            </w:r>
          </w:p>
          <w:p w14:paraId="2B33EB2A" w14:textId="7E1BC994" w:rsidR="00C87864" w:rsidRDefault="00C87864" w:rsidP="00C87864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Product</w:t>
            </w:r>
            <w:r w:rsidRPr="0C3B200E">
              <w:rPr>
                <w:rFonts w:eastAsia="Times New Roman"/>
              </w:rPr>
              <w:t xml:space="preserve"> Discontinuation </w:t>
            </w:r>
            <w:r w:rsidR="007B1411">
              <w:rPr>
                <w:rFonts w:eastAsia="Times New Roman"/>
              </w:rPr>
              <w:t>Log</w:t>
            </w:r>
          </w:p>
          <w:p w14:paraId="27894121" w14:textId="6F6BA9D1" w:rsidR="00CC02F2" w:rsidRPr="004B2A4C" w:rsidRDefault="0C3B200E" w:rsidP="0C3B200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i/>
                <w:iCs/>
              </w:rPr>
            </w:pPr>
            <w:r>
              <w:t xml:space="preserve">Ring </w:t>
            </w:r>
            <w:r w:rsidR="007F7973">
              <w:t>Insertion and Removal</w:t>
            </w:r>
            <w:r>
              <w:t>,</w:t>
            </w:r>
            <w:r w:rsidRPr="0C3B200E">
              <w:rPr>
                <w:u w:val="single"/>
              </w:rPr>
              <w:t xml:space="preserve"> or</w:t>
            </w:r>
            <w:r>
              <w:t xml:space="preserve"> </w:t>
            </w:r>
            <w:proofErr w:type="spellStart"/>
            <w:r>
              <w:t>PrEP</w:t>
            </w:r>
            <w:proofErr w:type="spellEnd"/>
            <w:r>
              <w:t xml:space="preserve"> Provisions and Returns Log </w:t>
            </w:r>
            <w:r w:rsidRPr="0C3B200E">
              <w:rPr>
                <w:i/>
                <w:iCs/>
              </w:rPr>
              <w:t>(per participant’s study arm)</w:t>
            </w:r>
          </w:p>
          <w:p w14:paraId="57944BE7" w14:textId="77777777" w:rsidR="00CC02F2" w:rsidRPr="00FD57AF" w:rsidRDefault="0C3B200E" w:rsidP="0C3B200E">
            <w:pPr>
              <w:tabs>
                <w:tab w:val="left" w:pos="360"/>
              </w:tabs>
              <w:spacing w:after="0" w:line="240" w:lineRule="auto"/>
              <w:rPr>
                <w:i/>
                <w:iCs/>
              </w:rPr>
            </w:pPr>
            <w:r w:rsidRPr="0C3B200E">
              <w:rPr>
                <w:i/>
                <w:iCs/>
              </w:rPr>
              <w:t xml:space="preserve">As needed </w:t>
            </w:r>
          </w:p>
          <w:p w14:paraId="3EBFB588" w14:textId="63E0C8A0" w:rsidR="00CC02F2" w:rsidRDefault="0C3B200E" w:rsidP="00CC02F2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Social Impacts Log</w:t>
            </w:r>
          </w:p>
          <w:p w14:paraId="5BA3F98C" w14:textId="22F6BB89" w:rsidR="00CC02F2" w:rsidRDefault="0C3B200E" w:rsidP="00CC02F2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Social Benefits Log</w:t>
            </w:r>
          </w:p>
          <w:p w14:paraId="46EA3946" w14:textId="4137162A" w:rsidR="00CC02F2" w:rsidRDefault="0C3B200E" w:rsidP="0C3B200E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C3B200E">
              <w:rPr>
                <w:rFonts w:eastAsia="Times New Roman"/>
              </w:rPr>
              <w:t xml:space="preserve">Adverse Events </w:t>
            </w:r>
            <w:r>
              <w:t>Log</w:t>
            </w:r>
          </w:p>
          <w:p w14:paraId="0C744DDA" w14:textId="414B334B" w:rsidR="00CC02F2" w:rsidRPr="00005738" w:rsidRDefault="0C3B200E" w:rsidP="0C3B200E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</w:rPr>
            </w:pPr>
            <w:r w:rsidRPr="0C3B200E">
              <w:rPr>
                <w:rFonts w:eastAsia="Times New Roman"/>
              </w:rPr>
              <w:t xml:space="preserve">Concomitant Medications </w:t>
            </w:r>
            <w:r>
              <w:t>Log</w:t>
            </w:r>
          </w:p>
          <w:p w14:paraId="56581804" w14:textId="2A49F848" w:rsidR="00CC02F2" w:rsidRPr="00845B36" w:rsidRDefault="00DF7887" w:rsidP="00845B36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45B36">
              <w:t xml:space="preserve">Study </w:t>
            </w:r>
            <w:r w:rsidR="468528F7" w:rsidRPr="00845B36">
              <w:t>Termination</w:t>
            </w:r>
          </w:p>
          <w:p w14:paraId="72F3AA2A" w14:textId="5C3BFFD3" w:rsidR="009B1399" w:rsidRDefault="009B1399" w:rsidP="0C3B200E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Family Planning Log</w:t>
            </w:r>
          </w:p>
          <w:p w14:paraId="64DB56B2" w14:textId="77777777" w:rsidR="00CC02F2" w:rsidRDefault="00CC02F2" w:rsidP="00CC02F2">
            <w:pPr>
              <w:spacing w:after="0" w:line="240" w:lineRule="auto"/>
            </w:pPr>
          </w:p>
          <w:p w14:paraId="4D99D4D6" w14:textId="77777777" w:rsidR="00CC02F2" w:rsidRDefault="0C3B200E" w:rsidP="0C3B200E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C3B200E">
              <w:rPr>
                <w:u w:val="single"/>
              </w:rPr>
              <w:t>Paper Forms:</w:t>
            </w:r>
          </w:p>
          <w:p w14:paraId="2186FE58" w14:textId="2252104B" w:rsidR="00CC02F2" w:rsidRDefault="0C3B200E" w:rsidP="00FC619A">
            <w:pPr>
              <w:numPr>
                <w:ilvl w:val="0"/>
                <w:numId w:val="20"/>
              </w:numPr>
              <w:tabs>
                <w:tab w:val="left" w:pos="790"/>
              </w:tabs>
              <w:spacing w:after="0" w:line="240" w:lineRule="auto"/>
            </w:pPr>
            <w:r>
              <w:t>Pelvic Exam Diagrams</w:t>
            </w:r>
          </w:p>
          <w:p w14:paraId="52D83F53" w14:textId="77777777" w:rsidR="00CC02F2" w:rsidRDefault="0C3B200E" w:rsidP="00FC619A">
            <w:pPr>
              <w:numPr>
                <w:ilvl w:val="0"/>
                <w:numId w:val="20"/>
              </w:numPr>
              <w:tabs>
                <w:tab w:val="left" w:pos="790"/>
              </w:tabs>
              <w:spacing w:after="0" w:line="240" w:lineRule="auto"/>
            </w:pPr>
            <w:r>
              <w:t>LDMS Specimen Tracking Sheet</w:t>
            </w:r>
          </w:p>
          <w:p w14:paraId="4D022653" w14:textId="2B01B016" w:rsidR="00CC02F2" w:rsidRDefault="007C02BD" w:rsidP="00FC619A">
            <w:pPr>
              <w:numPr>
                <w:ilvl w:val="0"/>
                <w:numId w:val="20"/>
              </w:numPr>
              <w:tabs>
                <w:tab w:val="left" w:pos="790"/>
              </w:tabs>
              <w:spacing w:after="0" w:line="240" w:lineRule="auto"/>
            </w:pPr>
            <w:r>
              <w:t>Participant</w:t>
            </w:r>
            <w:r w:rsidR="0C3B200E">
              <w:t>-Specific Clinic Study Product Accountability Log</w:t>
            </w:r>
          </w:p>
          <w:p w14:paraId="6022172C" w14:textId="77777777" w:rsidR="00B2468F" w:rsidRDefault="0C3B200E" w:rsidP="2097FE8D">
            <w:pPr>
              <w:numPr>
                <w:ilvl w:val="0"/>
                <w:numId w:val="20"/>
              </w:numPr>
              <w:tabs>
                <w:tab w:val="left" w:pos="790"/>
              </w:tabs>
              <w:spacing w:after="0" w:line="240" w:lineRule="auto"/>
            </w:pPr>
            <w:r>
              <w:t>HIV Pre-/Post-Test and Risk Counseling Worksheet</w:t>
            </w:r>
            <w:r w:rsidR="00B2468F">
              <w:t xml:space="preserve"> </w:t>
            </w:r>
          </w:p>
          <w:p w14:paraId="66850974" w14:textId="464E5C67" w:rsidR="00CC02F2" w:rsidRDefault="00B2468F" w:rsidP="00845B36">
            <w:pPr>
              <w:numPr>
                <w:ilvl w:val="0"/>
                <w:numId w:val="20"/>
              </w:numPr>
              <w:tabs>
                <w:tab w:val="left" w:pos="790"/>
              </w:tabs>
              <w:spacing w:after="0" w:line="240" w:lineRule="auto"/>
            </w:pPr>
            <w:r>
              <w:t>Study Product Request Slip</w:t>
            </w:r>
          </w:p>
          <w:p w14:paraId="18C8960A" w14:textId="01F2CB0C" w:rsidR="00CC02F2" w:rsidRPr="00FF4888" w:rsidRDefault="0C3B200E" w:rsidP="0C3B200E">
            <w:pPr>
              <w:tabs>
                <w:tab w:val="left" w:pos="616"/>
              </w:tabs>
              <w:spacing w:after="0" w:line="240" w:lineRule="auto"/>
              <w:rPr>
                <w:i/>
                <w:iCs/>
              </w:rPr>
            </w:pPr>
            <w:r w:rsidRPr="0C3B200E">
              <w:rPr>
                <w:i/>
                <w:iCs/>
              </w:rPr>
              <w:t xml:space="preserve">If indicated/applicable </w:t>
            </w:r>
          </w:p>
          <w:p w14:paraId="6230AA83" w14:textId="77777777" w:rsidR="00CC02F2" w:rsidRDefault="0C3B200E" w:rsidP="00FC619A">
            <w:pPr>
              <w:numPr>
                <w:ilvl w:val="0"/>
                <w:numId w:val="20"/>
              </w:numPr>
              <w:tabs>
                <w:tab w:val="left" w:pos="790"/>
              </w:tabs>
              <w:spacing w:after="0" w:line="240" w:lineRule="auto"/>
            </w:pPr>
            <w:r>
              <w:t>Contraceptive Counseling Worksheet</w:t>
            </w:r>
          </w:p>
          <w:p w14:paraId="7356FF4D" w14:textId="77777777" w:rsidR="00CC02F2" w:rsidRPr="006F05D9" w:rsidRDefault="0C3B200E" w:rsidP="00FC619A">
            <w:pPr>
              <w:numPr>
                <w:ilvl w:val="0"/>
                <w:numId w:val="20"/>
              </w:numPr>
              <w:tabs>
                <w:tab w:val="left" w:pos="790"/>
              </w:tabs>
              <w:spacing w:after="0" w:line="240" w:lineRule="auto"/>
            </w:pPr>
            <w:r>
              <w:t>Qualitative Participation Log (QPL)</w:t>
            </w:r>
          </w:p>
          <w:p w14:paraId="7CFC527E" w14:textId="79BE85B5" w:rsidR="004175B0" w:rsidRDefault="0C3B200E" w:rsidP="2EFA5C20">
            <w:pPr>
              <w:numPr>
                <w:ilvl w:val="0"/>
                <w:numId w:val="20"/>
              </w:numPr>
              <w:tabs>
                <w:tab w:val="left" w:pos="790"/>
              </w:tabs>
              <w:spacing w:after="0" w:line="240" w:lineRule="auto"/>
            </w:pPr>
            <w:r>
              <w:t xml:space="preserve">Pregnancy </w:t>
            </w:r>
            <w:r w:rsidR="00B2468F">
              <w:t xml:space="preserve">Case </w:t>
            </w:r>
            <w:r>
              <w:t>Worksheet</w:t>
            </w:r>
          </w:p>
          <w:p w14:paraId="0DD6583A" w14:textId="77777777" w:rsidR="00C87864" w:rsidRDefault="00C87864" w:rsidP="00FC619A">
            <w:pPr>
              <w:numPr>
                <w:ilvl w:val="0"/>
                <w:numId w:val="20"/>
              </w:numPr>
              <w:tabs>
                <w:tab w:val="left" w:pos="790"/>
              </w:tabs>
              <w:spacing w:after="0" w:line="240" w:lineRule="auto"/>
            </w:pPr>
            <w:r>
              <w:t>Study Exit Worksheet</w:t>
            </w:r>
          </w:p>
          <w:p w14:paraId="5A89EE18" w14:textId="67C226DC" w:rsidR="00C87864" w:rsidRPr="00802ADE" w:rsidRDefault="00C87864" w:rsidP="00FC619A">
            <w:pPr>
              <w:numPr>
                <w:ilvl w:val="0"/>
                <w:numId w:val="20"/>
              </w:numPr>
              <w:tabs>
                <w:tab w:val="left" w:pos="790"/>
              </w:tabs>
              <w:spacing w:after="0" w:line="240" w:lineRule="auto"/>
            </w:pPr>
            <w:r>
              <w:t>Permission to Contact Log</w:t>
            </w:r>
          </w:p>
        </w:tc>
        <w:tc>
          <w:tcPr>
            <w:tcW w:w="990" w:type="dxa"/>
          </w:tcPr>
          <w:p w14:paraId="787FFC7C" w14:textId="77777777" w:rsidR="00CC02F2" w:rsidRPr="00FD3C45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1062538" w14:textId="4EBF6FCB" w:rsidR="00CC02F2" w:rsidRDefault="00CC02F2" w:rsidP="00CC02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215F5A4A" w:rsidR="007E46F6" w:rsidRDefault="007E46F6" w:rsidP="003959A3">
      <w:pPr>
        <w:spacing w:line="240" w:lineRule="auto"/>
      </w:pPr>
    </w:p>
    <w:sectPr w:rsidR="007E46F6" w:rsidSect="00145FC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080" w:bottom="1440" w:left="1080" w:header="720" w:footer="576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organ Garcia" w:date="2020-10-14T12:15:00Z" w:initials="MG">
    <w:p w14:paraId="22A25765" w14:textId="042A040C" w:rsidR="00E656C7" w:rsidRDefault="00E656C7">
      <w:pPr>
        <w:pStyle w:val="CommentText"/>
      </w:pPr>
      <w:r>
        <w:rPr>
          <w:rStyle w:val="CommentReference"/>
        </w:rPr>
        <w:annotationRef/>
      </w:r>
      <w:r>
        <w:t xml:space="preserve">Sites: This CRF </w:t>
      </w:r>
      <w:r w:rsidRPr="00C85362">
        <w:rPr>
          <w:u w:val="single"/>
        </w:rPr>
        <w:t>should</w:t>
      </w:r>
      <w:r>
        <w:t xml:space="preserve"> </w:t>
      </w:r>
      <w:r w:rsidRPr="00C85362">
        <w:rPr>
          <w:u w:val="single"/>
        </w:rPr>
        <w:t>only</w:t>
      </w:r>
      <w:r>
        <w:t xml:space="preserve"> be administered following IRB approval, if required. Mark applicable timepoint at the time of administration (i.e. initial assessment or 3 months post initial assessment)</w:t>
      </w:r>
    </w:p>
  </w:comment>
  <w:comment w:id="1" w:author="Tara McClure" w:date="2018-01-08T12:44:00Z" w:initials="TM">
    <w:p w14:paraId="54594455" w14:textId="76CC4995" w:rsidR="00397D0F" w:rsidRDefault="00397D0F">
      <w:pPr>
        <w:pStyle w:val="CommentText"/>
      </w:pPr>
      <w:r>
        <w:rPr>
          <w:rStyle w:val="CommentReference"/>
        </w:rPr>
        <w:annotationRef/>
      </w:r>
      <w:bookmarkStart w:id="2" w:name="_Hlk503177302"/>
      <w:r>
        <w:t xml:space="preserve">Sites: below are </w:t>
      </w:r>
      <w:r w:rsidRPr="001E1D15">
        <w:rPr>
          <w:u w:val="single"/>
        </w:rPr>
        <w:t>recommended</w:t>
      </w:r>
      <w:r>
        <w:t xml:space="preserve"> volumes and collection specifics per the SSP. Please tailor for your sites.</w:t>
      </w:r>
      <w:bookmarkEnd w:id="2"/>
    </w:p>
  </w:comment>
  <w:comment w:id="3" w:author="Tara McClure" w:date="2017-07-19T12:06:00Z" w:initials="TM">
    <w:p w14:paraId="12A491EC" w14:textId="1EBBFC61" w:rsidR="00305901" w:rsidRPr="00A77505" w:rsidRDefault="00305901" w:rsidP="00A77505">
      <w:pPr>
        <w:tabs>
          <w:tab w:val="center" w:pos="4320"/>
          <w:tab w:val="right" w:pos="8640"/>
        </w:tabs>
        <w:jc w:val="center"/>
        <w:rPr>
          <w:rFonts w:ascii="Arial" w:hAnsi="Arial" w:cs="Arial"/>
          <w:sz w:val="20"/>
          <w:szCs w:val="20"/>
        </w:rPr>
      </w:pPr>
      <w:r>
        <w:rPr>
          <w:rStyle w:val="CommentReference"/>
        </w:rPr>
        <w:annotationRef/>
      </w:r>
      <w:r>
        <w:rPr>
          <w:rFonts w:ascii="Arial" w:hAnsi="Arial" w:cs="Arial"/>
          <w:sz w:val="20"/>
          <w:szCs w:val="20"/>
        </w:rPr>
        <w:t xml:space="preserve"> </w:t>
      </w:r>
      <w:r w:rsidRPr="003521F2">
        <w:rPr>
          <w:rFonts w:ascii="Arial" w:hAnsi="Arial" w:cs="Arial"/>
          <w:sz w:val="20"/>
          <w:szCs w:val="20"/>
        </w:rPr>
        <w:t xml:space="preserve">EDTA </w:t>
      </w:r>
      <w:r w:rsidR="00A77505">
        <w:rPr>
          <w:rFonts w:ascii="Arial" w:hAnsi="Arial" w:cs="Arial"/>
          <w:sz w:val="20"/>
          <w:szCs w:val="20"/>
        </w:rPr>
        <w:t xml:space="preserve">tube, </w:t>
      </w:r>
      <w:r w:rsidRPr="003521F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3521F2">
        <w:rPr>
          <w:rFonts w:ascii="Arial" w:hAnsi="Arial" w:cs="Arial"/>
        </w:rPr>
        <w:t>mL</w:t>
      </w:r>
    </w:p>
  </w:comment>
  <w:comment w:id="4" w:author="Tara McClure" w:date="2017-07-19T12:06:00Z" w:initials="TM">
    <w:p w14:paraId="6CD69D7D" w14:textId="7F947608" w:rsidR="00305901" w:rsidRDefault="00305901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</w:rPr>
        <w:t xml:space="preserve"> </w:t>
      </w:r>
      <w:r w:rsidR="00C34BFF">
        <w:rPr>
          <w:rFonts w:ascii="Arial" w:hAnsi="Arial" w:cs="Arial"/>
        </w:rPr>
        <w:t>EDTA 4</w:t>
      </w:r>
      <w:r>
        <w:rPr>
          <w:rFonts w:ascii="Arial" w:hAnsi="Arial" w:cs="Arial"/>
        </w:rPr>
        <w:t>mL tube</w:t>
      </w:r>
      <w:r w:rsidR="003A6EE3">
        <w:rPr>
          <w:rFonts w:ascii="Arial" w:hAnsi="Arial" w:cs="Arial"/>
        </w:rPr>
        <w:t xml:space="preserve"> or smaller</w:t>
      </w:r>
    </w:p>
  </w:comment>
  <w:comment w:id="5" w:author="Tara McClure" w:date="2017-07-19T12:06:00Z" w:initials="TM">
    <w:p w14:paraId="0AE25AAA" w14:textId="0E7B0700" w:rsidR="00305901" w:rsidRDefault="00305901" w:rsidP="00305901">
      <w:pPr>
        <w:tabs>
          <w:tab w:val="center" w:pos="4320"/>
          <w:tab w:val="right" w:pos="8640"/>
        </w:tabs>
        <w:jc w:val="center"/>
      </w:pPr>
      <w:r>
        <w:rPr>
          <w:rStyle w:val="CommentReference"/>
        </w:rPr>
        <w:annotationRef/>
      </w:r>
      <w:r>
        <w:rPr>
          <w:rFonts w:ascii="Arial" w:hAnsi="Arial" w:cs="Arial"/>
        </w:rPr>
        <w:t xml:space="preserve"> EDTA 10 </w:t>
      </w:r>
      <w:r w:rsidRPr="003521F2">
        <w:rPr>
          <w:rFonts w:ascii="Arial" w:hAnsi="Arial" w:cs="Arial"/>
        </w:rPr>
        <w:t>mL tube</w:t>
      </w:r>
    </w:p>
  </w:comment>
  <w:comment w:id="6" w:author="Tara McClure" w:date="2017-07-19T12:13:00Z" w:initials="TM">
    <w:p w14:paraId="10C53375" w14:textId="3E77A4CD" w:rsidR="00305901" w:rsidRPr="000C5568" w:rsidRDefault="00305901" w:rsidP="000C5568">
      <w:pPr>
        <w:tabs>
          <w:tab w:val="center" w:pos="4320"/>
          <w:tab w:val="right" w:pos="8640"/>
        </w:tabs>
        <w:jc w:val="center"/>
        <w:rPr>
          <w:rFonts w:ascii="Arial" w:hAnsi="Arial" w:cs="Arial"/>
          <w:sz w:val="20"/>
          <w:szCs w:val="20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="003A6EE3">
        <w:rPr>
          <w:rFonts w:ascii="Arial" w:hAnsi="Arial" w:cs="Arial"/>
          <w:sz w:val="20"/>
          <w:szCs w:val="20"/>
        </w:rPr>
        <w:t>EDTA or plain</w:t>
      </w:r>
      <w:r w:rsidR="000C5568">
        <w:rPr>
          <w:rFonts w:ascii="Arial" w:hAnsi="Arial" w:cs="Arial"/>
          <w:sz w:val="20"/>
          <w:szCs w:val="20"/>
        </w:rPr>
        <w:t xml:space="preserve">, </w:t>
      </w:r>
      <w:r w:rsidRPr="003521F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3521F2">
        <w:rPr>
          <w:rFonts w:ascii="Arial" w:hAnsi="Arial" w:cs="Arial"/>
        </w:rPr>
        <w:t>mL</w:t>
      </w:r>
      <w:r w:rsidR="003A6EE3">
        <w:rPr>
          <w:rFonts w:ascii="Arial" w:hAnsi="Arial" w:cs="Arial"/>
        </w:rPr>
        <w:t xml:space="preserve"> tube</w:t>
      </w:r>
    </w:p>
    <w:p w14:paraId="7EC8524B" w14:textId="6609FB75" w:rsidR="00305901" w:rsidRDefault="00305901">
      <w:pPr>
        <w:pStyle w:val="CommentText"/>
      </w:pPr>
    </w:p>
  </w:comment>
  <w:comment w:id="7" w:author="Tara McClure" w:date="2017-07-19T12:13:00Z" w:initials="TM">
    <w:p w14:paraId="5EDC8852" w14:textId="235D2015" w:rsidR="00305901" w:rsidRDefault="00305901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</w:rPr>
        <w:t xml:space="preserve"> </w:t>
      </w:r>
      <w:r w:rsidR="003A6EE3">
        <w:rPr>
          <w:rFonts w:ascii="Arial" w:hAnsi="Arial" w:cs="Arial"/>
        </w:rPr>
        <w:t>EDTA, plain, or serum separate</w:t>
      </w:r>
      <w:r>
        <w:rPr>
          <w:rFonts w:ascii="Arial" w:hAnsi="Arial" w:cs="Arial"/>
        </w:rPr>
        <w:t xml:space="preserve"> 4 ml</w:t>
      </w:r>
      <w:r w:rsidR="003A6EE3">
        <w:rPr>
          <w:rFonts w:ascii="Arial" w:hAnsi="Arial" w:cs="Arial"/>
        </w:rPr>
        <w:t xml:space="preserve"> tube</w:t>
      </w:r>
    </w:p>
  </w:comment>
  <w:comment w:id="8" w:author="Tara McClure" w:date="2017-07-19T12:13:00Z" w:initials="TM">
    <w:p w14:paraId="0A4A1F49" w14:textId="25C1D6FC" w:rsidR="00305901" w:rsidRDefault="0030590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3521F2">
        <w:rPr>
          <w:rFonts w:ascii="Arial" w:hAnsi="Arial" w:cs="Arial"/>
        </w:rPr>
        <w:t>EDTA 4</w:t>
      </w:r>
      <w:r>
        <w:rPr>
          <w:rFonts w:ascii="Arial" w:hAnsi="Arial" w:cs="Arial"/>
        </w:rPr>
        <w:t xml:space="preserve"> </w:t>
      </w:r>
      <w:r w:rsidRPr="003521F2">
        <w:rPr>
          <w:rFonts w:ascii="Arial" w:hAnsi="Arial" w:cs="Arial"/>
        </w:rPr>
        <w:t>mL tube</w:t>
      </w:r>
    </w:p>
  </w:comment>
  <w:comment w:id="9" w:author="Tara McClure" w:date="2017-07-19T12:14:00Z" w:initials="TM">
    <w:p w14:paraId="55FFD5DA" w14:textId="3D2BE6E7" w:rsidR="00305901" w:rsidRDefault="00305901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</w:rPr>
        <w:t xml:space="preserve"> </w:t>
      </w:r>
      <w:r w:rsidRPr="00EF2088">
        <w:rPr>
          <w:rFonts w:ascii="Arial" w:hAnsi="Arial" w:cs="Arial"/>
        </w:rPr>
        <w:t>Plain or serum separator</w:t>
      </w:r>
      <w:r>
        <w:rPr>
          <w:rFonts w:ascii="Arial" w:hAnsi="Arial" w:cs="Arial"/>
        </w:rPr>
        <w:t xml:space="preserve"> </w:t>
      </w:r>
      <w:r w:rsidRPr="00EF2088">
        <w:rPr>
          <w:rFonts w:ascii="Arial" w:hAnsi="Arial" w:cs="Arial"/>
        </w:rPr>
        <w:t>4 mL</w:t>
      </w:r>
      <w:r w:rsidR="003A6EE3">
        <w:rPr>
          <w:rFonts w:ascii="Arial" w:hAnsi="Arial" w:cs="Arial"/>
        </w:rPr>
        <w:t xml:space="preserve"> tube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2A25765" w15:done="0"/>
  <w15:commentEx w15:paraId="54594455" w15:done="0"/>
  <w15:commentEx w15:paraId="12A491EC" w15:done="0"/>
  <w15:commentEx w15:paraId="6CD69D7D" w15:done="0"/>
  <w15:commentEx w15:paraId="0AE25AAA" w15:done="0"/>
  <w15:commentEx w15:paraId="7EC8524B" w15:done="0"/>
  <w15:commentEx w15:paraId="5EDC8852" w15:done="0"/>
  <w15:commentEx w15:paraId="0A4A1F49" w15:done="0"/>
  <w15:commentEx w15:paraId="55FFD5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16A78" w16cex:dateUtc="2020-10-14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A25765" w16cid:durableId="23316A78"/>
  <w16cid:commentId w16cid:paraId="54594455" w16cid:durableId="1E510D04"/>
  <w16cid:commentId w16cid:paraId="12A491EC" w16cid:durableId="1E510D05"/>
  <w16cid:commentId w16cid:paraId="6CD69D7D" w16cid:durableId="1E510D06"/>
  <w16cid:commentId w16cid:paraId="0AE25AAA" w16cid:durableId="1E510D07"/>
  <w16cid:commentId w16cid:paraId="7EC8524B" w16cid:durableId="1E510D08"/>
  <w16cid:commentId w16cid:paraId="5EDC8852" w16cid:durableId="1E510D09"/>
  <w16cid:commentId w16cid:paraId="0A4A1F49" w16cid:durableId="1E510D0A"/>
  <w16cid:commentId w16cid:paraId="55FFD5DA" w16cid:durableId="1E510D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4282A" w14:textId="77777777" w:rsidR="00AC0163" w:rsidRDefault="00AC0163" w:rsidP="009F793F">
      <w:pPr>
        <w:spacing w:after="0" w:line="240" w:lineRule="auto"/>
      </w:pPr>
      <w:r>
        <w:separator/>
      </w:r>
    </w:p>
  </w:endnote>
  <w:endnote w:type="continuationSeparator" w:id="0">
    <w:p w14:paraId="5FE31A08" w14:textId="77777777" w:rsidR="00AC0163" w:rsidRDefault="00AC0163" w:rsidP="009F793F">
      <w:pPr>
        <w:spacing w:after="0" w:line="240" w:lineRule="auto"/>
      </w:pPr>
      <w:r>
        <w:continuationSeparator/>
      </w:r>
    </w:p>
  </w:endnote>
  <w:endnote w:type="continuationNotice" w:id="1">
    <w:p w14:paraId="608FBFE8" w14:textId="77777777" w:rsidR="00AC0163" w:rsidRDefault="00AC01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8591E" w14:textId="77777777" w:rsidR="004737F3" w:rsidRDefault="00473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EA40A" w14:textId="5B32EA2F" w:rsidR="00304413" w:rsidRDefault="00304413">
    <w:pPr>
      <w:pStyle w:val="Footer"/>
      <w:tabs>
        <w:tab w:val="clear" w:pos="9360"/>
        <w:tab w:val="right" w:pos="10080"/>
      </w:tabs>
      <w:ind w:left="-630"/>
    </w:pPr>
    <w:r>
      <w:t xml:space="preserve">MTN-034 </w:t>
    </w:r>
    <w:r w:rsidR="004D5E50">
      <w:t xml:space="preserve">PUEV/ Early Termination </w:t>
    </w:r>
    <w:r>
      <w:t>V</w:t>
    </w:r>
    <w:r w:rsidR="00020258">
      <w:t xml:space="preserve">isit Checklist – </w:t>
    </w:r>
    <w:r w:rsidR="00145FC8">
      <w:t>Version 2.</w:t>
    </w:r>
    <w:r w:rsidR="004737F3">
      <w:t>1, 2JAN2019</w:t>
    </w:r>
    <w:r>
      <w:tab/>
      <w:t xml:space="preserve">Page </w:t>
    </w:r>
    <w:r w:rsidRPr="0C3B200E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0C3B200E">
      <w:rPr>
        <w:b/>
        <w:bCs/>
      </w:rPr>
      <w:fldChar w:fldCharType="separate"/>
    </w:r>
    <w:r w:rsidR="00FD5387">
      <w:rPr>
        <w:b/>
        <w:bCs/>
        <w:noProof/>
      </w:rPr>
      <w:t>6</w:t>
    </w:r>
    <w:r w:rsidRPr="0C3B200E">
      <w:rPr>
        <w:b/>
        <w:bCs/>
        <w:noProof/>
      </w:rPr>
      <w:fldChar w:fldCharType="end"/>
    </w:r>
    <w:r>
      <w:t xml:space="preserve"> of </w:t>
    </w:r>
    <w:r w:rsidRPr="0C3B200E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0C3B200E">
      <w:rPr>
        <w:b/>
        <w:bCs/>
      </w:rPr>
      <w:fldChar w:fldCharType="separate"/>
    </w:r>
    <w:r w:rsidR="00FD5387">
      <w:rPr>
        <w:b/>
        <w:bCs/>
        <w:noProof/>
      </w:rPr>
      <w:t>6</w:t>
    </w:r>
    <w:r w:rsidRPr="0C3B200E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29BF7" w14:textId="77777777" w:rsidR="004737F3" w:rsidRDefault="00473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42864" w14:textId="77777777" w:rsidR="00AC0163" w:rsidRDefault="00AC0163" w:rsidP="009F793F">
      <w:pPr>
        <w:spacing w:after="0" w:line="240" w:lineRule="auto"/>
      </w:pPr>
      <w:r>
        <w:separator/>
      </w:r>
    </w:p>
  </w:footnote>
  <w:footnote w:type="continuationSeparator" w:id="0">
    <w:p w14:paraId="2DE4DDA1" w14:textId="77777777" w:rsidR="00AC0163" w:rsidRDefault="00AC0163" w:rsidP="009F793F">
      <w:pPr>
        <w:spacing w:after="0" w:line="240" w:lineRule="auto"/>
      </w:pPr>
      <w:r>
        <w:continuationSeparator/>
      </w:r>
    </w:p>
  </w:footnote>
  <w:footnote w:type="continuationNotice" w:id="1">
    <w:p w14:paraId="56622BFD" w14:textId="77777777" w:rsidR="00AC0163" w:rsidRDefault="00AC01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C69C2" w14:textId="77777777" w:rsidR="004737F3" w:rsidRDefault="00473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2880"/>
    </w:tblGrid>
    <w:tr w:rsidR="00CB695F" w14:paraId="6876DD9A" w14:textId="77777777" w:rsidTr="0C3B200E">
      <w:trPr>
        <w:trHeight w:val="350"/>
      </w:trPr>
      <w:tc>
        <w:tcPr>
          <w:tcW w:w="10615" w:type="dxa"/>
          <w:gridSpan w:val="4"/>
          <w:shd w:val="clear" w:color="auto" w:fill="FFE599" w:themeFill="accent4" w:themeFillTint="66"/>
          <w:vAlign w:val="center"/>
        </w:tcPr>
        <w:p w14:paraId="7F4A8254" w14:textId="22093DFD" w:rsidR="00CB695F" w:rsidRPr="00BC6002" w:rsidRDefault="0C3B200E" w:rsidP="0C3B200E">
          <w:pPr>
            <w:pStyle w:val="Header"/>
            <w:jc w:val="center"/>
            <w:rPr>
              <w:b/>
              <w:bCs/>
            </w:rPr>
          </w:pPr>
          <w:r w:rsidRPr="0C3B200E">
            <w:rPr>
              <w:b/>
              <w:bCs/>
              <w:sz w:val="24"/>
              <w:szCs w:val="24"/>
            </w:rPr>
            <w:t>MTN-034 PUEV/ Early Termination Visit Checklist</w:t>
          </w:r>
        </w:p>
      </w:tc>
    </w:tr>
    <w:tr w:rsidR="00CB695F" w14:paraId="150AFA80" w14:textId="77777777" w:rsidTr="0C3B200E">
      <w:trPr>
        <w:trHeight w:val="296"/>
      </w:trPr>
      <w:tc>
        <w:tcPr>
          <w:tcW w:w="1351" w:type="dxa"/>
          <w:shd w:val="clear" w:color="auto" w:fill="FFF2CC" w:themeFill="accent4" w:themeFillTint="33"/>
          <w:vAlign w:val="center"/>
        </w:tcPr>
        <w:p w14:paraId="33205E59" w14:textId="77777777" w:rsidR="00CB695F" w:rsidRPr="0096392E" w:rsidRDefault="0C3B200E" w:rsidP="0C3B200E">
          <w:pPr>
            <w:pStyle w:val="Header"/>
            <w:rPr>
              <w:b/>
              <w:bCs/>
            </w:rPr>
          </w:pPr>
          <w:r w:rsidRPr="0C3B200E">
            <w:rPr>
              <w:b/>
              <w:bCs/>
            </w:rPr>
            <w:t>PTID</w:t>
          </w:r>
        </w:p>
      </w:tc>
      <w:tc>
        <w:tcPr>
          <w:tcW w:w="4044" w:type="dxa"/>
          <w:vAlign w:val="center"/>
        </w:tcPr>
        <w:p w14:paraId="7BD04A67" w14:textId="77777777" w:rsidR="00CB695F" w:rsidRDefault="00CB695F" w:rsidP="00CB695F">
          <w:pPr>
            <w:pStyle w:val="Header"/>
          </w:pPr>
        </w:p>
      </w:tc>
      <w:tc>
        <w:tcPr>
          <w:tcW w:w="2340" w:type="dxa"/>
          <w:shd w:val="clear" w:color="auto" w:fill="FFF2CC" w:themeFill="accent4" w:themeFillTint="33"/>
          <w:vAlign w:val="center"/>
        </w:tcPr>
        <w:p w14:paraId="00C35BF7" w14:textId="77777777" w:rsidR="00CB695F" w:rsidRDefault="0C3B200E" w:rsidP="00CB695F">
          <w:pPr>
            <w:pStyle w:val="Header"/>
          </w:pPr>
          <w:r w:rsidRPr="0C3B200E">
            <w:rPr>
              <w:b/>
              <w:bCs/>
            </w:rPr>
            <w:t>Date (DD/MM/YY):</w:t>
          </w:r>
        </w:p>
      </w:tc>
      <w:tc>
        <w:tcPr>
          <w:tcW w:w="2880" w:type="dxa"/>
          <w:vAlign w:val="center"/>
        </w:tcPr>
        <w:p w14:paraId="61ABC0A9" w14:textId="77777777" w:rsidR="00CB695F" w:rsidRDefault="00CB695F" w:rsidP="00CB695F">
          <w:pPr>
            <w:pStyle w:val="Header"/>
          </w:pPr>
        </w:p>
      </w:tc>
    </w:tr>
    <w:tr w:rsidR="00CB695F" w14:paraId="5E4E9F72" w14:textId="77777777" w:rsidTr="0C3B200E">
      <w:trPr>
        <w:trHeight w:val="296"/>
      </w:trPr>
      <w:tc>
        <w:tcPr>
          <w:tcW w:w="1351" w:type="dxa"/>
          <w:shd w:val="clear" w:color="auto" w:fill="FFF2CC" w:themeFill="accent4" w:themeFillTint="33"/>
          <w:vAlign w:val="center"/>
        </w:tcPr>
        <w:p w14:paraId="6138BD0A" w14:textId="77777777" w:rsidR="00CB695F" w:rsidRPr="0096392E" w:rsidRDefault="0C3B200E" w:rsidP="0C3B200E">
          <w:pPr>
            <w:pStyle w:val="Header"/>
            <w:rPr>
              <w:b/>
              <w:bCs/>
            </w:rPr>
          </w:pPr>
          <w:r w:rsidRPr="0C3B200E">
            <w:rPr>
              <w:b/>
              <w:bCs/>
            </w:rPr>
            <w:t>Visit Type</w:t>
          </w:r>
        </w:p>
      </w:tc>
      <w:tc>
        <w:tcPr>
          <w:tcW w:w="4044" w:type="dxa"/>
          <w:vAlign w:val="center"/>
        </w:tcPr>
        <w:p w14:paraId="58B91FD8" w14:textId="12B4D056" w:rsidR="00CB695F" w:rsidRPr="00CB695F" w:rsidRDefault="00515588" w:rsidP="00CB695F">
          <w:pPr>
            <w:pStyle w:val="Header"/>
          </w:pPr>
          <w:r w:rsidRPr="00515588">
            <w:rPr>
              <w:rFonts w:ascii="Segoe UI Symbol" w:hAnsi="Segoe UI Symbol" w:cs="Segoe UI Symbol"/>
            </w:rPr>
            <w:t>☐</w:t>
          </w:r>
          <w:r w:rsidRPr="00515588">
            <w:t xml:space="preserve">   PUEV           </w:t>
          </w:r>
          <w:r w:rsidRPr="00515588">
            <w:rPr>
              <w:rFonts w:ascii="Segoe UI Symbol" w:hAnsi="Segoe UI Symbol" w:cs="Segoe UI Symbol"/>
            </w:rPr>
            <w:t>☐</w:t>
          </w:r>
          <w:r w:rsidRPr="00515588">
            <w:t xml:space="preserve">   Early Termination</w:t>
          </w:r>
        </w:p>
      </w:tc>
      <w:tc>
        <w:tcPr>
          <w:tcW w:w="2340" w:type="dxa"/>
          <w:shd w:val="clear" w:color="auto" w:fill="FFF2CC" w:themeFill="accent4" w:themeFillTint="33"/>
          <w:vAlign w:val="center"/>
        </w:tcPr>
        <w:p w14:paraId="51077AEF" w14:textId="77777777" w:rsidR="00CB695F" w:rsidRDefault="0C3B200E" w:rsidP="00CB695F">
          <w:pPr>
            <w:pStyle w:val="Header"/>
          </w:pPr>
          <w:r w:rsidRPr="0C3B200E">
            <w:rPr>
              <w:b/>
              <w:bCs/>
            </w:rPr>
            <w:t>Visit Code:</w:t>
          </w:r>
        </w:p>
      </w:tc>
      <w:tc>
        <w:tcPr>
          <w:tcW w:w="2880" w:type="dxa"/>
          <w:vAlign w:val="center"/>
        </w:tcPr>
        <w:p w14:paraId="2703F805" w14:textId="0FB120D6" w:rsidR="00CB695F" w:rsidRDefault="00CB695F" w:rsidP="00CB695F">
          <w:pPr>
            <w:pStyle w:val="Header"/>
          </w:pPr>
        </w:p>
      </w:tc>
    </w:tr>
  </w:tbl>
  <w:p w14:paraId="4EB417FF" w14:textId="5EC7D7D4" w:rsidR="00304413" w:rsidRDefault="00304413" w:rsidP="00CB6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63243" w14:textId="77777777" w:rsidR="004737F3" w:rsidRDefault="00473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5CF3"/>
    <w:multiLevelType w:val="hybridMultilevel"/>
    <w:tmpl w:val="4514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5A6"/>
    <w:multiLevelType w:val="hybridMultilevel"/>
    <w:tmpl w:val="480C78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6C52"/>
    <w:multiLevelType w:val="hybridMultilevel"/>
    <w:tmpl w:val="8C94AC1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6D2C"/>
    <w:multiLevelType w:val="hybridMultilevel"/>
    <w:tmpl w:val="0526DD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63C"/>
    <w:multiLevelType w:val="hybridMultilevel"/>
    <w:tmpl w:val="19146A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772B8"/>
    <w:multiLevelType w:val="hybridMultilevel"/>
    <w:tmpl w:val="8E82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28C5"/>
    <w:multiLevelType w:val="hybridMultilevel"/>
    <w:tmpl w:val="7B7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C1B72"/>
    <w:multiLevelType w:val="hybridMultilevel"/>
    <w:tmpl w:val="EB3E6D04"/>
    <w:lvl w:ilvl="0" w:tplc="BC8248F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8AC6CB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1EFA227C"/>
    <w:multiLevelType w:val="hybridMultilevel"/>
    <w:tmpl w:val="7076FCF4"/>
    <w:lvl w:ilvl="0" w:tplc="BC8248F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827AE"/>
    <w:multiLevelType w:val="hybridMultilevel"/>
    <w:tmpl w:val="A7F2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72163"/>
    <w:multiLevelType w:val="hybridMultilevel"/>
    <w:tmpl w:val="F0D4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50A4"/>
    <w:multiLevelType w:val="hybridMultilevel"/>
    <w:tmpl w:val="BEBE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8" w15:restartNumberingAfterBreak="0">
    <w:nsid w:val="2DA54710"/>
    <w:multiLevelType w:val="hybridMultilevel"/>
    <w:tmpl w:val="DDA4673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323265DB"/>
    <w:multiLevelType w:val="hybridMultilevel"/>
    <w:tmpl w:val="B2004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594350"/>
    <w:multiLevelType w:val="hybridMultilevel"/>
    <w:tmpl w:val="4B7E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00052"/>
    <w:multiLevelType w:val="hybridMultilevel"/>
    <w:tmpl w:val="10B40C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36E51"/>
    <w:multiLevelType w:val="hybridMultilevel"/>
    <w:tmpl w:val="A972219C"/>
    <w:lvl w:ilvl="0" w:tplc="E890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B2CF7"/>
    <w:multiLevelType w:val="hybridMultilevel"/>
    <w:tmpl w:val="6E46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666D7"/>
    <w:multiLevelType w:val="hybridMultilevel"/>
    <w:tmpl w:val="3EA0ED08"/>
    <w:lvl w:ilvl="0" w:tplc="0C6E49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9307F"/>
    <w:multiLevelType w:val="hybridMultilevel"/>
    <w:tmpl w:val="DD022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71E3A87"/>
    <w:multiLevelType w:val="hybridMultilevel"/>
    <w:tmpl w:val="2780D46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6A7961FF"/>
    <w:multiLevelType w:val="hybridMultilevel"/>
    <w:tmpl w:val="1BC255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743DC"/>
    <w:multiLevelType w:val="hybridMultilevel"/>
    <w:tmpl w:val="2A28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EC3CC8"/>
    <w:multiLevelType w:val="hybridMultilevel"/>
    <w:tmpl w:val="F2A8CD6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32"/>
  </w:num>
  <w:num w:numId="4">
    <w:abstractNumId w:val="1"/>
  </w:num>
  <w:num w:numId="5">
    <w:abstractNumId w:val="17"/>
  </w:num>
  <w:num w:numId="6">
    <w:abstractNumId w:val="35"/>
  </w:num>
  <w:num w:numId="7">
    <w:abstractNumId w:val="13"/>
  </w:num>
  <w:num w:numId="8">
    <w:abstractNumId w:val="22"/>
  </w:num>
  <w:num w:numId="9">
    <w:abstractNumId w:val="11"/>
  </w:num>
  <w:num w:numId="10">
    <w:abstractNumId w:val="23"/>
  </w:num>
  <w:num w:numId="11">
    <w:abstractNumId w:val="8"/>
  </w:num>
  <w:num w:numId="12">
    <w:abstractNumId w:val="18"/>
  </w:num>
  <w:num w:numId="13">
    <w:abstractNumId w:val="24"/>
  </w:num>
  <w:num w:numId="14">
    <w:abstractNumId w:val="6"/>
  </w:num>
  <w:num w:numId="15">
    <w:abstractNumId w:val="20"/>
  </w:num>
  <w:num w:numId="16">
    <w:abstractNumId w:val="28"/>
  </w:num>
  <w:num w:numId="17">
    <w:abstractNumId w:val="3"/>
  </w:num>
  <w:num w:numId="18">
    <w:abstractNumId w:val="16"/>
  </w:num>
  <w:num w:numId="19">
    <w:abstractNumId w:val="36"/>
  </w:num>
  <w:num w:numId="20">
    <w:abstractNumId w:val="12"/>
  </w:num>
  <w:num w:numId="21">
    <w:abstractNumId w:val="34"/>
  </w:num>
  <w:num w:numId="22">
    <w:abstractNumId w:val="14"/>
  </w:num>
  <w:num w:numId="23">
    <w:abstractNumId w:val="31"/>
  </w:num>
  <w:num w:numId="24">
    <w:abstractNumId w:val="15"/>
  </w:num>
  <w:num w:numId="25">
    <w:abstractNumId w:val="30"/>
  </w:num>
  <w:num w:numId="26">
    <w:abstractNumId w:val="12"/>
  </w:num>
  <w:num w:numId="27">
    <w:abstractNumId w:val="5"/>
  </w:num>
  <w:num w:numId="28">
    <w:abstractNumId w:val="4"/>
  </w:num>
  <w:num w:numId="29">
    <w:abstractNumId w:val="9"/>
  </w:num>
  <w:num w:numId="30">
    <w:abstractNumId w:val="10"/>
  </w:num>
  <w:num w:numId="31">
    <w:abstractNumId w:val="27"/>
  </w:num>
  <w:num w:numId="32">
    <w:abstractNumId w:val="2"/>
  </w:num>
  <w:num w:numId="33">
    <w:abstractNumId w:val="19"/>
  </w:num>
  <w:num w:numId="34">
    <w:abstractNumId w:val="25"/>
  </w:num>
  <w:num w:numId="35">
    <w:abstractNumId w:val="11"/>
  </w:num>
  <w:num w:numId="36">
    <w:abstractNumId w:val="7"/>
  </w:num>
  <w:num w:numId="37">
    <w:abstractNumId w:val="29"/>
  </w:num>
  <w:num w:numId="38">
    <w:abstractNumId w:val="33"/>
  </w:num>
  <w:num w:numId="39">
    <w:abstractNumId w:val="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rgan Garcia">
    <w15:presenceInfo w15:providerId="AD" w15:userId="S::MGarcia@fhi360.org::df38321e-dbf4-4ff3-94ab-6142781cfadd"/>
  </w15:person>
  <w15:person w15:author="Tara McClure">
    <w15:presenceInfo w15:providerId="AD" w15:userId="S-1-5-21-3003367119-45151493-406046460-41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5738"/>
    <w:rsid w:val="00007825"/>
    <w:rsid w:val="00020258"/>
    <w:rsid w:val="0004580B"/>
    <w:rsid w:val="00047A0D"/>
    <w:rsid w:val="00054731"/>
    <w:rsid w:val="00055EF0"/>
    <w:rsid w:val="00060349"/>
    <w:rsid w:val="000652FC"/>
    <w:rsid w:val="00070480"/>
    <w:rsid w:val="00071D18"/>
    <w:rsid w:val="000732D0"/>
    <w:rsid w:val="000826AA"/>
    <w:rsid w:val="00082DD3"/>
    <w:rsid w:val="000909D7"/>
    <w:rsid w:val="000A5051"/>
    <w:rsid w:val="000C21DF"/>
    <w:rsid w:val="000C5568"/>
    <w:rsid w:val="000C6769"/>
    <w:rsid w:val="000C7063"/>
    <w:rsid w:val="000E39A5"/>
    <w:rsid w:val="000E3AAC"/>
    <w:rsid w:val="00100D13"/>
    <w:rsid w:val="001033B1"/>
    <w:rsid w:val="00104D14"/>
    <w:rsid w:val="00105C6E"/>
    <w:rsid w:val="00126BDB"/>
    <w:rsid w:val="00126E27"/>
    <w:rsid w:val="00134882"/>
    <w:rsid w:val="00140FD1"/>
    <w:rsid w:val="00142B50"/>
    <w:rsid w:val="00145FC8"/>
    <w:rsid w:val="0016089D"/>
    <w:rsid w:val="001A0FF9"/>
    <w:rsid w:val="001A468D"/>
    <w:rsid w:val="001A60BF"/>
    <w:rsid w:val="001B7F36"/>
    <w:rsid w:val="001D19F4"/>
    <w:rsid w:val="001D7B7B"/>
    <w:rsid w:val="001F23C0"/>
    <w:rsid w:val="001F3568"/>
    <w:rsid w:val="001F4297"/>
    <w:rsid w:val="00204621"/>
    <w:rsid w:val="00206A53"/>
    <w:rsid w:val="00213EC1"/>
    <w:rsid w:val="00227C77"/>
    <w:rsid w:val="00231B36"/>
    <w:rsid w:val="00235569"/>
    <w:rsid w:val="00241AB1"/>
    <w:rsid w:val="002420CC"/>
    <w:rsid w:val="0025385F"/>
    <w:rsid w:val="00254DC8"/>
    <w:rsid w:val="002649A8"/>
    <w:rsid w:val="0027782A"/>
    <w:rsid w:val="00277E48"/>
    <w:rsid w:val="00282D57"/>
    <w:rsid w:val="002840E1"/>
    <w:rsid w:val="00293E06"/>
    <w:rsid w:val="002A0D2D"/>
    <w:rsid w:val="002B7FF9"/>
    <w:rsid w:val="002C5E62"/>
    <w:rsid w:val="002D5DDE"/>
    <w:rsid w:val="002F7BC4"/>
    <w:rsid w:val="00304110"/>
    <w:rsid w:val="00304413"/>
    <w:rsid w:val="00305901"/>
    <w:rsid w:val="00306B33"/>
    <w:rsid w:val="0031724C"/>
    <w:rsid w:val="003241AD"/>
    <w:rsid w:val="00345F7B"/>
    <w:rsid w:val="00352C9E"/>
    <w:rsid w:val="00373140"/>
    <w:rsid w:val="00383031"/>
    <w:rsid w:val="00391E05"/>
    <w:rsid w:val="00392716"/>
    <w:rsid w:val="00394A03"/>
    <w:rsid w:val="003959A3"/>
    <w:rsid w:val="00396443"/>
    <w:rsid w:val="00397D0F"/>
    <w:rsid w:val="003A1877"/>
    <w:rsid w:val="003A1E0C"/>
    <w:rsid w:val="003A543F"/>
    <w:rsid w:val="003A6EE3"/>
    <w:rsid w:val="003B26C9"/>
    <w:rsid w:val="003C27BA"/>
    <w:rsid w:val="003D5709"/>
    <w:rsid w:val="003E04A8"/>
    <w:rsid w:val="003E4909"/>
    <w:rsid w:val="003F4E19"/>
    <w:rsid w:val="00400562"/>
    <w:rsid w:val="0041393A"/>
    <w:rsid w:val="004175B0"/>
    <w:rsid w:val="0043702E"/>
    <w:rsid w:val="00460723"/>
    <w:rsid w:val="00460D15"/>
    <w:rsid w:val="0046680F"/>
    <w:rsid w:val="00471437"/>
    <w:rsid w:val="004737F3"/>
    <w:rsid w:val="004754A2"/>
    <w:rsid w:val="0049266F"/>
    <w:rsid w:val="004A13A1"/>
    <w:rsid w:val="004A2757"/>
    <w:rsid w:val="004A352F"/>
    <w:rsid w:val="004A498C"/>
    <w:rsid w:val="004B07B1"/>
    <w:rsid w:val="004B0F1D"/>
    <w:rsid w:val="004B290B"/>
    <w:rsid w:val="004B5BD5"/>
    <w:rsid w:val="004B6259"/>
    <w:rsid w:val="004D3B0A"/>
    <w:rsid w:val="004D4779"/>
    <w:rsid w:val="004D5E50"/>
    <w:rsid w:val="004E337C"/>
    <w:rsid w:val="004E70C6"/>
    <w:rsid w:val="004F393B"/>
    <w:rsid w:val="004F4CB5"/>
    <w:rsid w:val="004F78C4"/>
    <w:rsid w:val="00500FD7"/>
    <w:rsid w:val="00515588"/>
    <w:rsid w:val="0051790B"/>
    <w:rsid w:val="00531A5C"/>
    <w:rsid w:val="00535A75"/>
    <w:rsid w:val="00542468"/>
    <w:rsid w:val="00577947"/>
    <w:rsid w:val="00587EB7"/>
    <w:rsid w:val="00597D06"/>
    <w:rsid w:val="005A47BD"/>
    <w:rsid w:val="005C24B9"/>
    <w:rsid w:val="005C53FA"/>
    <w:rsid w:val="005D5AA4"/>
    <w:rsid w:val="005D5C98"/>
    <w:rsid w:val="005E52EB"/>
    <w:rsid w:val="005F3122"/>
    <w:rsid w:val="005F5B9A"/>
    <w:rsid w:val="005F659A"/>
    <w:rsid w:val="0060260A"/>
    <w:rsid w:val="00605500"/>
    <w:rsid w:val="006055D4"/>
    <w:rsid w:val="006112B1"/>
    <w:rsid w:val="00621207"/>
    <w:rsid w:val="006331FF"/>
    <w:rsid w:val="00640E41"/>
    <w:rsid w:val="006443E0"/>
    <w:rsid w:val="00646227"/>
    <w:rsid w:val="00647810"/>
    <w:rsid w:val="00647FA9"/>
    <w:rsid w:val="00651390"/>
    <w:rsid w:val="006529DD"/>
    <w:rsid w:val="006543F6"/>
    <w:rsid w:val="00662F4B"/>
    <w:rsid w:val="006645B4"/>
    <w:rsid w:val="0066614E"/>
    <w:rsid w:val="00680FCC"/>
    <w:rsid w:val="006906C6"/>
    <w:rsid w:val="00691B5F"/>
    <w:rsid w:val="00697ABF"/>
    <w:rsid w:val="006A5B0F"/>
    <w:rsid w:val="006B2E65"/>
    <w:rsid w:val="006B4857"/>
    <w:rsid w:val="006C02CC"/>
    <w:rsid w:val="006D3E7C"/>
    <w:rsid w:val="006D5616"/>
    <w:rsid w:val="006E30F0"/>
    <w:rsid w:val="006E6A31"/>
    <w:rsid w:val="006F05D9"/>
    <w:rsid w:val="006F2613"/>
    <w:rsid w:val="007031C1"/>
    <w:rsid w:val="007102B4"/>
    <w:rsid w:val="00727A9E"/>
    <w:rsid w:val="00744033"/>
    <w:rsid w:val="00744793"/>
    <w:rsid w:val="007473A5"/>
    <w:rsid w:val="00767623"/>
    <w:rsid w:val="00781E44"/>
    <w:rsid w:val="00783025"/>
    <w:rsid w:val="007B1411"/>
    <w:rsid w:val="007B1C37"/>
    <w:rsid w:val="007B606C"/>
    <w:rsid w:val="007C02BD"/>
    <w:rsid w:val="007C120E"/>
    <w:rsid w:val="007C485E"/>
    <w:rsid w:val="007C6995"/>
    <w:rsid w:val="007E17C3"/>
    <w:rsid w:val="007E46F6"/>
    <w:rsid w:val="007E5A89"/>
    <w:rsid w:val="007F7973"/>
    <w:rsid w:val="008024FE"/>
    <w:rsid w:val="00802ADE"/>
    <w:rsid w:val="00803859"/>
    <w:rsid w:val="008043D3"/>
    <w:rsid w:val="0080733E"/>
    <w:rsid w:val="008138D7"/>
    <w:rsid w:val="008149C6"/>
    <w:rsid w:val="0082089B"/>
    <w:rsid w:val="00820ED7"/>
    <w:rsid w:val="00826D80"/>
    <w:rsid w:val="00831C60"/>
    <w:rsid w:val="00831E2C"/>
    <w:rsid w:val="008414A4"/>
    <w:rsid w:val="00845B36"/>
    <w:rsid w:val="00851AC8"/>
    <w:rsid w:val="00867DF1"/>
    <w:rsid w:val="008726D4"/>
    <w:rsid w:val="0088180C"/>
    <w:rsid w:val="00884DB9"/>
    <w:rsid w:val="00887F5B"/>
    <w:rsid w:val="00896250"/>
    <w:rsid w:val="00896D3D"/>
    <w:rsid w:val="00897995"/>
    <w:rsid w:val="008A736E"/>
    <w:rsid w:val="008B02AB"/>
    <w:rsid w:val="008B03A1"/>
    <w:rsid w:val="008B46BD"/>
    <w:rsid w:val="008B64D1"/>
    <w:rsid w:val="008C1AD6"/>
    <w:rsid w:val="008D1698"/>
    <w:rsid w:val="008D3E01"/>
    <w:rsid w:val="008D7044"/>
    <w:rsid w:val="008D7E9B"/>
    <w:rsid w:val="008E1B7F"/>
    <w:rsid w:val="00900D1C"/>
    <w:rsid w:val="0090192A"/>
    <w:rsid w:val="00905506"/>
    <w:rsid w:val="009121D2"/>
    <w:rsid w:val="009300F1"/>
    <w:rsid w:val="00934150"/>
    <w:rsid w:val="00940382"/>
    <w:rsid w:val="00952B55"/>
    <w:rsid w:val="009602F5"/>
    <w:rsid w:val="00962F3A"/>
    <w:rsid w:val="00971135"/>
    <w:rsid w:val="00974932"/>
    <w:rsid w:val="009A1159"/>
    <w:rsid w:val="009B0C97"/>
    <w:rsid w:val="009B1399"/>
    <w:rsid w:val="009C5C9A"/>
    <w:rsid w:val="009C6C24"/>
    <w:rsid w:val="009D05A3"/>
    <w:rsid w:val="009F21B2"/>
    <w:rsid w:val="009F35E1"/>
    <w:rsid w:val="009F392A"/>
    <w:rsid w:val="009F58F4"/>
    <w:rsid w:val="009F793F"/>
    <w:rsid w:val="00A05284"/>
    <w:rsid w:val="00A139E8"/>
    <w:rsid w:val="00A225AF"/>
    <w:rsid w:val="00A3201D"/>
    <w:rsid w:val="00A44FB7"/>
    <w:rsid w:val="00A54008"/>
    <w:rsid w:val="00A547AC"/>
    <w:rsid w:val="00A60B79"/>
    <w:rsid w:val="00A77505"/>
    <w:rsid w:val="00A82473"/>
    <w:rsid w:val="00A93D3B"/>
    <w:rsid w:val="00A958E4"/>
    <w:rsid w:val="00AB184A"/>
    <w:rsid w:val="00AC0163"/>
    <w:rsid w:val="00AC447C"/>
    <w:rsid w:val="00AD3067"/>
    <w:rsid w:val="00AD50CA"/>
    <w:rsid w:val="00AE171C"/>
    <w:rsid w:val="00AF1C2C"/>
    <w:rsid w:val="00B01C78"/>
    <w:rsid w:val="00B04B76"/>
    <w:rsid w:val="00B07F97"/>
    <w:rsid w:val="00B20981"/>
    <w:rsid w:val="00B2468F"/>
    <w:rsid w:val="00B25979"/>
    <w:rsid w:val="00B3730B"/>
    <w:rsid w:val="00B45C2A"/>
    <w:rsid w:val="00B5388F"/>
    <w:rsid w:val="00B60C1C"/>
    <w:rsid w:val="00B64409"/>
    <w:rsid w:val="00B71D05"/>
    <w:rsid w:val="00B71DC2"/>
    <w:rsid w:val="00B77DAD"/>
    <w:rsid w:val="00B8325B"/>
    <w:rsid w:val="00B8759A"/>
    <w:rsid w:val="00BB1AFC"/>
    <w:rsid w:val="00BC4A86"/>
    <w:rsid w:val="00BD1979"/>
    <w:rsid w:val="00BD45C1"/>
    <w:rsid w:val="00BD6379"/>
    <w:rsid w:val="00BD7B0A"/>
    <w:rsid w:val="00BE061F"/>
    <w:rsid w:val="00BF18EB"/>
    <w:rsid w:val="00BF36E1"/>
    <w:rsid w:val="00C02A20"/>
    <w:rsid w:val="00C34BFF"/>
    <w:rsid w:val="00C361A2"/>
    <w:rsid w:val="00C55A1A"/>
    <w:rsid w:val="00C56388"/>
    <w:rsid w:val="00C56DB8"/>
    <w:rsid w:val="00C61391"/>
    <w:rsid w:val="00C70407"/>
    <w:rsid w:val="00C87864"/>
    <w:rsid w:val="00CA4DA2"/>
    <w:rsid w:val="00CB3A17"/>
    <w:rsid w:val="00CB695F"/>
    <w:rsid w:val="00CB6BBC"/>
    <w:rsid w:val="00CC02F2"/>
    <w:rsid w:val="00CD3E44"/>
    <w:rsid w:val="00CD51A9"/>
    <w:rsid w:val="00CD5217"/>
    <w:rsid w:val="00CE26E4"/>
    <w:rsid w:val="00CE31A5"/>
    <w:rsid w:val="00D018B9"/>
    <w:rsid w:val="00D05134"/>
    <w:rsid w:val="00D12217"/>
    <w:rsid w:val="00D135CD"/>
    <w:rsid w:val="00D27700"/>
    <w:rsid w:val="00D41718"/>
    <w:rsid w:val="00D46866"/>
    <w:rsid w:val="00D50380"/>
    <w:rsid w:val="00D55C82"/>
    <w:rsid w:val="00D64214"/>
    <w:rsid w:val="00D663B5"/>
    <w:rsid w:val="00D66A07"/>
    <w:rsid w:val="00D75E4D"/>
    <w:rsid w:val="00D7765F"/>
    <w:rsid w:val="00DA462C"/>
    <w:rsid w:val="00DC41A4"/>
    <w:rsid w:val="00DD0057"/>
    <w:rsid w:val="00DD0E95"/>
    <w:rsid w:val="00DD1149"/>
    <w:rsid w:val="00DE070F"/>
    <w:rsid w:val="00DE78FF"/>
    <w:rsid w:val="00DF1C98"/>
    <w:rsid w:val="00DF7887"/>
    <w:rsid w:val="00E07F82"/>
    <w:rsid w:val="00E12F81"/>
    <w:rsid w:val="00E17E45"/>
    <w:rsid w:val="00E23661"/>
    <w:rsid w:val="00E379FB"/>
    <w:rsid w:val="00E43772"/>
    <w:rsid w:val="00E45183"/>
    <w:rsid w:val="00E46DF6"/>
    <w:rsid w:val="00E6214B"/>
    <w:rsid w:val="00E63E15"/>
    <w:rsid w:val="00E63F2C"/>
    <w:rsid w:val="00E656C7"/>
    <w:rsid w:val="00E670F4"/>
    <w:rsid w:val="00E673D5"/>
    <w:rsid w:val="00E7355F"/>
    <w:rsid w:val="00E80D77"/>
    <w:rsid w:val="00E90F4C"/>
    <w:rsid w:val="00EA7FF3"/>
    <w:rsid w:val="00EB40B9"/>
    <w:rsid w:val="00EB70F0"/>
    <w:rsid w:val="00ED1DF8"/>
    <w:rsid w:val="00ED29D8"/>
    <w:rsid w:val="00ED62F8"/>
    <w:rsid w:val="00EE2959"/>
    <w:rsid w:val="00EE38A4"/>
    <w:rsid w:val="00EF6888"/>
    <w:rsid w:val="00F15815"/>
    <w:rsid w:val="00F22CD3"/>
    <w:rsid w:val="00F267FB"/>
    <w:rsid w:val="00F34666"/>
    <w:rsid w:val="00F364F1"/>
    <w:rsid w:val="00F40449"/>
    <w:rsid w:val="00F42283"/>
    <w:rsid w:val="00F60FAC"/>
    <w:rsid w:val="00F62D21"/>
    <w:rsid w:val="00F644D9"/>
    <w:rsid w:val="00F67290"/>
    <w:rsid w:val="00F85973"/>
    <w:rsid w:val="00F86170"/>
    <w:rsid w:val="00FB283D"/>
    <w:rsid w:val="00FC387F"/>
    <w:rsid w:val="00FC619A"/>
    <w:rsid w:val="00FD356F"/>
    <w:rsid w:val="00FD3C45"/>
    <w:rsid w:val="00FD5387"/>
    <w:rsid w:val="00FD6E90"/>
    <w:rsid w:val="00FD7689"/>
    <w:rsid w:val="00FE064D"/>
    <w:rsid w:val="00FE5084"/>
    <w:rsid w:val="00FF5FFF"/>
    <w:rsid w:val="00FF6780"/>
    <w:rsid w:val="00FF6DE1"/>
    <w:rsid w:val="0C3B200E"/>
    <w:rsid w:val="0C49D772"/>
    <w:rsid w:val="16441E03"/>
    <w:rsid w:val="2097FE8D"/>
    <w:rsid w:val="268F67E0"/>
    <w:rsid w:val="2EFA5C20"/>
    <w:rsid w:val="468528F7"/>
    <w:rsid w:val="5EC26952"/>
    <w:rsid w:val="70F1E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4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CB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tn034qmt@mtnstopshiv.org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C0AC0F8119439EF58CDDBD851A77" ma:contentTypeVersion="" ma:contentTypeDescription="Create a new document." ma:contentTypeScope="" ma:versionID="bf7bb191b9871b06ceb249ebf343f189">
  <xsd:schema xmlns:xsd="http://www.w3.org/2001/XMLSchema" xmlns:xs="http://www.w3.org/2001/XMLSchema" xmlns:p="http://schemas.microsoft.com/office/2006/metadata/properties" xmlns:ns2="1F81C5C3-4449-4747-9402-888CF386209C" xmlns:ns3="0cdb9d7b-3bdb-4b1c-be50-7737cb6ee7a2" xmlns:ns4="02a1934f-4489-4902-822e-a2276c3ebccc" xmlns:ns5="1f81c5c3-4449-4747-9402-888cf386209c" targetNamespace="http://schemas.microsoft.com/office/2006/metadata/properties" ma:root="true" ma:fieldsID="c20b589196114d5c107d6d4915cd2dc2" ns2:_="" ns3:_="" ns4:_="" ns5:_="">
    <xsd:import namespace="1F81C5C3-4449-4747-9402-888CF386209C"/>
    <xsd:import namespace="0cdb9d7b-3bdb-4b1c-be50-7737cb6ee7a2"/>
    <xsd:import namespace="02a1934f-4489-4902-822e-a2276c3ebccc"/>
    <xsd:import namespace="1f81c5c3-4449-4747-9402-888cf386209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EventHashCode" minOccurs="0"/>
                <xsd:element ref="ns5:MediaServiceGenerationTime" minOccurs="0"/>
                <xsd:element ref="ns5:MediaServiceOCR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ACASI Development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F81C5C3-4449-4747-9402-888CF386209C">Draft</Status>
    <StudyDoc xmlns="1F81C5C3-4449-4747-9402-888CF386209C" xsi:nil="true"/>
    <ProtocolVersion xmlns="1F81C5C3-4449-4747-9402-888CF386209C">0.1</ProtocolVersion>
    <ForReview xmlns="1F81C5C3-4449-4747-9402-888CF386209C">true</ForReview>
    <StudyDocType xmlns="1F81C5C3-4449-4747-9402-888CF386209C">Checklist</StudyDocType>
  </documentManagement>
</p:properties>
</file>

<file path=customXml/itemProps1.xml><?xml version="1.0" encoding="utf-8"?>
<ds:datastoreItem xmlns:ds="http://schemas.openxmlformats.org/officeDocument/2006/customXml" ds:itemID="{4AD91B2E-35C7-4429-B404-8739240AA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C5C3-4449-4747-9402-888CF386209C"/>
    <ds:schemaRef ds:uri="0cdb9d7b-3bdb-4b1c-be50-7737cb6ee7a2"/>
    <ds:schemaRef ds:uri="02a1934f-4489-4902-822e-a2276c3ebccc"/>
    <ds:schemaRef ds:uri="1f81c5c3-4449-4747-9402-888cf3862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17300-F6F7-4FA2-9FC8-AECDA49F257C}">
  <ds:schemaRefs>
    <ds:schemaRef ds:uri="http://schemas.microsoft.com/office/2006/documentManagement/types"/>
    <ds:schemaRef ds:uri="http://purl.org/dc/terms/"/>
    <ds:schemaRef ds:uri="0cdb9d7b-3bdb-4b1c-be50-7737cb6ee7a2"/>
    <ds:schemaRef ds:uri="http://www.w3.org/XML/1998/namespace"/>
    <ds:schemaRef ds:uri="http://purl.org/dc/elements/1.1/"/>
    <ds:schemaRef ds:uri="http://schemas.microsoft.com/office/infopath/2007/PartnerControls"/>
    <ds:schemaRef ds:uri="1F81C5C3-4449-4747-9402-888CF386209C"/>
    <ds:schemaRef ds:uri="http://schemas.openxmlformats.org/package/2006/metadata/core-properties"/>
    <ds:schemaRef ds:uri="http://purl.org/dc/dcmitype/"/>
    <ds:schemaRef ds:uri="1f81c5c3-4449-4747-9402-888cf386209c"/>
    <ds:schemaRef ds:uri="02a1934f-4489-4902-822e-a2276c3ebcc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Morgan Garcia</cp:lastModifiedBy>
  <cp:revision>12</cp:revision>
  <dcterms:created xsi:type="dcterms:W3CDTF">2020-10-13T16:57:00Z</dcterms:created>
  <dcterms:modified xsi:type="dcterms:W3CDTF">2020-10-16T14:28:00Z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0x0101001B46C0AC0F8119439EF58CDDBD851A77</vt:lpwstr>
  </property>
</Properties>
</file>