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751C" w14:textId="448E19D7" w:rsidR="002D4CEE" w:rsidRPr="00A83CFC" w:rsidRDefault="002D4CEE" w:rsidP="002D4CEE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A83CFC">
        <w:rPr>
          <w:rFonts w:asciiTheme="majorHAnsi" w:hAnsiTheme="majorHAnsi" w:cstheme="majorHAnsi"/>
          <w:sz w:val="20"/>
          <w:szCs w:val="20"/>
        </w:rPr>
        <w:t xml:space="preserve">INSTRUCTIONS: Enter staff initials next to each procedure completed. Do not initial procedures another staff member completed. If a procedure listed on the checklist is not performed, enter “ND” for “not done” or “NA” for “not applicable” beside the item and record the reason why (if not self-explanatory); initial and date this entry. Use a new Genital Exam Checklist for each study visit in which either a rectal, male genital, and/or pelvic exam is performed. </w:t>
      </w:r>
      <w:r w:rsidRPr="00A83CFC">
        <w:rPr>
          <w:rFonts w:asciiTheme="majorHAnsi" w:hAnsiTheme="majorHAnsi" w:cstheme="majorHAnsi"/>
          <w:sz w:val="20"/>
          <w:szCs w:val="20"/>
          <w:u w:val="single"/>
        </w:rPr>
        <w:t xml:space="preserve">Samples must be collected in the order listed on the checklist.  </w:t>
      </w:r>
    </w:p>
    <w:p w14:paraId="4E04A656" w14:textId="77777777" w:rsidR="002D4CEE" w:rsidRPr="00A83CFC" w:rsidRDefault="002D4CEE" w:rsidP="002D4CEE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20"/>
          <w:szCs w:val="20"/>
        </w:rPr>
      </w:pPr>
    </w:p>
    <w:p w14:paraId="236E120D" w14:textId="1D18B485" w:rsidR="002D4CEE" w:rsidRPr="00A83CFC" w:rsidRDefault="002D4CEE" w:rsidP="002D4CEE">
      <w:pPr>
        <w:pStyle w:val="BodyTextIndent"/>
        <w:keepLines/>
        <w:numPr>
          <w:ilvl w:val="0"/>
          <w:numId w:val="4"/>
        </w:numPr>
        <w:ind w:left="90" w:right="-334"/>
        <w:jc w:val="both"/>
        <w:rPr>
          <w:rFonts w:asciiTheme="majorHAnsi" w:hAnsiTheme="majorHAnsi" w:cstheme="majorHAnsi"/>
          <w:sz w:val="20"/>
          <w:szCs w:val="20"/>
        </w:rPr>
      </w:pPr>
      <w:r w:rsidRPr="00A83CFC">
        <w:rPr>
          <w:rFonts w:asciiTheme="majorHAnsi" w:hAnsiTheme="majorHAnsi" w:cstheme="majorHAnsi"/>
          <w:sz w:val="20"/>
          <w:szCs w:val="20"/>
          <w:u w:val="single"/>
        </w:rPr>
        <w:t>Rectal exams</w:t>
      </w:r>
      <w:r w:rsidRPr="00A83CFC">
        <w:rPr>
          <w:rFonts w:asciiTheme="majorHAnsi" w:hAnsiTheme="majorHAnsi" w:cstheme="majorHAnsi"/>
          <w:sz w:val="20"/>
          <w:szCs w:val="20"/>
        </w:rPr>
        <w:t xml:space="preserve"> are required for all participants at all study visits except for the final contact</w:t>
      </w:r>
      <w:r w:rsidR="00B63DCD">
        <w:rPr>
          <w:rFonts w:asciiTheme="majorHAnsi" w:hAnsiTheme="majorHAnsi" w:cstheme="majorHAnsi"/>
          <w:sz w:val="20"/>
          <w:szCs w:val="20"/>
        </w:rPr>
        <w:t>/Early Termination</w:t>
      </w:r>
      <w:r w:rsidRPr="00A83CFC">
        <w:rPr>
          <w:rFonts w:asciiTheme="majorHAnsi" w:hAnsiTheme="majorHAnsi" w:cstheme="majorHAnsi"/>
          <w:sz w:val="20"/>
          <w:szCs w:val="20"/>
        </w:rPr>
        <w:t xml:space="preserve"> </w:t>
      </w:r>
      <w:r w:rsidR="00B63DCD">
        <w:rPr>
          <w:rFonts w:asciiTheme="majorHAnsi" w:hAnsiTheme="majorHAnsi" w:cstheme="majorHAnsi"/>
          <w:sz w:val="20"/>
          <w:szCs w:val="20"/>
        </w:rPr>
        <w:t>Visit</w:t>
      </w:r>
      <w:r w:rsidR="00D66CF3">
        <w:rPr>
          <w:rFonts w:asciiTheme="majorHAnsi" w:hAnsiTheme="majorHAnsi" w:cstheme="majorHAnsi"/>
          <w:sz w:val="20"/>
          <w:szCs w:val="20"/>
        </w:rPr>
        <w:t xml:space="preserve"> </w:t>
      </w:r>
      <w:r w:rsidRPr="00A83CFC">
        <w:rPr>
          <w:rFonts w:asciiTheme="majorHAnsi" w:hAnsiTheme="majorHAnsi" w:cstheme="majorHAnsi"/>
          <w:sz w:val="20"/>
          <w:szCs w:val="20"/>
        </w:rPr>
        <w:t>(V</w:t>
      </w:r>
      <w:r w:rsidR="00FB6B33">
        <w:rPr>
          <w:rFonts w:asciiTheme="majorHAnsi" w:hAnsiTheme="majorHAnsi" w:cstheme="majorHAnsi"/>
          <w:sz w:val="20"/>
          <w:szCs w:val="20"/>
        </w:rPr>
        <w:t>11</w:t>
      </w:r>
      <w:r w:rsidRPr="00A83CFC">
        <w:rPr>
          <w:rFonts w:asciiTheme="majorHAnsi" w:hAnsiTheme="majorHAnsi" w:cstheme="majorHAnsi"/>
          <w:sz w:val="20"/>
          <w:szCs w:val="20"/>
        </w:rPr>
        <w:t>), which is to be performed if indicated.</w:t>
      </w:r>
    </w:p>
    <w:p w14:paraId="50B74A46" w14:textId="73BEA7B4" w:rsidR="002D4CEE" w:rsidRPr="00A83CFC" w:rsidRDefault="002D4CEE" w:rsidP="002D4CEE">
      <w:pPr>
        <w:pStyle w:val="BodyTextIndent"/>
        <w:keepLines/>
        <w:numPr>
          <w:ilvl w:val="0"/>
          <w:numId w:val="4"/>
        </w:numPr>
        <w:ind w:left="90" w:right="-334"/>
        <w:jc w:val="both"/>
        <w:rPr>
          <w:rFonts w:asciiTheme="majorHAnsi" w:hAnsiTheme="majorHAnsi" w:cstheme="majorHAnsi"/>
          <w:sz w:val="20"/>
          <w:szCs w:val="20"/>
        </w:rPr>
      </w:pPr>
      <w:r w:rsidRPr="00A83CFC">
        <w:rPr>
          <w:rFonts w:asciiTheme="majorHAnsi" w:hAnsiTheme="majorHAnsi" w:cstheme="majorHAnsi"/>
          <w:sz w:val="20"/>
          <w:szCs w:val="20"/>
          <w:u w:val="single"/>
        </w:rPr>
        <w:t>Pelvic exams</w:t>
      </w:r>
      <w:r w:rsidRPr="00A83CFC">
        <w:rPr>
          <w:rFonts w:asciiTheme="majorHAnsi" w:hAnsiTheme="majorHAnsi" w:cstheme="majorHAnsi"/>
          <w:sz w:val="20"/>
          <w:szCs w:val="20"/>
        </w:rPr>
        <w:t xml:space="preserve"> and </w:t>
      </w:r>
      <w:r w:rsidRPr="00A83CFC">
        <w:rPr>
          <w:rFonts w:asciiTheme="majorHAnsi" w:hAnsiTheme="majorHAnsi" w:cstheme="majorHAnsi"/>
          <w:sz w:val="20"/>
          <w:szCs w:val="20"/>
          <w:u w:val="single"/>
        </w:rPr>
        <w:t>male genital exams</w:t>
      </w:r>
      <w:r w:rsidRPr="00A83CFC">
        <w:rPr>
          <w:rFonts w:asciiTheme="majorHAnsi" w:hAnsiTheme="majorHAnsi" w:cstheme="majorHAnsi"/>
          <w:sz w:val="20"/>
          <w:szCs w:val="20"/>
        </w:rPr>
        <w:t xml:space="preserve"> are only performed if indicated at study visits.</w:t>
      </w:r>
      <w:r w:rsidR="00397328">
        <w:rPr>
          <w:rFonts w:asciiTheme="majorHAnsi" w:hAnsiTheme="majorHAnsi" w:cstheme="majorHAnsi"/>
          <w:sz w:val="20"/>
          <w:szCs w:val="20"/>
        </w:rPr>
        <w:t xml:space="preserve"> Pelvic exams are</w:t>
      </w:r>
      <w:r w:rsidR="00875130">
        <w:rPr>
          <w:rFonts w:asciiTheme="majorHAnsi" w:hAnsiTheme="majorHAnsi" w:cstheme="majorHAnsi"/>
          <w:sz w:val="20"/>
          <w:szCs w:val="20"/>
        </w:rPr>
        <w:t xml:space="preserve"> performed</w:t>
      </w:r>
      <w:r w:rsidR="00397328">
        <w:rPr>
          <w:rFonts w:asciiTheme="majorHAnsi" w:hAnsiTheme="majorHAnsi" w:cstheme="majorHAnsi"/>
          <w:sz w:val="20"/>
          <w:szCs w:val="20"/>
        </w:rPr>
        <w:t xml:space="preserve"> </w:t>
      </w:r>
      <w:r w:rsidR="00110745">
        <w:rPr>
          <w:rFonts w:asciiTheme="majorHAnsi" w:hAnsiTheme="majorHAnsi" w:cstheme="majorHAnsi"/>
          <w:sz w:val="20"/>
          <w:szCs w:val="20"/>
        </w:rPr>
        <w:t>if applicable (i.e.,</w:t>
      </w:r>
      <w:r w:rsidR="00397328">
        <w:rPr>
          <w:rFonts w:asciiTheme="majorHAnsi" w:hAnsiTheme="majorHAnsi" w:cstheme="majorHAnsi"/>
          <w:sz w:val="20"/>
          <w:szCs w:val="20"/>
        </w:rPr>
        <w:t xml:space="preserve"> </w:t>
      </w:r>
      <w:r w:rsidR="00110745">
        <w:rPr>
          <w:rFonts w:asciiTheme="majorHAnsi" w:hAnsiTheme="majorHAnsi" w:cstheme="majorHAnsi"/>
          <w:sz w:val="20"/>
          <w:szCs w:val="20"/>
        </w:rPr>
        <w:t>for p</w:t>
      </w:r>
      <w:r w:rsidR="00397328" w:rsidRPr="00397328">
        <w:rPr>
          <w:rFonts w:asciiTheme="majorHAnsi" w:hAnsiTheme="majorHAnsi" w:cstheme="majorHAnsi"/>
          <w:sz w:val="20"/>
          <w:szCs w:val="20"/>
        </w:rPr>
        <w:t>articipants assigned female sex at birth and if anatomy allows</w:t>
      </w:r>
      <w:r w:rsidR="00110745">
        <w:rPr>
          <w:rFonts w:asciiTheme="majorHAnsi" w:hAnsiTheme="majorHAnsi" w:cstheme="majorHAnsi"/>
          <w:sz w:val="20"/>
          <w:szCs w:val="20"/>
        </w:rPr>
        <w:t>).</w:t>
      </w:r>
      <w:r w:rsidRPr="00A83CFC">
        <w:rPr>
          <w:rFonts w:asciiTheme="majorHAnsi" w:hAnsiTheme="majorHAnsi" w:cstheme="majorHAnsi"/>
          <w:sz w:val="20"/>
          <w:szCs w:val="20"/>
        </w:rPr>
        <w:t xml:space="preserve"> Note that sample collection may be required, even if other elements of the exam are not indicated. </w:t>
      </w:r>
    </w:p>
    <w:p w14:paraId="22A93932" w14:textId="77777777" w:rsidR="002D4CEE" w:rsidRPr="00A83CFC" w:rsidRDefault="002D4CEE" w:rsidP="002D4CEE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148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6750"/>
        <w:gridCol w:w="3206"/>
        <w:gridCol w:w="900"/>
      </w:tblGrid>
      <w:tr w:rsidR="00A83CFC" w:rsidRPr="00A83CFC" w14:paraId="3F05FBA9" w14:textId="77777777" w:rsidTr="7433BC25">
        <w:trPr>
          <w:cantSplit/>
          <w:trHeight w:val="300"/>
          <w:tblHeader/>
        </w:trPr>
        <w:tc>
          <w:tcPr>
            <w:tcW w:w="7380" w:type="dxa"/>
            <w:gridSpan w:val="2"/>
            <w:shd w:val="clear" w:color="auto" w:fill="D9D9D9" w:themeFill="background1" w:themeFillShade="D9"/>
            <w:vAlign w:val="center"/>
          </w:tcPr>
          <w:p w14:paraId="5103FDDE" w14:textId="77777777" w:rsidR="002D4CEE" w:rsidRPr="00A83CFC" w:rsidRDefault="002D4CEE" w:rsidP="004E0DAF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Procedure</w:t>
            </w:r>
          </w:p>
        </w:tc>
        <w:tc>
          <w:tcPr>
            <w:tcW w:w="3206" w:type="dxa"/>
            <w:shd w:val="clear" w:color="auto" w:fill="D9D9D9" w:themeFill="background1" w:themeFillShade="D9"/>
          </w:tcPr>
          <w:p w14:paraId="212F0B29" w14:textId="77777777" w:rsidR="002D4CEE" w:rsidRPr="00A83CFC" w:rsidRDefault="002D4CEE" w:rsidP="004E0DAF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Required at Visit(s)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4CBF1BF" w14:textId="77777777" w:rsidR="002D4CEE" w:rsidRPr="00A83CFC" w:rsidRDefault="002D4CEE" w:rsidP="004E0DAF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Staff Initials</w:t>
            </w:r>
          </w:p>
        </w:tc>
      </w:tr>
      <w:tr w:rsidR="00A83CFC" w:rsidRPr="00A83CFC" w14:paraId="7F32A093" w14:textId="77777777" w:rsidTr="7433BC25">
        <w:trPr>
          <w:cantSplit/>
          <w:trHeight w:val="1484"/>
        </w:trPr>
        <w:tc>
          <w:tcPr>
            <w:tcW w:w="630" w:type="dxa"/>
            <w:noWrap/>
          </w:tcPr>
          <w:p w14:paraId="639462FA" w14:textId="77777777" w:rsidR="002D4CEE" w:rsidRPr="00A83CFC" w:rsidRDefault="002D4CEE" w:rsidP="004E0DAF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4EA5EFD4" w14:textId="77777777" w:rsidR="002D4CEE" w:rsidRPr="00A83CFC" w:rsidRDefault="002D4CEE" w:rsidP="004E0DA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Prepare for exam: </w:t>
            </w:r>
          </w:p>
          <w:p w14:paraId="4EEE7E24" w14:textId="77777777" w:rsidR="002D4CEE" w:rsidRPr="00A83CFC" w:rsidRDefault="002D4CEE" w:rsidP="004E0D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4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Exam equipment, documentation, and specimen collection supplies; label as needed. </w:t>
            </w:r>
          </w:p>
          <w:p w14:paraId="2E6A1B06" w14:textId="77777777" w:rsidR="002D4CEE" w:rsidRPr="00A83CFC" w:rsidRDefault="002D4CEE" w:rsidP="004E0DA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4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Explain exam procedures to participant and answer any questions.  </w:t>
            </w:r>
          </w:p>
          <w:p w14:paraId="379B76E5" w14:textId="77777777" w:rsidR="002D4CEE" w:rsidRPr="00F7536F" w:rsidRDefault="002D4CEE" w:rsidP="00F753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4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Position and drape participant comfortably.</w:t>
            </w:r>
          </w:p>
        </w:tc>
        <w:tc>
          <w:tcPr>
            <w:tcW w:w="3206" w:type="dxa"/>
          </w:tcPr>
          <w:p w14:paraId="0B9EC739" w14:textId="77777777" w:rsidR="00CE7FA4" w:rsidRPr="00CE7FA4" w:rsidRDefault="00CE7FA4" w:rsidP="00CE7FA4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 w:rsidRPr="00CE7FA4">
              <w:rPr>
                <w:rFonts w:asciiTheme="majorHAnsi" w:hAnsiTheme="majorHAnsi" w:cstheme="majorHAnsi"/>
              </w:rPr>
              <w:t>Visits 1-10</w:t>
            </w:r>
          </w:p>
          <w:p w14:paraId="6B150D68" w14:textId="4C67603F" w:rsidR="00D30EBF" w:rsidRPr="00F7536F" w:rsidRDefault="00CE7FA4" w:rsidP="00F7536F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 w:rsidRPr="00CE7FA4">
              <w:rPr>
                <w:rFonts w:asciiTheme="majorHAnsi" w:hAnsiTheme="majorHAnsi" w:cstheme="majorHAnsi"/>
              </w:rPr>
              <w:t>Visit 11/Early Term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CE7FA4">
              <w:rPr>
                <w:rFonts w:asciiTheme="majorHAnsi" w:hAnsiTheme="majorHAnsi" w:cstheme="majorHAnsi"/>
                <w:i/>
              </w:rPr>
              <w:t>if indicated</w:t>
            </w:r>
            <w:r w:rsidRPr="00CE7FA4" w:rsidDel="00CE7FA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</w:tcPr>
          <w:p w14:paraId="21B0301E" w14:textId="77777777" w:rsidR="002D4CEE" w:rsidRPr="00A83CFC" w:rsidRDefault="002D4CEE" w:rsidP="004E0DAF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C5A23" w:rsidRPr="00A83CFC" w14:paraId="1AE28EA7" w14:textId="77777777" w:rsidTr="7433BC25">
        <w:trPr>
          <w:cantSplit/>
          <w:trHeight w:val="503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544711A6" w14:textId="77777777" w:rsidR="00FC5A23" w:rsidRPr="00A83CFC" w:rsidRDefault="00FC5A23" w:rsidP="00FC5A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457CFD06" w14:textId="77777777" w:rsidR="00FC5A23" w:rsidRPr="00A83CFC" w:rsidRDefault="00FC5A23" w:rsidP="00FC5A23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Palpate the </w:t>
            </w:r>
            <w:r w:rsidRPr="00A83CFC">
              <w:rPr>
                <w:rFonts w:asciiTheme="majorHAnsi" w:hAnsiTheme="majorHAnsi" w:cstheme="majorHAnsi"/>
                <w:u w:val="single"/>
              </w:rPr>
              <w:t>inguinal lymph nodes</w:t>
            </w:r>
            <w:r w:rsidRPr="00A83CFC">
              <w:rPr>
                <w:rFonts w:asciiTheme="majorHAnsi" w:hAnsiTheme="majorHAnsi" w:cstheme="majorHAnsi"/>
              </w:rPr>
              <w:t xml:space="preserve"> to assess for enlargement and/or tenderness. 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09A23AB7" w14:textId="77777777" w:rsidR="003D534F" w:rsidRPr="00493EF3" w:rsidRDefault="003D534F" w:rsidP="003D534F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  <w:i/>
              </w:rPr>
              <w:t xml:space="preserve"> all visits</w:t>
            </w:r>
          </w:p>
          <w:p w14:paraId="11782200" w14:textId="0EB830F3" w:rsidR="00FC5A23" w:rsidRPr="00FC5A23" w:rsidRDefault="00FC5A23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BD2288" w14:textId="77777777" w:rsidR="00FC5A23" w:rsidRPr="00A83CFC" w:rsidRDefault="00FC5A23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C5A23" w:rsidRPr="00A83CFC" w14:paraId="33658DC5" w14:textId="77777777" w:rsidTr="7433BC25">
        <w:trPr>
          <w:cantSplit/>
          <w:trHeight w:val="1997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00876EF2" w14:textId="77777777" w:rsidR="00FC5A23" w:rsidRPr="00A83CFC" w:rsidRDefault="00FC5A23" w:rsidP="00FC5A2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6B7D7F5" w14:textId="77777777" w:rsidR="00FC5A23" w:rsidRPr="00A83CFC" w:rsidRDefault="00FC5A23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Perform naked eye examination and evaluate for abnormalities of the external genitalia per applicable exam performed:</w:t>
            </w:r>
          </w:p>
          <w:p w14:paraId="35E4CBFD" w14:textId="77777777" w:rsidR="00FC5A23" w:rsidRPr="00A83CFC" w:rsidRDefault="00FC5A23" w:rsidP="00FC5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u w:val="single"/>
              </w:rPr>
              <w:t>Rectal (ALL participants):</w:t>
            </w:r>
            <w:r w:rsidRPr="00A83CFC">
              <w:rPr>
                <w:rFonts w:asciiTheme="majorHAnsi" w:hAnsiTheme="majorHAnsi" w:cstheme="majorHAnsi"/>
              </w:rPr>
              <w:t xml:space="preserve"> perineum and perianal area</w:t>
            </w:r>
          </w:p>
          <w:p w14:paraId="25728320" w14:textId="77777777" w:rsidR="00FC5A23" w:rsidRPr="00A83CFC" w:rsidRDefault="00FC5A23" w:rsidP="00FC5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i/>
                <w:u w:val="single"/>
              </w:rPr>
              <w:t>If indicated,</w:t>
            </w:r>
            <w:r w:rsidRPr="00A83CFC">
              <w:rPr>
                <w:rFonts w:asciiTheme="majorHAnsi" w:hAnsiTheme="majorHAnsi" w:cstheme="majorHAnsi"/>
                <w:u w:val="single"/>
              </w:rPr>
              <w:t xml:space="preserve"> Pelvic:</w:t>
            </w:r>
            <w:r w:rsidRPr="00A83CFC">
              <w:rPr>
                <w:rFonts w:asciiTheme="majorHAnsi" w:hAnsiTheme="majorHAnsi" w:cstheme="majorHAnsi"/>
              </w:rPr>
              <w:t xml:space="preserve"> epithelial lining of the introitus</w:t>
            </w:r>
          </w:p>
          <w:p w14:paraId="351D30C7" w14:textId="77777777" w:rsidR="00FC5A23" w:rsidRPr="00A83CFC" w:rsidRDefault="00FC5A23" w:rsidP="00FC5A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i/>
                <w:u w:val="single"/>
              </w:rPr>
              <w:t>If indicated,</w:t>
            </w:r>
            <w:r w:rsidRPr="00A83CFC">
              <w:rPr>
                <w:rFonts w:asciiTheme="majorHAnsi" w:hAnsiTheme="majorHAnsi" w:cstheme="majorHAnsi"/>
                <w:u w:val="single"/>
              </w:rPr>
              <w:t xml:space="preserve"> Male Genital:</w:t>
            </w:r>
            <w:r w:rsidRPr="00A83CFC">
              <w:rPr>
                <w:rFonts w:asciiTheme="majorHAnsi" w:hAnsiTheme="majorHAnsi" w:cstheme="majorHAnsi"/>
              </w:rPr>
              <w:t xml:space="preserve"> entire penile surface (glans, urethral meatus, internal/external foreskin (if present), shaft; scrotum. (Use hand-held magnifying glass)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2891304F" w14:textId="77777777" w:rsidR="00CE7FA4" w:rsidRPr="00CE7FA4" w:rsidRDefault="00CE7FA4" w:rsidP="00CE7FA4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 w:rsidRPr="00CE7FA4">
              <w:rPr>
                <w:rFonts w:asciiTheme="majorHAnsi" w:hAnsiTheme="majorHAnsi" w:cstheme="majorHAnsi"/>
              </w:rPr>
              <w:t>Visits 1-10</w:t>
            </w:r>
          </w:p>
          <w:p w14:paraId="1E90824C" w14:textId="01135318" w:rsidR="00FC5A23" w:rsidRPr="001F04AF" w:rsidRDefault="00CE7FA4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E7FA4">
              <w:rPr>
                <w:rFonts w:asciiTheme="majorHAnsi" w:hAnsiTheme="majorHAnsi" w:cstheme="majorHAnsi"/>
              </w:rPr>
              <w:t>Visit 11/Early Term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5743ED">
              <w:rPr>
                <w:rFonts w:asciiTheme="majorHAnsi" w:hAnsiTheme="majorHAnsi" w:cstheme="majorHAnsi"/>
                <w:i/>
              </w:rPr>
              <w:t>if indicated</w:t>
            </w:r>
            <w:r w:rsidRPr="00CE7FA4" w:rsidDel="00CE7FA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E34F4A" w14:textId="77777777" w:rsidR="00FC5A23" w:rsidRPr="00A83CFC" w:rsidRDefault="00FC5A23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C5A23" w:rsidRPr="00A83CFC" w14:paraId="61243600" w14:textId="77777777" w:rsidTr="7433BC25">
        <w:trPr>
          <w:cantSplit/>
          <w:trHeight w:val="1205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59FC87C5" w14:textId="77777777" w:rsidR="00FC5A23" w:rsidRPr="00A83CFC" w:rsidRDefault="00FC5A23" w:rsidP="00FC5A23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7F17C2A" w14:textId="77777777" w:rsidR="00FC5A23" w:rsidRPr="00A83CFC" w:rsidRDefault="00FC5A23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FOR PELVIC EXAM</w:t>
            </w:r>
          </w:p>
          <w:p w14:paraId="16352ACE" w14:textId="77777777" w:rsidR="00FC5A23" w:rsidRPr="00A83CFC" w:rsidRDefault="00FC5A23" w:rsidP="00FC5A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Insert speculum, using warm water as lubricant if needed.  </w:t>
            </w:r>
          </w:p>
          <w:p w14:paraId="10B7E89F" w14:textId="77777777" w:rsidR="00FC5A23" w:rsidRPr="00A83CFC" w:rsidRDefault="00FC5A23" w:rsidP="00FC5A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Perform naked eye exam of the </w:t>
            </w:r>
            <w:r w:rsidRPr="00A83CFC">
              <w:rPr>
                <w:rFonts w:asciiTheme="majorHAnsi" w:hAnsiTheme="majorHAnsi" w:cstheme="majorHAnsi"/>
                <w:u w:val="single"/>
              </w:rPr>
              <w:t>vagina and cervix, if applicable</w:t>
            </w:r>
            <w:r w:rsidRPr="00A83CFC">
              <w:rPr>
                <w:rFonts w:asciiTheme="majorHAnsi" w:hAnsiTheme="majorHAnsi" w:cstheme="majorHAnsi"/>
              </w:rPr>
              <w:t xml:space="preserve">. </w:t>
            </w:r>
          </w:p>
          <w:p w14:paraId="7A63CFAF" w14:textId="77777777" w:rsidR="00FC5A23" w:rsidRPr="00A83CFC" w:rsidRDefault="00FC5A23" w:rsidP="00FC5A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eastAsia="Times New Roman" w:hAnsiTheme="majorHAnsi" w:cstheme="majorHAnsi"/>
              </w:rPr>
              <w:t>Remove speculum and perform bimanual exam.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7318D101" w14:textId="41486ED7" w:rsidR="007147C8" w:rsidRPr="00493EF3" w:rsidRDefault="007147C8" w:rsidP="007147C8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  <w:i/>
              </w:rPr>
              <w:t xml:space="preserve"> all visits</w:t>
            </w:r>
          </w:p>
          <w:p w14:paraId="1A1716B7" w14:textId="77777777" w:rsidR="007147C8" w:rsidRPr="001F04AF" w:rsidRDefault="007147C8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2CF2DFF" w14:textId="77777777" w:rsidR="00FC5A23" w:rsidRPr="00A83CFC" w:rsidRDefault="00FC5A23" w:rsidP="00FC5A23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C5A23" w:rsidRPr="00A83CFC" w14:paraId="27511269" w14:textId="77777777" w:rsidTr="7433BC25">
        <w:trPr>
          <w:cantSplit/>
          <w:trHeight w:val="818"/>
        </w:trPr>
        <w:tc>
          <w:tcPr>
            <w:tcW w:w="630" w:type="dxa"/>
            <w:noWrap/>
          </w:tcPr>
          <w:p w14:paraId="453877D7" w14:textId="77777777" w:rsidR="00FC5A23" w:rsidRPr="00A83CFC" w:rsidRDefault="00FC5A23" w:rsidP="00FC5A23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225A5BC8" w14:textId="1E6E8D08" w:rsidR="00FC5A23" w:rsidRPr="00A83CFC" w:rsidRDefault="00A93F91" w:rsidP="00FC5A2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93F91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FC5A23" w:rsidRPr="00A83CFC">
              <w:rPr>
                <w:rFonts w:asciiTheme="majorHAnsi" w:hAnsiTheme="majorHAnsi" w:cstheme="majorHAnsi"/>
              </w:rPr>
              <w:t>: Collect vaginal fluid for GC/CT</w:t>
            </w:r>
            <w:r w:rsidR="006C755C">
              <w:rPr>
                <w:rFonts w:asciiTheme="majorHAnsi" w:hAnsiTheme="majorHAnsi" w:cstheme="majorHAnsi"/>
              </w:rPr>
              <w:t>/</w:t>
            </w:r>
            <w:r w:rsidR="009406A1">
              <w:rPr>
                <w:rFonts w:asciiTheme="majorHAnsi" w:hAnsiTheme="majorHAnsi" w:cstheme="majorHAnsi"/>
              </w:rPr>
              <w:t>TV</w:t>
            </w:r>
            <w:r w:rsidR="00FC5A23" w:rsidRPr="00A83CFC">
              <w:rPr>
                <w:rFonts w:asciiTheme="majorHAnsi" w:hAnsiTheme="majorHAnsi" w:cstheme="majorHAnsi"/>
              </w:rPr>
              <w:t xml:space="preserve"> NAAT test at local lab.</w:t>
            </w:r>
          </w:p>
          <w:p w14:paraId="7F7FD7FA" w14:textId="12BA492E" w:rsidR="00923B06" w:rsidRPr="00923B06" w:rsidRDefault="00FC5A23" w:rsidP="00923B06">
            <w:pPr>
              <w:pStyle w:val="ListParagraph"/>
              <w:keepLines/>
              <w:numPr>
                <w:ilvl w:val="0"/>
                <w:numId w:val="3"/>
              </w:numPr>
              <w:spacing w:line="240" w:lineRule="auto"/>
              <w:ind w:left="426"/>
              <w:rPr>
                <w:rFonts w:asciiTheme="majorHAnsi" w:eastAsia="Times New Roman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2 swabs from lateral vaginal wall. Blind collection.</w:t>
            </w:r>
            <w:r w:rsidR="00923B06">
              <w:tab/>
            </w:r>
          </w:p>
        </w:tc>
        <w:tc>
          <w:tcPr>
            <w:tcW w:w="3206" w:type="dxa"/>
          </w:tcPr>
          <w:p w14:paraId="668D873B" w14:textId="77777777" w:rsidR="00FC5A23" w:rsidRDefault="000520D1" w:rsidP="00FC5A23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Screening (V1)</w:t>
            </w:r>
          </w:p>
          <w:p w14:paraId="5E89D48C" w14:textId="77777777" w:rsidR="000520D1" w:rsidRPr="000520D1" w:rsidRDefault="000520D1" w:rsidP="000520D1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  <w:i/>
              </w:rPr>
              <w:t xml:space="preserve"> at all other visits</w:t>
            </w:r>
          </w:p>
        </w:tc>
        <w:tc>
          <w:tcPr>
            <w:tcW w:w="900" w:type="dxa"/>
          </w:tcPr>
          <w:p w14:paraId="68ABF133" w14:textId="77777777" w:rsidR="00FC5A23" w:rsidRPr="00A83CFC" w:rsidRDefault="00FC5A23" w:rsidP="00FC5A23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C5A23" w:rsidRPr="00A83CFC" w14:paraId="28FCE806" w14:textId="77777777" w:rsidTr="7433BC25">
        <w:trPr>
          <w:cantSplit/>
          <w:trHeight w:val="1979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6C3C1AA9" w14:textId="77777777" w:rsidR="00FC5A23" w:rsidRPr="00A83CFC" w:rsidRDefault="00FC5A23" w:rsidP="00FC5A23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8D7C166" w14:textId="37DDE57F" w:rsidR="00FC5A23" w:rsidRPr="00A83CFC" w:rsidRDefault="00A93F91" w:rsidP="00FC5A2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93F91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FC5A23" w:rsidRPr="00A83CFC">
              <w:rPr>
                <w:rFonts w:asciiTheme="majorHAnsi" w:hAnsiTheme="majorHAnsi" w:cstheme="majorHAnsi"/>
              </w:rPr>
              <w:t>: Collect vaginal fluid for PK analysis</w:t>
            </w:r>
            <w:r w:rsidR="00B953D2">
              <w:rPr>
                <w:rFonts w:asciiTheme="majorHAnsi" w:hAnsiTheme="majorHAnsi" w:cstheme="majorHAnsi"/>
              </w:rPr>
              <w:t xml:space="preserve">. </w:t>
            </w:r>
            <w:r w:rsidR="00FC5A23" w:rsidRPr="00A83CFC">
              <w:rPr>
                <w:rFonts w:asciiTheme="majorHAnsi" w:hAnsiTheme="majorHAnsi" w:cstheme="majorHAnsi"/>
              </w:rPr>
              <w:t xml:space="preserve"> </w:t>
            </w:r>
          </w:p>
          <w:p w14:paraId="68235792" w14:textId="07648FEE" w:rsidR="00FC5A23" w:rsidRPr="00A83CFC" w:rsidRDefault="002558D1" w:rsidP="00FC5A23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FC5A23" w:rsidRPr="00A83CFC">
              <w:rPr>
                <w:rFonts w:asciiTheme="majorHAnsi" w:hAnsiTheme="majorHAnsi" w:cstheme="majorHAnsi"/>
              </w:rPr>
              <w:t xml:space="preserve"> swab</w:t>
            </w:r>
            <w:r>
              <w:rPr>
                <w:rFonts w:asciiTheme="majorHAnsi" w:hAnsiTheme="majorHAnsi" w:cstheme="majorHAnsi"/>
              </w:rPr>
              <w:t>s</w:t>
            </w:r>
            <w:r w:rsidR="00FC5A23" w:rsidRPr="00A83CFC">
              <w:rPr>
                <w:rFonts w:asciiTheme="majorHAnsi" w:hAnsiTheme="majorHAnsi" w:cstheme="majorHAnsi"/>
              </w:rPr>
              <w:t xml:space="preserve"> from posterior fornix. Blind collection.</w:t>
            </w:r>
          </w:p>
          <w:p w14:paraId="63737E1F" w14:textId="41664A77" w:rsidR="00923B06" w:rsidRPr="00923B06" w:rsidRDefault="00923B06" w:rsidP="00260E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60BA6325" w14:textId="0C440A17" w:rsidR="00A1722B" w:rsidRPr="0068640F" w:rsidRDefault="00A1722B" w:rsidP="006864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 3 and 7</w:t>
            </w:r>
          </w:p>
          <w:p w14:paraId="697A7441" w14:textId="77777777" w:rsidR="00FC5A23" w:rsidRDefault="000520D1" w:rsidP="00A172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1722B">
              <w:rPr>
                <w:rFonts w:asciiTheme="majorHAnsi" w:hAnsiTheme="majorHAnsi" w:cstheme="majorHAnsi"/>
              </w:rPr>
              <w:t>2 Hours Post Dose</w:t>
            </w:r>
          </w:p>
          <w:p w14:paraId="19CADE72" w14:textId="77777777" w:rsidR="00A1722B" w:rsidRDefault="00A1722B" w:rsidP="00A172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Hours Post Dose</w:t>
            </w:r>
          </w:p>
          <w:p w14:paraId="4302CD03" w14:textId="77777777" w:rsidR="008A7FF3" w:rsidRPr="0068640F" w:rsidRDefault="008A7FF3" w:rsidP="008A7FF3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7177C3EC" w14:textId="2F310694" w:rsidR="008A71B0" w:rsidRPr="006D6B22" w:rsidRDefault="008A7FF3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V5 and 9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48 hours Post Dose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A437C9" w14:textId="77777777" w:rsidR="00FC5A23" w:rsidRPr="00A83CFC" w:rsidRDefault="00FC5A23" w:rsidP="00FC5A23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B953D2" w:rsidRPr="00A83CFC" w14:paraId="6C388AE0" w14:textId="77777777" w:rsidTr="7433BC25">
        <w:trPr>
          <w:cantSplit/>
          <w:trHeight w:val="1799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095DE508" w14:textId="77777777" w:rsidR="00B953D2" w:rsidRPr="00A83CFC" w:rsidRDefault="00B953D2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722815E1" w14:textId="570B9587" w:rsidR="00B953D2" w:rsidRPr="00A83CFC" w:rsidRDefault="00A93F91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93F91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B953D2" w:rsidRPr="00A83CFC">
              <w:rPr>
                <w:rFonts w:asciiTheme="majorHAnsi" w:hAnsiTheme="majorHAnsi" w:cstheme="majorHAnsi"/>
              </w:rPr>
              <w:t xml:space="preserve">: Collect vaginal fluid for </w:t>
            </w:r>
            <w:r w:rsidR="00B953D2">
              <w:rPr>
                <w:rFonts w:asciiTheme="majorHAnsi" w:hAnsiTheme="majorHAnsi" w:cstheme="majorHAnsi"/>
              </w:rPr>
              <w:t>PD</w:t>
            </w:r>
            <w:r w:rsidR="00B953D2" w:rsidRPr="00A83CFC">
              <w:rPr>
                <w:rFonts w:asciiTheme="majorHAnsi" w:hAnsiTheme="majorHAnsi" w:cstheme="majorHAnsi"/>
              </w:rPr>
              <w:t xml:space="preserve"> analysis. </w:t>
            </w:r>
          </w:p>
          <w:p w14:paraId="06DC5EDD" w14:textId="690BD6D8" w:rsidR="00B953D2" w:rsidRPr="00A83CFC" w:rsidRDefault="002558D1" w:rsidP="7A2037C4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ind w:left="336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</w:t>
            </w:r>
            <w:r w:rsidR="7433BC25" w:rsidRPr="7433BC25">
              <w:rPr>
                <w:rFonts w:asciiTheme="majorHAnsi" w:hAnsiTheme="majorHAnsi" w:cstheme="majorBidi"/>
              </w:rPr>
              <w:t xml:space="preserve"> swab from posterior fornix. Blind collection.</w:t>
            </w:r>
          </w:p>
          <w:p w14:paraId="7F0FBC32" w14:textId="773DC237" w:rsidR="00B953D2" w:rsidRPr="00A83CFC" w:rsidRDefault="00B953D2" w:rsidP="00B953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2957E97F" w14:textId="77777777" w:rsidR="006D6B22" w:rsidRDefault="00B953D2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</w:t>
            </w:r>
            <w:r w:rsidR="002E6787">
              <w:rPr>
                <w:rFonts w:asciiTheme="majorHAnsi" w:hAnsiTheme="majorHAnsi" w:cstheme="majorHAnsi"/>
              </w:rPr>
              <w:t xml:space="preserve"> (V2)</w:t>
            </w:r>
          </w:p>
          <w:p w14:paraId="124C7C57" w14:textId="38841FE0" w:rsidR="00B953D2" w:rsidRPr="006D6B22" w:rsidRDefault="00B953D2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D6B22">
              <w:rPr>
                <w:rFonts w:asciiTheme="majorHAnsi" w:hAnsiTheme="majorHAnsi" w:cstheme="majorHAnsi"/>
              </w:rPr>
              <w:t>V3 and 7</w:t>
            </w:r>
            <w:r w:rsidR="006D6B22" w:rsidRP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2 Hours Post Dose</w:t>
            </w:r>
          </w:p>
          <w:p w14:paraId="1694026A" w14:textId="77777777" w:rsidR="00B953D2" w:rsidRPr="0068640F" w:rsidRDefault="00B953D2" w:rsidP="00B953D2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4AE95130" w14:textId="6A08EA6F" w:rsidR="00B953D2" w:rsidRPr="006D6B22" w:rsidRDefault="00B953D2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V5 and 9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48 hours Post Dos</w:t>
            </w:r>
            <w:r w:rsidR="0025254C" w:rsidRPr="006D6B22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DC79C6" w14:textId="77777777" w:rsidR="00B953D2" w:rsidRPr="00A83CFC" w:rsidRDefault="00B953D2" w:rsidP="00B953D2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E52EE2" w:rsidRPr="00A83CFC" w14:paraId="2C11735E" w14:textId="77777777" w:rsidTr="7433BC25">
        <w:trPr>
          <w:cantSplit/>
          <w:trHeight w:val="890"/>
        </w:trPr>
        <w:tc>
          <w:tcPr>
            <w:tcW w:w="630" w:type="dxa"/>
            <w:tcBorders>
              <w:bottom w:val="single" w:sz="4" w:space="0" w:color="auto"/>
            </w:tcBorders>
            <w:noWrap/>
          </w:tcPr>
          <w:p w14:paraId="5034AD95" w14:textId="77777777" w:rsidR="00E52EE2" w:rsidRPr="00A83CFC" w:rsidRDefault="00E52EE2" w:rsidP="00E52EE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0FF410DD" w14:textId="1750B4E4" w:rsidR="00E52EE2" w:rsidRPr="00A83CFC" w:rsidRDefault="00A93F91" w:rsidP="00E52EE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93F91">
              <w:rPr>
                <w:rFonts w:asciiTheme="majorHAnsi" w:hAnsiTheme="majorHAnsi" w:cstheme="majorHAnsi"/>
              </w:rPr>
              <w:t>Participants assigned female sex at birth and if anatomy allows</w:t>
            </w:r>
            <w:r w:rsidR="00E52EE2" w:rsidRPr="00A83CFC">
              <w:rPr>
                <w:rFonts w:asciiTheme="majorHAnsi" w:hAnsiTheme="majorHAnsi" w:cstheme="majorHAnsi"/>
              </w:rPr>
              <w:t xml:space="preserve">: Collect vaginal fluid for </w:t>
            </w:r>
            <w:r w:rsidR="00E52EE2">
              <w:rPr>
                <w:rFonts w:asciiTheme="majorHAnsi" w:hAnsiTheme="majorHAnsi" w:cstheme="majorHAnsi"/>
              </w:rPr>
              <w:t>microflora</w:t>
            </w:r>
            <w:r w:rsidR="005C5789">
              <w:rPr>
                <w:rFonts w:asciiTheme="majorHAnsi" w:hAnsiTheme="majorHAnsi" w:cstheme="majorHAnsi"/>
              </w:rPr>
              <w:t>/gram stain</w:t>
            </w:r>
            <w:r w:rsidR="00E52EE2" w:rsidRPr="00A83CFC">
              <w:rPr>
                <w:rFonts w:asciiTheme="majorHAnsi" w:hAnsiTheme="majorHAnsi" w:cstheme="majorHAnsi"/>
              </w:rPr>
              <w:t xml:space="preserve"> analysis. </w:t>
            </w:r>
          </w:p>
          <w:p w14:paraId="213798B2" w14:textId="1E298976" w:rsidR="00E52EE2" w:rsidRPr="00A83CFC" w:rsidRDefault="005C5789" w:rsidP="00E52EE2">
            <w:pPr>
              <w:pStyle w:val="ListParagraph"/>
              <w:keepLines/>
              <w:numPr>
                <w:ilvl w:val="0"/>
                <w:numId w:val="2"/>
              </w:numPr>
              <w:spacing w:after="0" w:line="240" w:lineRule="auto"/>
              <w:ind w:left="33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swabs</w:t>
            </w:r>
            <w:r w:rsidR="0090433D">
              <w:rPr>
                <w:rFonts w:asciiTheme="majorHAnsi" w:hAnsiTheme="majorHAnsi" w:cstheme="majorHAnsi"/>
              </w:rPr>
              <w:t xml:space="preserve"> </w:t>
            </w:r>
            <w:r w:rsidR="00E52EE2" w:rsidRPr="00A83CFC">
              <w:rPr>
                <w:rFonts w:asciiTheme="majorHAnsi" w:hAnsiTheme="majorHAnsi" w:cstheme="majorHAnsi"/>
              </w:rPr>
              <w:t xml:space="preserve">from </w:t>
            </w:r>
            <w:r w:rsidR="001B3262">
              <w:rPr>
                <w:rFonts w:asciiTheme="majorHAnsi" w:hAnsiTheme="majorHAnsi" w:cstheme="majorHAnsi"/>
              </w:rPr>
              <w:t>lateral vaginal wall</w:t>
            </w:r>
            <w:r w:rsidR="00E52EE2" w:rsidRPr="00A83CFC">
              <w:rPr>
                <w:rFonts w:asciiTheme="majorHAnsi" w:hAnsiTheme="majorHAnsi" w:cstheme="majorHAnsi"/>
              </w:rPr>
              <w:t>. Blind collection.</w:t>
            </w:r>
          </w:p>
          <w:p w14:paraId="6CE9B728" w14:textId="77777777" w:rsidR="00E52EE2" w:rsidRPr="00A83CFC" w:rsidRDefault="00E52EE2" w:rsidP="00E52EE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5D247935" w14:textId="77777777" w:rsidR="00E52EE2" w:rsidRDefault="00E52EE2" w:rsidP="00E52E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6082E3B4" w14:textId="1EB95FCB" w:rsidR="00E52EE2" w:rsidRPr="006D6B22" w:rsidRDefault="00E52EE2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V3 and 7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2 Hours Post Dose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666A87" w14:textId="77777777" w:rsidR="00E52EE2" w:rsidRPr="00A83CFC" w:rsidRDefault="00E52EE2" w:rsidP="00E52EE2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B953D2" w:rsidRPr="00A83CFC" w14:paraId="347C36D3" w14:textId="77777777" w:rsidTr="7433BC25">
        <w:trPr>
          <w:cantSplit/>
          <w:trHeight w:val="136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83AB13" w14:textId="77777777" w:rsidR="00B953D2" w:rsidRPr="00A83CFC" w:rsidRDefault="00B953D2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A46CE25" w14:textId="77777777" w:rsidR="00B953D2" w:rsidRPr="00A83CFC" w:rsidRDefault="00B953D2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Perform digital rectal examination and evaluate for abnormalities. </w:t>
            </w:r>
          </w:p>
          <w:p w14:paraId="495F3DE7" w14:textId="77777777" w:rsidR="00B953D2" w:rsidRPr="00A83CFC" w:rsidRDefault="00B953D2" w:rsidP="00B953D2">
            <w:pPr>
              <w:pStyle w:val="ListParagraph"/>
              <w:keepLines/>
              <w:numPr>
                <w:ilvl w:val="0"/>
                <w:numId w:val="3"/>
              </w:numPr>
              <w:spacing w:after="0" w:line="240" w:lineRule="auto"/>
              <w:ind w:left="429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szCs w:val="20"/>
              </w:rPr>
              <w:t>Lubricate gloved index finger with study-specified lubricant</w:t>
            </w:r>
          </w:p>
          <w:p w14:paraId="65D6A64D" w14:textId="77777777" w:rsidR="00B953D2" w:rsidRPr="00A83CFC" w:rsidRDefault="00B953D2" w:rsidP="00B953D2">
            <w:pPr>
              <w:pStyle w:val="ListParagraph"/>
              <w:keepLines/>
              <w:numPr>
                <w:ilvl w:val="0"/>
                <w:numId w:val="3"/>
              </w:numPr>
              <w:spacing w:after="0" w:line="240" w:lineRule="auto"/>
              <w:ind w:left="429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szCs w:val="20"/>
              </w:rPr>
              <w:t>Gently and slowly insert finger (palmar surface down) into the anus.</w:t>
            </w:r>
          </w:p>
          <w:p w14:paraId="76B6BA93" w14:textId="77777777" w:rsidR="00B953D2" w:rsidRPr="00FC5E32" w:rsidRDefault="00B953D2" w:rsidP="00FC5E32">
            <w:pPr>
              <w:pStyle w:val="ListParagraph"/>
              <w:keepLines/>
              <w:numPr>
                <w:ilvl w:val="0"/>
                <w:numId w:val="3"/>
              </w:numPr>
              <w:spacing w:after="0" w:line="240" w:lineRule="auto"/>
              <w:ind w:left="429"/>
              <w:rPr>
                <w:rFonts w:asciiTheme="majorHAnsi" w:hAnsiTheme="majorHAnsi" w:cstheme="majorHAnsi"/>
                <w:szCs w:val="20"/>
              </w:rPr>
            </w:pPr>
            <w:r w:rsidRPr="00A83CFC">
              <w:rPr>
                <w:rFonts w:asciiTheme="majorHAnsi" w:hAnsiTheme="majorHAnsi" w:cstheme="majorHAnsi"/>
                <w:szCs w:val="20"/>
              </w:rPr>
              <w:t>Sweep finger circumferentially around the entire anal/distal rectal surface.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51D742BB" w14:textId="77777777" w:rsidR="00CE7FA4" w:rsidRPr="00CE7FA4" w:rsidRDefault="00CE7FA4" w:rsidP="00CE7FA4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 w:rsidRPr="00CE7FA4">
              <w:rPr>
                <w:rFonts w:asciiTheme="majorHAnsi" w:hAnsiTheme="majorHAnsi" w:cstheme="majorHAnsi"/>
              </w:rPr>
              <w:t>Visits 1-10</w:t>
            </w:r>
          </w:p>
          <w:p w14:paraId="32FCBC42" w14:textId="3A67F0C7" w:rsidR="00B953D2" w:rsidRPr="001F04AF" w:rsidRDefault="00CE7FA4" w:rsidP="00B953D2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CE7FA4">
              <w:rPr>
                <w:rFonts w:asciiTheme="majorHAnsi" w:hAnsiTheme="majorHAnsi" w:cstheme="majorHAnsi"/>
              </w:rPr>
              <w:t>Visit 11/Early Term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5743ED">
              <w:rPr>
                <w:rFonts w:asciiTheme="majorHAnsi" w:hAnsiTheme="majorHAnsi" w:cstheme="majorHAnsi"/>
                <w:i/>
              </w:rPr>
              <w:t>if indicated</w:t>
            </w:r>
            <w:r w:rsidRPr="00CE7FA4" w:rsidDel="00CE7FA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CF0193" w14:textId="77777777" w:rsidR="00B953D2" w:rsidRPr="00A83CFC" w:rsidRDefault="00B953D2" w:rsidP="00B953D2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953D2" w:rsidRPr="00A83CFC" w14:paraId="05468B1C" w14:textId="77777777" w:rsidTr="7433BC25">
        <w:trPr>
          <w:cantSplit/>
          <w:trHeight w:val="122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500F00" w14:textId="77777777" w:rsidR="00B953D2" w:rsidRPr="00A83CFC" w:rsidRDefault="00B953D2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465C3E61" w14:textId="77777777" w:rsidR="00B953D2" w:rsidRPr="00A83CFC" w:rsidRDefault="00B953D2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Prepare and insert anoscope for rectal fluid collection. Perform anoscopy.</w:t>
            </w:r>
          </w:p>
          <w:p w14:paraId="5BD1DEBC" w14:textId="77777777" w:rsidR="00B953D2" w:rsidRPr="00A83CFC" w:rsidRDefault="00B953D2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D5AC7C9" w14:textId="77777777" w:rsidR="00B953D2" w:rsidRPr="00A83CFC" w:rsidRDefault="00B953D2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  <w:i/>
              </w:rPr>
              <w:t xml:space="preserve">Note: Anoscopy is only done during rectal fluid collection.  Anoscopy is not required prior to </w:t>
            </w:r>
            <w:r w:rsidR="0059777C">
              <w:rPr>
                <w:rFonts w:asciiTheme="majorHAnsi" w:hAnsiTheme="majorHAnsi" w:cstheme="majorHAnsi"/>
                <w:i/>
              </w:rPr>
              <w:t>insert</w:t>
            </w:r>
            <w:r w:rsidRPr="00A83CFC">
              <w:rPr>
                <w:rFonts w:asciiTheme="majorHAnsi" w:hAnsiTheme="majorHAnsi" w:cstheme="majorHAnsi"/>
                <w:i/>
              </w:rPr>
              <w:t xml:space="preserve"> administration at </w:t>
            </w:r>
            <w:r w:rsidR="0059777C">
              <w:rPr>
                <w:rFonts w:asciiTheme="majorHAnsi" w:hAnsiTheme="majorHAnsi" w:cstheme="majorHAnsi"/>
                <w:i/>
              </w:rPr>
              <w:t>D</w:t>
            </w:r>
            <w:r w:rsidRPr="00A83CFC">
              <w:rPr>
                <w:rFonts w:asciiTheme="majorHAnsi" w:hAnsiTheme="majorHAnsi" w:cstheme="majorHAnsi"/>
                <w:i/>
              </w:rPr>
              <w:t>osing Visits unless clinically indicated.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3EAF3CAA" w14:textId="77777777" w:rsidR="00B953D2" w:rsidRPr="001F04AF" w:rsidRDefault="00572D8D" w:rsidP="00B953D2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 needed during subsequent specimen collection.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B72D02" w14:textId="77777777" w:rsidR="00B953D2" w:rsidRPr="00A83CFC" w:rsidRDefault="00B953D2" w:rsidP="00B953D2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953D2" w:rsidRPr="00A83CFC" w14:paraId="1A4D76CC" w14:textId="77777777" w:rsidTr="7433BC25">
        <w:trPr>
          <w:cantSplit/>
          <w:trHeight w:val="80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535B6E" w14:textId="77777777" w:rsidR="00B953D2" w:rsidRPr="00A83CFC" w:rsidRDefault="00B953D2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EE775E2" w14:textId="77777777" w:rsidR="00B953D2" w:rsidRPr="00A83CFC" w:rsidRDefault="00B953D2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Collect rectal fluid for GC/CT NAAT test at local lab.</w:t>
            </w:r>
          </w:p>
          <w:p w14:paraId="70A240BB" w14:textId="77777777" w:rsidR="00B953D2" w:rsidRPr="004E7150" w:rsidRDefault="00B953D2" w:rsidP="004E7150">
            <w:pPr>
              <w:pStyle w:val="ListParagraph"/>
              <w:keepLines/>
              <w:numPr>
                <w:ilvl w:val="0"/>
                <w:numId w:val="3"/>
              </w:numPr>
              <w:spacing w:line="240" w:lineRule="auto"/>
              <w:ind w:left="426"/>
              <w:rPr>
                <w:rFonts w:asciiTheme="majorHAnsi" w:eastAsia="Times New Roman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1 swab inserted through the anoscope to proximal rectal lumen.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14:paraId="1B9A39C6" w14:textId="77777777" w:rsidR="00572D8D" w:rsidRDefault="00572D8D" w:rsidP="00572D8D">
            <w:pPr>
              <w:spacing w:after="0" w:line="240" w:lineRule="auto"/>
              <w:ind w:left="-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Screening </w:t>
            </w:r>
          </w:p>
          <w:p w14:paraId="06A733E1" w14:textId="77777777" w:rsidR="00572D8D" w:rsidRPr="00493EF3" w:rsidRDefault="00572D8D" w:rsidP="00572D8D">
            <w:pPr>
              <w:spacing w:after="0" w:line="240" w:lineRule="auto"/>
              <w:ind w:left="-18"/>
              <w:rPr>
                <w:rFonts w:asciiTheme="majorHAnsi" w:hAnsiTheme="majorHAnsi" w:cstheme="majorHAnsi"/>
                <w:i/>
              </w:rPr>
            </w:pPr>
            <w:r w:rsidRPr="00493EF3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  <w:i/>
              </w:rPr>
              <w:t xml:space="preserve"> at all other visits</w:t>
            </w:r>
          </w:p>
          <w:p w14:paraId="577DF523" w14:textId="77777777" w:rsidR="00B953D2" w:rsidRPr="001F04AF" w:rsidRDefault="00B953D2" w:rsidP="00B953D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32149D" w14:textId="77777777" w:rsidR="00B953D2" w:rsidRPr="00A83CFC" w:rsidRDefault="00B953D2" w:rsidP="00B953D2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953D2" w:rsidRPr="00A83CFC" w14:paraId="54A0C09F" w14:textId="77777777" w:rsidTr="7433BC25">
        <w:trPr>
          <w:cantSplit/>
          <w:trHeight w:val="656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28D32696" w14:textId="77777777" w:rsidR="00B953D2" w:rsidRPr="00A83CFC" w:rsidRDefault="00B953D2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77BFDFE" w14:textId="77777777" w:rsidR="00B953D2" w:rsidRPr="00A83CFC" w:rsidRDefault="00B953D2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Collect rectal </w:t>
            </w:r>
            <w:r w:rsidR="007A349C">
              <w:rPr>
                <w:rFonts w:asciiTheme="majorHAnsi" w:hAnsiTheme="majorHAnsi" w:cstheme="majorHAnsi"/>
              </w:rPr>
              <w:t xml:space="preserve">fluid </w:t>
            </w:r>
            <w:r w:rsidRPr="00A83CFC">
              <w:rPr>
                <w:rFonts w:asciiTheme="majorHAnsi" w:hAnsiTheme="majorHAnsi" w:cstheme="majorHAnsi"/>
              </w:rPr>
              <w:t>for PK testing.</w:t>
            </w:r>
          </w:p>
          <w:p w14:paraId="7ACBC745" w14:textId="063E128F" w:rsidR="00B953D2" w:rsidRPr="004E7150" w:rsidRDefault="002558D1" w:rsidP="004E7150">
            <w:pPr>
              <w:pStyle w:val="ListParagraph"/>
              <w:keepLines/>
              <w:numPr>
                <w:ilvl w:val="0"/>
                <w:numId w:val="3"/>
              </w:numPr>
              <w:spacing w:line="240" w:lineRule="auto"/>
              <w:ind w:left="426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B953D2" w:rsidRPr="00A83CFC">
              <w:rPr>
                <w:rFonts w:asciiTheme="majorHAnsi" w:hAnsiTheme="majorHAnsi" w:cstheme="majorHAnsi"/>
              </w:rPr>
              <w:t xml:space="preserve"> </w:t>
            </w:r>
            <w:r w:rsidR="007A349C">
              <w:rPr>
                <w:rFonts w:asciiTheme="majorHAnsi" w:hAnsiTheme="majorHAnsi" w:cstheme="majorHAnsi"/>
              </w:rPr>
              <w:t>swab</w:t>
            </w:r>
            <w:r>
              <w:rPr>
                <w:rFonts w:asciiTheme="majorHAnsi" w:hAnsiTheme="majorHAnsi" w:cstheme="majorHAnsi"/>
              </w:rPr>
              <w:t>s</w:t>
            </w:r>
            <w:r w:rsidR="004355F5" w:rsidRPr="00A83CFC">
              <w:rPr>
                <w:rFonts w:asciiTheme="majorHAnsi" w:hAnsiTheme="majorHAnsi" w:cstheme="majorHAnsi"/>
              </w:rPr>
              <w:t xml:space="preserve"> </w:t>
            </w:r>
            <w:r w:rsidR="00B953D2" w:rsidRPr="00A83CFC">
              <w:rPr>
                <w:rFonts w:asciiTheme="majorHAnsi" w:hAnsiTheme="majorHAnsi" w:cstheme="majorHAnsi"/>
              </w:rPr>
              <w:t xml:space="preserve">from </w:t>
            </w:r>
            <w:r w:rsidR="00B953D2" w:rsidRPr="00A83CFC">
              <w:rPr>
                <w:rFonts w:asciiTheme="majorHAnsi" w:hAnsiTheme="majorHAnsi" w:cstheme="majorHAnsi"/>
                <w:szCs w:val="24"/>
              </w:rPr>
              <w:t>proximal rectal lumen</w:t>
            </w:r>
            <w:r w:rsidR="00B953D2" w:rsidRPr="00A83CFC">
              <w:rPr>
                <w:rFonts w:asciiTheme="majorHAnsi" w:hAnsiTheme="majorHAnsi" w:cstheme="majorHAnsi"/>
              </w:rPr>
              <w:t xml:space="preserve"> holding in place for 2 minutes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76A8A5A3" w14:textId="25852787" w:rsidR="007A349C" w:rsidRPr="0068640F" w:rsidRDefault="007A349C" w:rsidP="007A349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 3 and 7</w:t>
            </w:r>
          </w:p>
          <w:p w14:paraId="3EE75CEB" w14:textId="77777777" w:rsidR="007A349C" w:rsidRDefault="007A349C" w:rsidP="007A349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1722B">
              <w:rPr>
                <w:rFonts w:asciiTheme="majorHAnsi" w:hAnsiTheme="majorHAnsi" w:cstheme="majorHAnsi"/>
              </w:rPr>
              <w:t>2 Hours Post Dose</w:t>
            </w:r>
          </w:p>
          <w:p w14:paraId="4CE48334" w14:textId="77777777" w:rsidR="007A349C" w:rsidRDefault="007A349C" w:rsidP="007A349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Hours Post Dose</w:t>
            </w:r>
          </w:p>
          <w:p w14:paraId="67D8FE0D" w14:textId="77777777" w:rsidR="007A349C" w:rsidRPr="0068640F" w:rsidRDefault="007A349C" w:rsidP="007A349C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6A1DF991" w14:textId="4F2AFDC9" w:rsidR="00B953D2" w:rsidRPr="006D6B22" w:rsidRDefault="007A349C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V5 and 9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48 hours Post Dose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AFC1AE7" w14:textId="77777777" w:rsidR="00B953D2" w:rsidRPr="00A83CFC" w:rsidRDefault="00B953D2" w:rsidP="00B953D2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953D2" w:rsidRPr="00A83CFC" w14:paraId="0BC2CB69" w14:textId="77777777" w:rsidTr="7433BC25">
        <w:trPr>
          <w:cantSplit/>
          <w:trHeight w:val="1043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360A7026" w14:textId="77777777" w:rsidR="00B953D2" w:rsidRPr="00A83CFC" w:rsidRDefault="00B953D2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97D3A38" w14:textId="77777777" w:rsidR="00B953D2" w:rsidRPr="00A83CFC" w:rsidRDefault="00B953D2" w:rsidP="00B953D2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Collect rectal </w:t>
            </w:r>
            <w:r w:rsidR="007A349C">
              <w:rPr>
                <w:rFonts w:asciiTheme="majorHAnsi" w:hAnsiTheme="majorHAnsi" w:cstheme="majorHAnsi"/>
              </w:rPr>
              <w:t xml:space="preserve">fluid </w:t>
            </w:r>
            <w:r w:rsidRPr="00A83CFC">
              <w:rPr>
                <w:rFonts w:asciiTheme="majorHAnsi" w:hAnsiTheme="majorHAnsi" w:cstheme="majorHAnsi"/>
              </w:rPr>
              <w:t xml:space="preserve">for PD analysis. </w:t>
            </w:r>
          </w:p>
          <w:p w14:paraId="642F5D12" w14:textId="30F634AF" w:rsidR="00B953D2" w:rsidRPr="004E7150" w:rsidRDefault="005F3381" w:rsidP="7A2037C4">
            <w:pPr>
              <w:pStyle w:val="ListParagraph"/>
              <w:keepLines/>
              <w:numPr>
                <w:ilvl w:val="0"/>
                <w:numId w:val="3"/>
              </w:numPr>
              <w:spacing w:after="0" w:line="240" w:lineRule="auto"/>
              <w:ind w:left="429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1</w:t>
            </w:r>
            <w:r w:rsidR="7433BC25" w:rsidRPr="7433BC25">
              <w:rPr>
                <w:rFonts w:asciiTheme="majorHAnsi" w:hAnsiTheme="majorHAnsi" w:cstheme="majorBidi"/>
              </w:rPr>
              <w:t xml:space="preserve"> swab inserted through the anoscope to proximal rectal lumen; remove after 2 minutes. 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08125681" w14:textId="77777777" w:rsidR="007F0C7A" w:rsidRDefault="007F0C7A" w:rsidP="007F0C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43C16765" w14:textId="315F1867" w:rsidR="007F0C7A" w:rsidRPr="006D6B22" w:rsidRDefault="007F0C7A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V3 and 7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2 Hours Post Dose</w:t>
            </w:r>
          </w:p>
          <w:p w14:paraId="141E946C" w14:textId="154151BF" w:rsidR="00B953D2" w:rsidRPr="006D6B22" w:rsidRDefault="007F0C7A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V5 and 9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48 hours Post Dose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430B5FE" w14:textId="77777777" w:rsidR="00B953D2" w:rsidRPr="00A83CFC" w:rsidRDefault="00B953D2" w:rsidP="00B953D2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4E7150" w:rsidRPr="00A83CFC" w14:paraId="7C1A0ABB" w14:textId="77777777" w:rsidTr="7433BC25">
        <w:trPr>
          <w:cantSplit/>
          <w:trHeight w:val="1448"/>
        </w:trPr>
        <w:tc>
          <w:tcPr>
            <w:tcW w:w="630" w:type="dxa"/>
            <w:tcBorders>
              <w:top w:val="single" w:sz="4" w:space="0" w:color="auto"/>
            </w:tcBorders>
            <w:noWrap/>
          </w:tcPr>
          <w:p w14:paraId="4B02319E" w14:textId="77777777" w:rsidR="004E7150" w:rsidRPr="00A83CFC" w:rsidRDefault="004E7150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2E365643" w14:textId="0D37655D" w:rsidR="004E7150" w:rsidRPr="00A83CFC" w:rsidRDefault="7433BC25" w:rsidP="7433BC25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  <w:r w:rsidRPr="7433BC25">
              <w:rPr>
                <w:rFonts w:asciiTheme="majorHAnsi" w:hAnsiTheme="majorHAnsi" w:cstheme="majorBidi"/>
              </w:rPr>
              <w:t xml:space="preserve">Collect rectal fluid for </w:t>
            </w:r>
            <w:r w:rsidR="00AF7802">
              <w:rPr>
                <w:rFonts w:asciiTheme="majorHAnsi" w:hAnsiTheme="majorHAnsi" w:cstheme="majorBidi"/>
              </w:rPr>
              <w:t>m</w:t>
            </w:r>
            <w:r w:rsidRPr="7433BC25">
              <w:rPr>
                <w:rFonts w:asciiTheme="majorHAnsi" w:hAnsiTheme="majorHAnsi" w:cstheme="majorBidi"/>
              </w:rPr>
              <w:t xml:space="preserve">icrobiome analysis. </w:t>
            </w:r>
          </w:p>
          <w:p w14:paraId="75981656" w14:textId="514D7E13" w:rsidR="004E7150" w:rsidRPr="00F445DA" w:rsidRDefault="004E7150" w:rsidP="00F445DA">
            <w:pPr>
              <w:pStyle w:val="ListParagraph"/>
              <w:keepLines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445DA">
              <w:rPr>
                <w:rFonts w:asciiTheme="majorHAnsi" w:hAnsiTheme="majorHAnsi" w:cstheme="majorHAnsi"/>
              </w:rPr>
              <w:t xml:space="preserve">1 </w:t>
            </w:r>
            <w:r w:rsidR="007A349C" w:rsidRPr="00F445DA">
              <w:rPr>
                <w:rFonts w:asciiTheme="majorHAnsi" w:hAnsiTheme="majorHAnsi" w:cstheme="majorHAnsi"/>
              </w:rPr>
              <w:t>swab</w:t>
            </w:r>
            <w:r w:rsidR="004355F5" w:rsidRPr="00F445DA">
              <w:rPr>
                <w:rFonts w:asciiTheme="majorHAnsi" w:hAnsiTheme="majorHAnsi" w:cstheme="majorHAnsi"/>
              </w:rPr>
              <w:t xml:space="preserve"> </w:t>
            </w:r>
            <w:r w:rsidRPr="00F445DA">
              <w:rPr>
                <w:rFonts w:asciiTheme="majorHAnsi" w:hAnsiTheme="majorHAnsi" w:cstheme="majorHAnsi"/>
              </w:rPr>
              <w:t xml:space="preserve">inserted through the anoscope </w:t>
            </w:r>
            <w:r w:rsidR="00F445DA" w:rsidRPr="00F445DA">
              <w:rPr>
                <w:rFonts w:asciiTheme="majorHAnsi" w:hAnsiTheme="majorHAnsi" w:cstheme="majorHAnsi"/>
              </w:rPr>
              <w:t xml:space="preserve">and rotate </w:t>
            </w:r>
            <w:r w:rsidR="002970E0" w:rsidRPr="00F445DA">
              <w:rPr>
                <w:rFonts w:asciiTheme="majorHAnsi" w:hAnsiTheme="majorHAnsi" w:cstheme="majorHAnsi"/>
              </w:rPr>
              <w:t>several times over the</w:t>
            </w:r>
            <w:r w:rsidR="00F445DA" w:rsidRPr="00F445DA">
              <w:rPr>
                <w:rFonts w:asciiTheme="majorHAnsi" w:hAnsiTheme="majorHAnsi" w:cstheme="majorHAnsi"/>
              </w:rPr>
              <w:t xml:space="preserve"> </w:t>
            </w:r>
            <w:r w:rsidR="002970E0" w:rsidRPr="00F445DA">
              <w:rPr>
                <w:rFonts w:asciiTheme="majorHAnsi" w:hAnsiTheme="majorHAnsi" w:cstheme="majorHAnsi"/>
              </w:rPr>
              <w:t>lateral wall</w:t>
            </w:r>
            <w:r w:rsidRPr="00F445DA">
              <w:rPr>
                <w:rFonts w:asciiTheme="majorHAnsi" w:hAnsiTheme="majorHAnsi" w:cstheme="majorHAnsi"/>
              </w:rPr>
              <w:t xml:space="preserve">. </w:t>
            </w:r>
          </w:p>
          <w:p w14:paraId="669DE4D0" w14:textId="77777777" w:rsidR="004E7150" w:rsidRPr="004E7150" w:rsidRDefault="004E7150" w:rsidP="004E7150">
            <w:pPr>
              <w:pStyle w:val="ListParagraph"/>
              <w:keepLines/>
              <w:spacing w:after="0" w:line="240" w:lineRule="auto"/>
              <w:ind w:left="429"/>
              <w:rPr>
                <w:rFonts w:asciiTheme="majorHAnsi" w:hAnsiTheme="majorHAnsi" w:cstheme="majorHAnsi"/>
              </w:rPr>
            </w:pPr>
          </w:p>
          <w:p w14:paraId="525FFE44" w14:textId="77777777" w:rsidR="004E7150" w:rsidRPr="00A83CFC" w:rsidRDefault="004E7150" w:rsidP="004E7150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Remove anoscope after sample collection.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14:paraId="47AA5676" w14:textId="77777777" w:rsidR="00045D22" w:rsidRDefault="00045D22" w:rsidP="00045D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2A373F4C" w14:textId="09659218" w:rsidR="004E7150" w:rsidRPr="006D6B22" w:rsidRDefault="00045D22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V3 and 7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2 Hours Post Dose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842206" w14:textId="77777777" w:rsidR="004E7150" w:rsidRPr="00A83CFC" w:rsidRDefault="004E7150" w:rsidP="00B953D2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953D2" w:rsidRPr="00A83CFC" w14:paraId="605E6802" w14:textId="77777777" w:rsidTr="7433BC25">
        <w:trPr>
          <w:cantSplit/>
          <w:trHeight w:val="899"/>
        </w:trPr>
        <w:tc>
          <w:tcPr>
            <w:tcW w:w="630" w:type="dxa"/>
            <w:noWrap/>
          </w:tcPr>
          <w:p w14:paraId="0E1A9DE0" w14:textId="77777777" w:rsidR="00B953D2" w:rsidRPr="00A83CFC" w:rsidRDefault="00B953D2" w:rsidP="00B953D2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2E274A41" w14:textId="02A39B6E" w:rsidR="00B953D2" w:rsidRPr="00045D22" w:rsidRDefault="007C00D7" w:rsidP="00293ECF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Prepare </w:t>
            </w:r>
            <w:r>
              <w:rPr>
                <w:rFonts w:asciiTheme="majorHAnsi" w:hAnsiTheme="majorHAnsi" w:cstheme="majorHAnsi"/>
              </w:rPr>
              <w:t xml:space="preserve">participant </w:t>
            </w:r>
            <w:r w:rsidR="00677CAC">
              <w:rPr>
                <w:rFonts w:asciiTheme="majorHAnsi" w:hAnsiTheme="majorHAnsi" w:cstheme="majorHAnsi"/>
              </w:rPr>
              <w:t>for</w:t>
            </w:r>
            <w:r w:rsidR="00390F83">
              <w:rPr>
                <w:rFonts w:asciiTheme="majorHAnsi" w:hAnsiTheme="majorHAnsi" w:cstheme="majorHAnsi"/>
              </w:rPr>
              <w:t xml:space="preserve"> rectal enema (</w:t>
            </w:r>
            <w:r w:rsidRPr="00A83CFC">
              <w:rPr>
                <w:rFonts w:asciiTheme="majorHAnsi" w:hAnsiTheme="majorHAnsi" w:cstheme="majorHAnsi"/>
              </w:rPr>
              <w:t>rectal lavage</w:t>
            </w:r>
            <w:r w:rsidR="00390F83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>.</w:t>
            </w:r>
            <w:r w:rsidR="00F53129">
              <w:rPr>
                <w:rFonts w:asciiTheme="majorHAnsi" w:hAnsiTheme="majorHAnsi" w:cstheme="majorHAnsi"/>
              </w:rPr>
              <w:t xml:space="preserve"> </w:t>
            </w:r>
            <w:r w:rsidR="00B953D2" w:rsidRPr="00A83CFC">
              <w:rPr>
                <w:rFonts w:asciiTheme="majorHAnsi" w:hAnsiTheme="majorHAnsi" w:cstheme="majorHAnsi"/>
              </w:rPr>
              <w:t>Apply a small amount of study-specified lubricant to the tip of the pre-packaged enema bottle</w:t>
            </w:r>
            <w:r w:rsidR="00106E77">
              <w:rPr>
                <w:rFonts w:asciiTheme="majorHAnsi" w:hAnsiTheme="majorHAnsi" w:cstheme="majorHAnsi"/>
              </w:rPr>
              <w:t xml:space="preserve">. Instruct participant </w:t>
            </w:r>
            <w:r w:rsidR="00293ECF">
              <w:rPr>
                <w:rFonts w:asciiTheme="majorHAnsi" w:hAnsiTheme="majorHAnsi" w:cstheme="majorHAnsi"/>
              </w:rPr>
              <w:t xml:space="preserve">to </w:t>
            </w:r>
            <w:r w:rsidR="004F3DAD">
              <w:rPr>
                <w:rFonts w:asciiTheme="majorHAnsi" w:hAnsiTheme="majorHAnsi" w:cstheme="majorHAnsi"/>
              </w:rPr>
              <w:t>self-</w:t>
            </w:r>
            <w:r w:rsidR="00293ECF" w:rsidRPr="00A83CFC">
              <w:rPr>
                <w:rFonts w:asciiTheme="majorHAnsi" w:hAnsiTheme="majorHAnsi" w:cstheme="majorHAnsi"/>
              </w:rPr>
              <w:t>administer</w:t>
            </w:r>
            <w:r w:rsidR="00293ECF" w:rsidRPr="00293ECF">
              <w:rPr>
                <w:rFonts w:asciiTheme="majorHAnsi" w:hAnsiTheme="majorHAnsi" w:cstheme="majorHAnsi"/>
              </w:rPr>
              <w:t xml:space="preserve"> the enema by gently inserting the tip into the rectum and slowly dispel</w:t>
            </w:r>
            <w:r w:rsidR="00C9154B">
              <w:rPr>
                <w:rFonts w:asciiTheme="majorHAnsi" w:hAnsiTheme="majorHAnsi" w:cstheme="majorHAnsi"/>
              </w:rPr>
              <w:t>ling</w:t>
            </w:r>
            <w:r w:rsidR="00293ECF" w:rsidRPr="00293ECF">
              <w:rPr>
                <w:rFonts w:asciiTheme="majorHAnsi" w:hAnsiTheme="majorHAnsi" w:cstheme="majorHAnsi"/>
              </w:rPr>
              <w:t xml:space="preserve"> the fluid</w:t>
            </w:r>
            <w:r w:rsidR="00293ECF">
              <w:rPr>
                <w:rFonts w:asciiTheme="majorHAnsi" w:hAnsiTheme="majorHAnsi" w:cstheme="majorHAnsi"/>
              </w:rPr>
              <w:t xml:space="preserve">, </w:t>
            </w:r>
            <w:r w:rsidR="00293ECF" w:rsidRPr="00293ECF">
              <w:rPr>
                <w:rFonts w:asciiTheme="majorHAnsi" w:hAnsiTheme="majorHAnsi" w:cstheme="majorHAnsi"/>
              </w:rPr>
              <w:t>hold</w:t>
            </w:r>
            <w:r w:rsidR="00C9154B">
              <w:rPr>
                <w:rFonts w:asciiTheme="majorHAnsi" w:hAnsiTheme="majorHAnsi" w:cstheme="majorHAnsi"/>
              </w:rPr>
              <w:t>ing</w:t>
            </w:r>
            <w:r w:rsidR="00293ECF" w:rsidRPr="00293ECF">
              <w:rPr>
                <w:rFonts w:asciiTheme="majorHAnsi" w:hAnsiTheme="majorHAnsi" w:cstheme="majorHAnsi"/>
              </w:rPr>
              <w:t xml:space="preserve"> the fluid in the rectum for approximately 3-5 minutes then expel</w:t>
            </w:r>
            <w:r w:rsidR="00C9154B">
              <w:rPr>
                <w:rFonts w:asciiTheme="majorHAnsi" w:hAnsiTheme="majorHAnsi" w:cstheme="majorHAnsi"/>
              </w:rPr>
              <w:t>ling</w:t>
            </w:r>
            <w:r w:rsidR="00293ECF" w:rsidRPr="00293ECF">
              <w:rPr>
                <w:rFonts w:asciiTheme="majorHAnsi" w:hAnsiTheme="majorHAnsi" w:cstheme="majorHAnsi"/>
              </w:rPr>
              <w:t xml:space="preserve"> it, including stool, into the toilet.</w:t>
            </w:r>
          </w:p>
        </w:tc>
        <w:tc>
          <w:tcPr>
            <w:tcW w:w="3206" w:type="dxa"/>
          </w:tcPr>
          <w:p w14:paraId="34587C13" w14:textId="77777777" w:rsidR="00B953D2" w:rsidRDefault="00045D22" w:rsidP="00045D2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</w:t>
            </w:r>
          </w:p>
          <w:p w14:paraId="3348BB46" w14:textId="268C90F1" w:rsidR="005F7DDC" w:rsidRPr="006D6B22" w:rsidRDefault="005F7DDC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V5 and 9</w:t>
            </w:r>
            <w:r w:rsidR="006D6B22">
              <w:rPr>
                <w:rFonts w:asciiTheme="majorHAnsi" w:hAnsiTheme="majorHAnsi" w:cstheme="majorHAnsi"/>
              </w:rPr>
              <w:t xml:space="preserve"> - </w:t>
            </w:r>
            <w:r w:rsidRPr="006D6B22">
              <w:rPr>
                <w:rFonts w:asciiTheme="majorHAnsi" w:hAnsiTheme="majorHAnsi" w:cstheme="majorHAnsi"/>
              </w:rPr>
              <w:t>48 hours Post Dose</w:t>
            </w:r>
          </w:p>
        </w:tc>
        <w:tc>
          <w:tcPr>
            <w:tcW w:w="900" w:type="dxa"/>
          </w:tcPr>
          <w:p w14:paraId="084529BA" w14:textId="77777777" w:rsidR="00B953D2" w:rsidRPr="00A83CFC" w:rsidRDefault="00B953D2" w:rsidP="00B953D2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16079" w:rsidRPr="00A83CFC" w14:paraId="13A5FA24" w14:textId="77777777" w:rsidTr="7433BC25">
        <w:trPr>
          <w:cantSplit/>
          <w:trHeight w:val="890"/>
        </w:trPr>
        <w:tc>
          <w:tcPr>
            <w:tcW w:w="630" w:type="dxa"/>
            <w:noWrap/>
          </w:tcPr>
          <w:p w14:paraId="20C911B6" w14:textId="77777777" w:rsidR="00B16079" w:rsidRPr="00A83CFC" w:rsidRDefault="00B16079" w:rsidP="00B16079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5CB925B1" w14:textId="77777777" w:rsidR="00B16079" w:rsidRPr="00A83CFC" w:rsidRDefault="00B16079" w:rsidP="00B1607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Prepare and insert sigmoidoscope for rectal tissue (biopsy) collection. Perform sigmoidoscopy.</w:t>
            </w:r>
          </w:p>
        </w:tc>
        <w:tc>
          <w:tcPr>
            <w:tcW w:w="3206" w:type="dxa"/>
          </w:tcPr>
          <w:p w14:paraId="45E7E871" w14:textId="77777777" w:rsidR="00B16079" w:rsidRPr="001F04AF" w:rsidRDefault="00B16079" w:rsidP="00B160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 needed during subsequent specimen collection. </w:t>
            </w:r>
          </w:p>
        </w:tc>
        <w:tc>
          <w:tcPr>
            <w:tcW w:w="900" w:type="dxa"/>
          </w:tcPr>
          <w:p w14:paraId="6CCD1B87" w14:textId="77777777" w:rsidR="00B16079" w:rsidRPr="00A83CFC" w:rsidRDefault="00B16079" w:rsidP="00B16079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16079" w:rsidRPr="00A83CFC" w14:paraId="4BF2FED0" w14:textId="77777777" w:rsidTr="7433BC25">
        <w:trPr>
          <w:cantSplit/>
          <w:trHeight w:val="1430"/>
        </w:trPr>
        <w:tc>
          <w:tcPr>
            <w:tcW w:w="630" w:type="dxa"/>
            <w:noWrap/>
          </w:tcPr>
          <w:p w14:paraId="6179E05D" w14:textId="77777777" w:rsidR="00B16079" w:rsidRPr="00A83CFC" w:rsidRDefault="00B16079" w:rsidP="00B16079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1BA12CD9" w14:textId="77777777" w:rsidR="00B16079" w:rsidRPr="00A83CFC" w:rsidRDefault="00B16079" w:rsidP="00B1607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Collect rectal tissue for PK</w:t>
            </w:r>
            <w:r w:rsidR="00CC1FA6">
              <w:rPr>
                <w:rFonts w:asciiTheme="majorHAnsi" w:hAnsiTheme="majorHAnsi" w:cstheme="majorHAnsi"/>
              </w:rPr>
              <w:t xml:space="preserve"> </w:t>
            </w:r>
            <w:r w:rsidRPr="00A83CFC">
              <w:rPr>
                <w:rFonts w:asciiTheme="majorHAnsi" w:hAnsiTheme="majorHAnsi" w:cstheme="majorHAnsi"/>
              </w:rPr>
              <w:t>analysis.</w:t>
            </w:r>
          </w:p>
          <w:p w14:paraId="11424B3D" w14:textId="6BE26D93" w:rsidR="00B16079" w:rsidRPr="00A83CFC" w:rsidRDefault="008B1FFF" w:rsidP="00B16079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Eleven</w:t>
            </w:r>
            <w:r w:rsidR="00D536DF">
              <w:rPr>
                <w:rFonts w:asciiTheme="majorHAnsi" w:hAnsiTheme="majorHAnsi" w:cstheme="majorHAnsi"/>
              </w:rPr>
              <w:t xml:space="preserve"> (11</w:t>
            </w:r>
            <w:r w:rsidR="00B16079" w:rsidRPr="00A83CFC">
              <w:rPr>
                <w:rFonts w:asciiTheme="majorHAnsi" w:hAnsiTheme="majorHAnsi" w:cstheme="majorHAnsi"/>
              </w:rPr>
              <w:t xml:space="preserve">) for PK </w:t>
            </w:r>
          </w:p>
          <w:p w14:paraId="374D24CC" w14:textId="77777777" w:rsidR="00B16079" w:rsidRPr="00A83CFC" w:rsidRDefault="00B16079" w:rsidP="00B1607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5898472" w14:textId="77777777" w:rsidR="00B16079" w:rsidRPr="008C27D4" w:rsidRDefault="00B16079" w:rsidP="00B1607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</w:tcPr>
          <w:p w14:paraId="600E3B1B" w14:textId="6158338A" w:rsidR="008C27D4" w:rsidRPr="006D6B22" w:rsidRDefault="008C27D4" w:rsidP="006D6B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V3 and 7</w:t>
            </w:r>
            <w:r w:rsidR="005452B5">
              <w:rPr>
                <w:rFonts w:asciiTheme="majorHAnsi" w:hAnsiTheme="majorHAnsi" w:cstheme="majorHAnsi"/>
              </w:rPr>
              <w:t xml:space="preserve"> </w:t>
            </w:r>
            <w:r w:rsidR="006D6B22">
              <w:rPr>
                <w:rFonts w:asciiTheme="majorHAnsi" w:hAnsiTheme="majorHAnsi" w:cstheme="majorHAnsi"/>
              </w:rPr>
              <w:t xml:space="preserve">- </w:t>
            </w:r>
            <w:r w:rsidRPr="006D6B22">
              <w:rPr>
                <w:rFonts w:asciiTheme="majorHAnsi" w:hAnsiTheme="majorHAnsi" w:cstheme="majorHAnsi"/>
              </w:rPr>
              <w:t>2 Hours Post Dose</w:t>
            </w:r>
          </w:p>
          <w:p w14:paraId="2BBA201F" w14:textId="7E167280" w:rsidR="008C27D4" w:rsidRPr="005452B5" w:rsidRDefault="008C27D4" w:rsidP="005452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V5 and 9</w:t>
            </w:r>
            <w:r w:rsidR="005452B5">
              <w:rPr>
                <w:rFonts w:asciiTheme="majorHAnsi" w:hAnsiTheme="majorHAnsi" w:cstheme="majorHAnsi"/>
              </w:rPr>
              <w:t xml:space="preserve"> - </w:t>
            </w:r>
            <w:r w:rsidRPr="005452B5">
              <w:rPr>
                <w:rFonts w:asciiTheme="majorHAnsi" w:hAnsiTheme="majorHAnsi" w:cstheme="majorHAnsi"/>
              </w:rPr>
              <w:t>48 hours Post Dose</w:t>
            </w:r>
          </w:p>
          <w:p w14:paraId="15BE3983" w14:textId="68538F91" w:rsidR="00B16079" w:rsidRPr="0025254C" w:rsidRDefault="00B16079" w:rsidP="0025254C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</w:tcPr>
          <w:p w14:paraId="3DB10AAA" w14:textId="77777777" w:rsidR="00B16079" w:rsidRPr="00A83CFC" w:rsidRDefault="00B16079" w:rsidP="00B16079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CC1FA6" w:rsidRPr="00A83CFC" w14:paraId="41677AD2" w14:textId="77777777" w:rsidTr="7433BC25">
        <w:trPr>
          <w:cantSplit/>
          <w:trHeight w:val="1709"/>
        </w:trPr>
        <w:tc>
          <w:tcPr>
            <w:tcW w:w="630" w:type="dxa"/>
            <w:noWrap/>
          </w:tcPr>
          <w:p w14:paraId="44265059" w14:textId="77777777" w:rsidR="00CC1FA6" w:rsidRPr="00A83CFC" w:rsidRDefault="00CC1FA6" w:rsidP="00CC1FA6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0CE5378F" w14:textId="77777777" w:rsidR="00CC1FA6" w:rsidRPr="00A83CFC" w:rsidRDefault="00CC1FA6" w:rsidP="00CC1FA6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Collect rectal tissue for PD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83CFC">
              <w:rPr>
                <w:rFonts w:asciiTheme="majorHAnsi" w:hAnsiTheme="majorHAnsi" w:cstheme="majorHAnsi"/>
              </w:rPr>
              <w:t>analysis.</w:t>
            </w:r>
          </w:p>
          <w:p w14:paraId="50911887" w14:textId="60BCE9C7" w:rsidR="00CC1FA6" w:rsidRPr="00A83CFC" w:rsidRDefault="00CC1FA6" w:rsidP="00CC1FA6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Four</w:t>
            </w:r>
            <w:r w:rsidRPr="00A83CFC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>4</w:t>
            </w:r>
            <w:r w:rsidRPr="00A83CFC">
              <w:rPr>
                <w:rFonts w:asciiTheme="majorHAnsi" w:hAnsiTheme="majorHAnsi" w:cstheme="majorHAnsi"/>
              </w:rPr>
              <w:t xml:space="preserve">) for PD </w:t>
            </w:r>
          </w:p>
          <w:p w14:paraId="6966D9FE" w14:textId="77777777" w:rsidR="00CC1FA6" w:rsidRPr="00A83CFC" w:rsidRDefault="00CC1FA6" w:rsidP="00CC1FA6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9C5D525" w14:textId="5E5740E1" w:rsidR="00CC1FA6" w:rsidRPr="008C27D4" w:rsidRDefault="00CC1FA6" w:rsidP="00CC1FA6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06" w:type="dxa"/>
          </w:tcPr>
          <w:p w14:paraId="258EA730" w14:textId="77777777" w:rsidR="00F45CA7" w:rsidRDefault="00F45CA7" w:rsidP="00CC1FA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3B3C0595" w14:textId="4FAC7567" w:rsidR="00CC1FA6" w:rsidRPr="005452B5" w:rsidRDefault="00CC1FA6" w:rsidP="005452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V3 and 7</w:t>
            </w:r>
            <w:r w:rsidR="005452B5">
              <w:rPr>
                <w:rFonts w:asciiTheme="majorHAnsi" w:hAnsiTheme="majorHAnsi" w:cstheme="majorHAnsi"/>
              </w:rPr>
              <w:t xml:space="preserve"> - </w:t>
            </w:r>
            <w:r w:rsidRPr="005452B5">
              <w:rPr>
                <w:rFonts w:asciiTheme="majorHAnsi" w:hAnsiTheme="majorHAnsi" w:cstheme="majorHAnsi"/>
              </w:rPr>
              <w:t>2 Hours Post Dose</w:t>
            </w:r>
          </w:p>
          <w:p w14:paraId="4D0B8CB0" w14:textId="0D2ABBFC" w:rsidR="00CC1FA6" w:rsidRPr="005452B5" w:rsidRDefault="00CC1FA6" w:rsidP="005452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V5 and 9</w:t>
            </w:r>
            <w:r w:rsidR="005452B5">
              <w:rPr>
                <w:rFonts w:asciiTheme="majorHAnsi" w:hAnsiTheme="majorHAnsi" w:cstheme="majorHAnsi"/>
              </w:rPr>
              <w:t xml:space="preserve"> - </w:t>
            </w:r>
            <w:r w:rsidRPr="005452B5">
              <w:rPr>
                <w:rFonts w:asciiTheme="majorHAnsi" w:hAnsiTheme="majorHAnsi" w:cstheme="majorHAnsi"/>
              </w:rPr>
              <w:t>48 hours Post Dose</w:t>
            </w:r>
          </w:p>
        </w:tc>
        <w:tc>
          <w:tcPr>
            <w:tcW w:w="900" w:type="dxa"/>
          </w:tcPr>
          <w:p w14:paraId="4F21091D" w14:textId="77777777" w:rsidR="00CC1FA6" w:rsidRPr="00A83CFC" w:rsidRDefault="00CC1FA6" w:rsidP="00CC1FA6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F45CA7" w:rsidRPr="00A83CFC" w14:paraId="207EA479" w14:textId="77777777" w:rsidTr="7433BC25">
        <w:trPr>
          <w:cantSplit/>
          <w:trHeight w:val="1790"/>
        </w:trPr>
        <w:tc>
          <w:tcPr>
            <w:tcW w:w="630" w:type="dxa"/>
            <w:noWrap/>
          </w:tcPr>
          <w:p w14:paraId="39DFA999" w14:textId="77777777" w:rsidR="00F45CA7" w:rsidRPr="00A83CFC" w:rsidRDefault="00F45CA7" w:rsidP="00F45CA7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547A2E38" w14:textId="77777777" w:rsidR="00F45CA7" w:rsidRPr="00A83CFC" w:rsidRDefault="00F45CA7" w:rsidP="00F45CA7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Collect rectal tissue for </w:t>
            </w:r>
            <w:r>
              <w:rPr>
                <w:rFonts w:asciiTheme="majorHAnsi" w:hAnsiTheme="majorHAnsi" w:cstheme="majorHAnsi"/>
              </w:rPr>
              <w:t xml:space="preserve">biomarkers </w:t>
            </w:r>
            <w:r w:rsidRPr="00A83CFC">
              <w:rPr>
                <w:rFonts w:asciiTheme="majorHAnsi" w:hAnsiTheme="majorHAnsi" w:cstheme="majorHAnsi"/>
              </w:rPr>
              <w:t>analysis.</w:t>
            </w:r>
          </w:p>
          <w:p w14:paraId="6E4BF9CD" w14:textId="77777777" w:rsidR="00F45CA7" w:rsidRPr="0025254C" w:rsidRDefault="00F45CA7" w:rsidP="00F45CA7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 w:rsidRPr="0025254C">
              <w:rPr>
                <w:rFonts w:asciiTheme="majorHAnsi" w:hAnsiTheme="majorHAnsi" w:cstheme="majorHAnsi"/>
              </w:rPr>
              <w:t>One (1) for histology</w:t>
            </w:r>
          </w:p>
          <w:p w14:paraId="028BF34C" w14:textId="363848F6" w:rsidR="00443F29" w:rsidRPr="0025254C" w:rsidRDefault="74642B34" w:rsidP="74642B34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  <w:ind w:left="798"/>
              <w:rPr>
                <w:rFonts w:asciiTheme="majorHAnsi" w:hAnsiTheme="majorHAnsi" w:cstheme="majorBidi"/>
              </w:rPr>
            </w:pPr>
            <w:r w:rsidRPr="74642B34">
              <w:rPr>
                <w:rFonts w:asciiTheme="majorHAnsi" w:hAnsiTheme="majorHAnsi" w:cstheme="majorBidi"/>
              </w:rPr>
              <w:t>Four (4) for flow cytometry</w:t>
            </w:r>
            <w:r w:rsidR="005F3381">
              <w:rPr>
                <w:rFonts w:asciiTheme="majorHAnsi" w:hAnsiTheme="majorHAnsi" w:cstheme="majorBidi"/>
              </w:rPr>
              <w:t>/</w:t>
            </w:r>
            <w:r w:rsidR="005F3381" w:rsidRPr="005F3381">
              <w:rPr>
                <w:rFonts w:asciiTheme="majorHAnsi" w:hAnsiTheme="majorHAnsi" w:cstheme="majorBidi"/>
              </w:rPr>
              <w:t>T cell Phenotyping</w:t>
            </w:r>
          </w:p>
          <w:p w14:paraId="631822B7" w14:textId="77777777" w:rsidR="00157772" w:rsidRPr="0025254C" w:rsidRDefault="00157772" w:rsidP="00157772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One (1) for metabolomics</w:t>
            </w:r>
          </w:p>
          <w:p w14:paraId="73BB170B" w14:textId="19CD63C3" w:rsidR="00F45CA7" w:rsidRDefault="00F45CA7" w:rsidP="00F45CA7">
            <w:pPr>
              <w:pStyle w:val="ListParagraph"/>
              <w:keepLines/>
              <w:numPr>
                <w:ilvl w:val="0"/>
                <w:numId w:val="9"/>
              </w:numPr>
              <w:spacing w:after="0" w:line="240" w:lineRule="auto"/>
              <w:ind w:left="798"/>
              <w:rPr>
                <w:rFonts w:asciiTheme="majorHAnsi" w:hAnsiTheme="majorHAnsi" w:cstheme="majorHAnsi"/>
              </w:rPr>
            </w:pPr>
            <w:r w:rsidRPr="0025254C">
              <w:rPr>
                <w:rFonts w:asciiTheme="majorHAnsi" w:hAnsiTheme="majorHAnsi" w:cstheme="majorHAnsi"/>
              </w:rPr>
              <w:t xml:space="preserve">One (1) for </w:t>
            </w:r>
            <w:r w:rsidR="00E729A3" w:rsidRPr="0025254C">
              <w:rPr>
                <w:rFonts w:asciiTheme="majorHAnsi" w:hAnsiTheme="majorHAnsi" w:cstheme="majorHAnsi"/>
              </w:rPr>
              <w:t>proteomics</w:t>
            </w:r>
          </w:p>
          <w:p w14:paraId="64812B66" w14:textId="77777777" w:rsidR="00E729A3" w:rsidRDefault="00E729A3" w:rsidP="00F45CA7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A6ACF01" w14:textId="77777777" w:rsidR="00F45CA7" w:rsidRPr="008C27D4" w:rsidRDefault="00F45CA7" w:rsidP="00F45CA7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 xml:space="preserve">Remove sigmoidoscope after sample collection. </w:t>
            </w:r>
          </w:p>
        </w:tc>
        <w:tc>
          <w:tcPr>
            <w:tcW w:w="3206" w:type="dxa"/>
          </w:tcPr>
          <w:p w14:paraId="7E94493A" w14:textId="77777777" w:rsidR="00F45CA7" w:rsidRDefault="00F45CA7" w:rsidP="00F45C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Enrollment (V2)</w:t>
            </w:r>
          </w:p>
          <w:p w14:paraId="08F82262" w14:textId="42CCCDDE" w:rsidR="00F45CA7" w:rsidRPr="005452B5" w:rsidRDefault="00F45CA7" w:rsidP="005452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8"/>
              <w:rPr>
                <w:rFonts w:asciiTheme="majorHAnsi" w:hAnsiTheme="majorHAnsi" w:cstheme="majorHAnsi"/>
              </w:rPr>
            </w:pPr>
            <w:r w:rsidRPr="0068640F">
              <w:rPr>
                <w:rFonts w:asciiTheme="majorHAnsi" w:hAnsiTheme="majorHAnsi" w:cstheme="majorHAnsi"/>
              </w:rPr>
              <w:t>V3 and 7</w:t>
            </w:r>
            <w:r w:rsidR="005452B5">
              <w:rPr>
                <w:rFonts w:asciiTheme="majorHAnsi" w:hAnsiTheme="majorHAnsi" w:cstheme="majorHAnsi"/>
              </w:rPr>
              <w:t xml:space="preserve"> - </w:t>
            </w:r>
            <w:r w:rsidRPr="005452B5">
              <w:rPr>
                <w:rFonts w:asciiTheme="majorHAnsi" w:hAnsiTheme="majorHAnsi" w:cstheme="majorHAnsi"/>
              </w:rPr>
              <w:t>2 Hours Post Dose</w:t>
            </w:r>
          </w:p>
        </w:tc>
        <w:tc>
          <w:tcPr>
            <w:tcW w:w="900" w:type="dxa"/>
          </w:tcPr>
          <w:p w14:paraId="324BC984" w14:textId="77777777" w:rsidR="00F45CA7" w:rsidRPr="00A83CFC" w:rsidRDefault="00F45CA7" w:rsidP="00F45CA7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B16079" w:rsidRPr="00A83CFC" w14:paraId="4EB88665" w14:textId="77777777" w:rsidTr="7433BC25">
        <w:trPr>
          <w:cantSplit/>
          <w:trHeight w:val="890"/>
        </w:trPr>
        <w:tc>
          <w:tcPr>
            <w:tcW w:w="630" w:type="dxa"/>
            <w:noWrap/>
          </w:tcPr>
          <w:p w14:paraId="35786F6E" w14:textId="77777777" w:rsidR="00B16079" w:rsidRPr="00A83CFC" w:rsidRDefault="00B16079" w:rsidP="00B16079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Theme="majorHAnsi" w:hAnsiTheme="majorHAnsi" w:cstheme="majorHAnsi"/>
              </w:rPr>
            </w:pPr>
          </w:p>
        </w:tc>
        <w:tc>
          <w:tcPr>
            <w:tcW w:w="6750" w:type="dxa"/>
          </w:tcPr>
          <w:p w14:paraId="0310B9FA" w14:textId="1892FB4A" w:rsidR="00AB1668" w:rsidRDefault="00B16079" w:rsidP="00B16079">
            <w:pPr>
              <w:keepLines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</w:rPr>
              <w:t xml:space="preserve">Document all findings on Anorectal Exam CRF, </w:t>
            </w:r>
            <w:r w:rsidRPr="00A83CFC">
              <w:rPr>
                <w:rFonts w:asciiTheme="majorHAnsi" w:hAnsiTheme="majorHAnsi" w:cstheme="majorHAnsi"/>
                <w:bCs/>
              </w:rPr>
              <w:t>Pelvic Exam Diagram</w:t>
            </w:r>
            <w:r w:rsidRPr="00A83CFC">
              <w:rPr>
                <w:rFonts w:asciiTheme="majorHAnsi" w:hAnsiTheme="majorHAnsi" w:cstheme="majorHAnsi"/>
              </w:rPr>
              <w:t xml:space="preserve"> and </w:t>
            </w:r>
            <w:r w:rsidRPr="00A83CFC">
              <w:rPr>
                <w:rFonts w:asciiTheme="majorHAnsi" w:hAnsiTheme="majorHAnsi" w:cstheme="majorHAnsi"/>
                <w:bCs/>
              </w:rPr>
              <w:t xml:space="preserve">Pelvic Exam CRF </w:t>
            </w:r>
            <w:r w:rsidRPr="00A83CFC">
              <w:rPr>
                <w:rFonts w:asciiTheme="majorHAnsi" w:hAnsiTheme="majorHAnsi" w:cstheme="majorHAnsi"/>
                <w:bCs/>
                <w:i/>
              </w:rPr>
              <w:t>(</w:t>
            </w:r>
            <w:r w:rsidR="000F3D2A">
              <w:rPr>
                <w:rFonts w:asciiTheme="majorHAnsi" w:hAnsiTheme="majorHAnsi" w:cstheme="majorHAnsi"/>
                <w:bCs/>
                <w:i/>
              </w:rPr>
              <w:t>if applicable</w:t>
            </w:r>
            <w:r w:rsidRPr="00A83CFC">
              <w:rPr>
                <w:rFonts w:asciiTheme="majorHAnsi" w:hAnsiTheme="majorHAnsi" w:cstheme="majorHAnsi"/>
                <w:bCs/>
                <w:i/>
              </w:rPr>
              <w:t xml:space="preserve">), </w:t>
            </w:r>
            <w:r w:rsidRPr="00A83CFC">
              <w:rPr>
                <w:rFonts w:asciiTheme="majorHAnsi" w:hAnsiTheme="majorHAnsi" w:cstheme="majorHAnsi"/>
                <w:bCs/>
              </w:rPr>
              <w:t>and STI Test Results CRF, as applicable.</w:t>
            </w:r>
            <w:r w:rsidR="003C1383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34948BAF" w14:textId="77777777" w:rsidR="00AB1668" w:rsidRDefault="00AB1668" w:rsidP="00B1607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1DDB962" w14:textId="11CD757F" w:rsidR="00B16079" w:rsidRPr="003C1383" w:rsidRDefault="00B16079" w:rsidP="0062091F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Document storage of all specimens collected on the following, as applicable</w:t>
            </w:r>
            <w:r w:rsidR="0062091F">
              <w:rPr>
                <w:rFonts w:asciiTheme="majorHAnsi" w:hAnsiTheme="majorHAnsi" w:cstheme="majorHAnsi"/>
              </w:rPr>
              <w:t xml:space="preserve">: </w:t>
            </w:r>
            <w:r w:rsidRPr="00A83CFC">
              <w:rPr>
                <w:rFonts w:asciiTheme="majorHAnsi" w:hAnsiTheme="majorHAnsi" w:cstheme="majorHAnsi"/>
                <w:bCs/>
              </w:rPr>
              <w:t xml:space="preserve">Specimen </w:t>
            </w:r>
            <w:r w:rsidR="006C7B19">
              <w:rPr>
                <w:rFonts w:asciiTheme="majorHAnsi" w:hAnsiTheme="majorHAnsi" w:cstheme="majorHAnsi"/>
                <w:bCs/>
              </w:rPr>
              <w:t>Collection and Storage-Group 1 C</w:t>
            </w:r>
            <w:r w:rsidRPr="00A83CFC">
              <w:rPr>
                <w:rFonts w:asciiTheme="majorHAnsi" w:hAnsiTheme="majorHAnsi" w:cstheme="majorHAnsi"/>
                <w:bCs/>
              </w:rPr>
              <w:t>RF</w:t>
            </w:r>
            <w:r w:rsidR="0062091F">
              <w:rPr>
                <w:rFonts w:asciiTheme="majorHAnsi" w:hAnsiTheme="majorHAnsi" w:cstheme="majorHAnsi"/>
                <w:bCs/>
              </w:rPr>
              <w:t xml:space="preserve">; </w:t>
            </w:r>
            <w:r w:rsidRPr="00A83CFC">
              <w:rPr>
                <w:rFonts w:asciiTheme="majorHAnsi" w:hAnsiTheme="majorHAnsi" w:cstheme="majorHAnsi"/>
                <w:bCs/>
              </w:rPr>
              <w:t>LDMS Specimen Tracking Sheet</w:t>
            </w:r>
          </w:p>
        </w:tc>
        <w:tc>
          <w:tcPr>
            <w:tcW w:w="3206" w:type="dxa"/>
          </w:tcPr>
          <w:p w14:paraId="421DC40F" w14:textId="77777777" w:rsidR="00B16079" w:rsidRPr="00A83CFC" w:rsidRDefault="00B16079" w:rsidP="00B1607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83CFC">
              <w:rPr>
                <w:rFonts w:asciiTheme="majorHAnsi" w:hAnsiTheme="majorHAnsi" w:cstheme="majorHAnsi"/>
              </w:rPr>
              <w:t>All visits</w:t>
            </w:r>
          </w:p>
        </w:tc>
        <w:tc>
          <w:tcPr>
            <w:tcW w:w="900" w:type="dxa"/>
          </w:tcPr>
          <w:p w14:paraId="0AF75D07" w14:textId="77777777" w:rsidR="00B16079" w:rsidRPr="00A83CFC" w:rsidRDefault="00B16079" w:rsidP="00B16079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A83CFC" w:rsidRPr="00A83CFC" w14:paraId="4283D99A" w14:textId="77777777" w:rsidTr="003C1383">
        <w:trPr>
          <w:trHeight w:val="350"/>
        </w:trPr>
        <w:tc>
          <w:tcPr>
            <w:tcW w:w="11520" w:type="dxa"/>
            <w:shd w:val="clear" w:color="auto" w:fill="FFF2CC" w:themeFill="accent4" w:themeFillTint="33"/>
          </w:tcPr>
          <w:p w14:paraId="21FB58A1" w14:textId="77777777" w:rsidR="002D4CEE" w:rsidRPr="00A83CFC" w:rsidRDefault="002D4CEE" w:rsidP="004E0DAF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A83CFC">
              <w:rPr>
                <w:rFonts w:asciiTheme="majorHAnsi" w:hAnsiTheme="majorHAnsi" w:cstheme="majorHAnsi"/>
                <w:bCs/>
              </w:rPr>
              <w:t>Comments:</w:t>
            </w:r>
          </w:p>
        </w:tc>
      </w:tr>
      <w:tr w:rsidR="00A83CFC" w:rsidRPr="00A83CFC" w14:paraId="433D54E9" w14:textId="77777777" w:rsidTr="003C1383">
        <w:trPr>
          <w:trHeight w:val="1763"/>
        </w:trPr>
        <w:tc>
          <w:tcPr>
            <w:tcW w:w="11520" w:type="dxa"/>
          </w:tcPr>
          <w:p w14:paraId="573FBCDD" w14:textId="77777777" w:rsidR="002D4CEE" w:rsidRPr="00A83CFC" w:rsidRDefault="002D4CEE" w:rsidP="004E0DA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2EF3454" w14:textId="77777777" w:rsidR="002D4CEE" w:rsidRPr="00A83CFC" w:rsidRDefault="002D4CEE" w:rsidP="003C1383">
      <w:pPr>
        <w:spacing w:line="240" w:lineRule="auto"/>
        <w:rPr>
          <w:rFonts w:asciiTheme="majorHAnsi" w:hAnsiTheme="majorHAnsi" w:cstheme="majorHAnsi"/>
        </w:rPr>
      </w:pPr>
    </w:p>
    <w:sectPr w:rsidR="002D4CEE" w:rsidRPr="00A83CFC" w:rsidSect="004E0DAF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0B1B9" w14:textId="77777777" w:rsidR="009D1B2D" w:rsidRDefault="009D1B2D" w:rsidP="002D4CEE">
      <w:pPr>
        <w:spacing w:after="0" w:line="240" w:lineRule="auto"/>
      </w:pPr>
      <w:r>
        <w:separator/>
      </w:r>
    </w:p>
  </w:endnote>
  <w:endnote w:type="continuationSeparator" w:id="0">
    <w:p w14:paraId="5C69C61B" w14:textId="77777777" w:rsidR="009D1B2D" w:rsidRDefault="009D1B2D" w:rsidP="002D4CEE">
      <w:pPr>
        <w:spacing w:after="0" w:line="240" w:lineRule="auto"/>
      </w:pPr>
      <w:r>
        <w:continuationSeparator/>
      </w:r>
    </w:p>
  </w:endnote>
  <w:endnote w:type="continuationNotice" w:id="1">
    <w:p w14:paraId="532AF158" w14:textId="77777777" w:rsidR="009D1B2D" w:rsidRDefault="009D1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EE58" w14:textId="2C6A5C52" w:rsidR="004E0DAF" w:rsidRDefault="00640D6B" w:rsidP="004E0DAF">
    <w:pPr>
      <w:pStyle w:val="Footer"/>
      <w:tabs>
        <w:tab w:val="clear" w:pos="9360"/>
        <w:tab w:val="right" w:pos="10080"/>
      </w:tabs>
    </w:pPr>
    <w:r w:rsidRPr="00F63B66">
      <w:t>MTN-039 Genital Checklist</w:t>
    </w:r>
    <w:r w:rsidR="00FA5F33" w:rsidRPr="00F63B66">
      <w:t>, Group 1</w:t>
    </w:r>
    <w:r w:rsidRPr="00F63B66">
      <w:t xml:space="preserve"> – Version </w:t>
    </w:r>
    <w:r w:rsidR="00923B06">
      <w:t>1.</w:t>
    </w:r>
    <w:r w:rsidR="00A97C1D">
      <w:t>2</w:t>
    </w:r>
    <w:r w:rsidR="00923B06">
      <w:t xml:space="preserve">, </w:t>
    </w:r>
    <w:r w:rsidR="00393D18">
      <w:t>17</w:t>
    </w:r>
    <w:r w:rsidR="00596B9E">
      <w:t>AUG</w:t>
    </w:r>
    <w:r w:rsidR="00A97C1D">
      <w:t>2020</w:t>
    </w:r>
    <w:r w:rsidR="00217B2F" w:rsidRPr="00F63B66">
      <w:t xml:space="preserve"> </w:t>
    </w:r>
    <w:r w:rsidRPr="00F63B66">
      <w:tab/>
      <w:t xml:space="preserve">Page </w:t>
    </w:r>
    <w:r w:rsidRPr="00F63B66">
      <w:rPr>
        <w:b/>
        <w:bCs/>
      </w:rPr>
      <w:fldChar w:fldCharType="begin"/>
    </w:r>
    <w:r w:rsidRPr="00F63B66">
      <w:rPr>
        <w:b/>
        <w:bCs/>
      </w:rPr>
      <w:instrText xml:space="preserve"> PAGE  \* Arabic  \* MERGEFORMAT </w:instrText>
    </w:r>
    <w:r w:rsidRPr="00F63B66">
      <w:rPr>
        <w:b/>
        <w:bCs/>
      </w:rPr>
      <w:fldChar w:fldCharType="separate"/>
    </w:r>
    <w:r w:rsidRPr="00F63B66">
      <w:rPr>
        <w:b/>
        <w:bCs/>
        <w:noProof/>
      </w:rPr>
      <w:t>5</w:t>
    </w:r>
    <w:r w:rsidRPr="00F63B66">
      <w:rPr>
        <w:b/>
        <w:bCs/>
      </w:rPr>
      <w:fldChar w:fldCharType="end"/>
    </w:r>
    <w:r w:rsidRPr="00F63B66">
      <w:t xml:space="preserve"> of </w:t>
    </w:r>
    <w:r w:rsidRPr="00F63B66">
      <w:rPr>
        <w:b/>
        <w:bCs/>
      </w:rPr>
      <w:fldChar w:fldCharType="begin"/>
    </w:r>
    <w:r w:rsidRPr="00F63B66">
      <w:rPr>
        <w:b/>
        <w:bCs/>
      </w:rPr>
      <w:instrText xml:space="preserve"> NUMPAGES  \* Arabic  \* MERGEFORMAT </w:instrText>
    </w:r>
    <w:r w:rsidRPr="00F63B66">
      <w:rPr>
        <w:b/>
        <w:bCs/>
      </w:rPr>
      <w:fldChar w:fldCharType="separate"/>
    </w:r>
    <w:r w:rsidRPr="00F63B66">
      <w:rPr>
        <w:b/>
        <w:bCs/>
        <w:noProof/>
      </w:rPr>
      <w:t>5</w:t>
    </w:r>
    <w:r w:rsidRPr="00F63B6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9229F" w14:textId="77777777" w:rsidR="009D1B2D" w:rsidRDefault="009D1B2D" w:rsidP="002D4CEE">
      <w:pPr>
        <w:spacing w:after="0" w:line="240" w:lineRule="auto"/>
      </w:pPr>
      <w:r>
        <w:separator/>
      </w:r>
    </w:p>
  </w:footnote>
  <w:footnote w:type="continuationSeparator" w:id="0">
    <w:p w14:paraId="21A13FD3" w14:textId="77777777" w:rsidR="009D1B2D" w:rsidRDefault="009D1B2D" w:rsidP="002D4CEE">
      <w:pPr>
        <w:spacing w:after="0" w:line="240" w:lineRule="auto"/>
      </w:pPr>
      <w:r>
        <w:continuationSeparator/>
      </w:r>
    </w:p>
  </w:footnote>
  <w:footnote w:type="continuationNotice" w:id="1">
    <w:p w14:paraId="0397579A" w14:textId="77777777" w:rsidR="009D1B2D" w:rsidRDefault="009D1B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155" w:type="dxa"/>
      <w:tblInd w:w="-270" w:type="dxa"/>
      <w:tblLook w:val="04A0" w:firstRow="1" w:lastRow="0" w:firstColumn="1" w:lastColumn="0" w:noHBand="0" w:noVBand="1"/>
    </w:tblPr>
    <w:tblGrid>
      <w:gridCol w:w="2155"/>
      <w:gridCol w:w="4320"/>
      <w:gridCol w:w="1980"/>
      <w:gridCol w:w="2700"/>
    </w:tblGrid>
    <w:tr w:rsidR="004E0DAF" w14:paraId="752B6B8A" w14:textId="77777777" w:rsidTr="004E0DAF">
      <w:trPr>
        <w:trHeight w:val="350"/>
      </w:trPr>
      <w:tc>
        <w:tcPr>
          <w:tcW w:w="11155" w:type="dxa"/>
          <w:gridSpan w:val="4"/>
          <w:shd w:val="clear" w:color="auto" w:fill="BFBFBF" w:themeFill="background1" w:themeFillShade="BF"/>
          <w:vAlign w:val="center"/>
        </w:tcPr>
        <w:p w14:paraId="044C10C1" w14:textId="4149E9FE" w:rsidR="004E0DAF" w:rsidRPr="00BC6002" w:rsidRDefault="00640D6B" w:rsidP="004E0DAF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</w:t>
          </w:r>
          <w:r w:rsidR="004D77CD">
            <w:rPr>
              <w:b/>
              <w:sz w:val="24"/>
            </w:rPr>
            <w:t>9</w:t>
          </w:r>
          <w:r>
            <w:rPr>
              <w:b/>
              <w:sz w:val="24"/>
            </w:rPr>
            <w:t>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Genital Exam</w:t>
          </w:r>
          <w:r w:rsidRPr="00BC6002">
            <w:rPr>
              <w:b/>
              <w:sz w:val="24"/>
            </w:rPr>
            <w:t xml:space="preserve"> Checklist</w:t>
          </w:r>
          <w:r w:rsidR="000342B7" w:rsidRPr="004D105C">
            <w:rPr>
              <w:rFonts w:asciiTheme="majorHAnsi" w:hAnsiTheme="majorHAnsi" w:cstheme="majorHAnsi"/>
              <w:b/>
              <w:sz w:val="32"/>
            </w:rPr>
            <w:t xml:space="preserve"> </w:t>
          </w:r>
          <w:r w:rsidR="000342B7">
            <w:rPr>
              <w:rFonts w:asciiTheme="majorHAnsi" w:hAnsiTheme="majorHAnsi" w:cstheme="majorHAnsi"/>
              <w:b/>
              <w:sz w:val="32"/>
            </w:rPr>
            <w:t>(</w:t>
          </w:r>
          <w:r w:rsidR="000342B7" w:rsidRPr="004D105C">
            <w:rPr>
              <w:rFonts w:asciiTheme="majorHAnsi" w:hAnsiTheme="majorHAnsi" w:cstheme="majorHAnsi"/>
              <w:b/>
              <w:sz w:val="32"/>
            </w:rPr>
            <w:t>Group 1</w:t>
          </w:r>
          <w:r w:rsidR="000342B7">
            <w:rPr>
              <w:rFonts w:asciiTheme="majorHAnsi" w:hAnsiTheme="majorHAnsi" w:cstheme="majorHAnsi"/>
              <w:b/>
              <w:sz w:val="32"/>
            </w:rPr>
            <w:t>)</w:t>
          </w:r>
        </w:p>
      </w:tc>
    </w:tr>
    <w:tr w:rsidR="004E0DAF" w14:paraId="26950ADA" w14:textId="77777777" w:rsidTr="003C1383">
      <w:trPr>
        <w:trHeight w:val="530"/>
      </w:trPr>
      <w:tc>
        <w:tcPr>
          <w:tcW w:w="2155" w:type="dxa"/>
          <w:shd w:val="clear" w:color="auto" w:fill="D9D9D9" w:themeFill="background1" w:themeFillShade="D9"/>
          <w:vAlign w:val="center"/>
        </w:tcPr>
        <w:p w14:paraId="1DC98C83" w14:textId="77777777" w:rsidR="004E0DAF" w:rsidRPr="0096392E" w:rsidRDefault="00640D6B" w:rsidP="004E0DAF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320" w:type="dxa"/>
          <w:vAlign w:val="center"/>
        </w:tcPr>
        <w:p w14:paraId="58204F56" w14:textId="77777777" w:rsidR="004E0DAF" w:rsidRDefault="004E0DAF" w:rsidP="004E0DAF">
          <w:pPr>
            <w:pStyle w:val="Header"/>
          </w:pPr>
        </w:p>
      </w:tc>
      <w:tc>
        <w:tcPr>
          <w:tcW w:w="1980" w:type="dxa"/>
          <w:shd w:val="clear" w:color="auto" w:fill="D9D9D9" w:themeFill="background1" w:themeFillShade="D9"/>
          <w:vAlign w:val="center"/>
        </w:tcPr>
        <w:p w14:paraId="6A907699" w14:textId="1D303E6F" w:rsidR="004E0DAF" w:rsidRDefault="00640D6B" w:rsidP="004E0DAF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2700" w:type="dxa"/>
          <w:vAlign w:val="center"/>
        </w:tcPr>
        <w:p w14:paraId="4322BC0D" w14:textId="77777777" w:rsidR="004E0DAF" w:rsidRDefault="004E0DAF" w:rsidP="004E0DAF">
          <w:pPr>
            <w:pStyle w:val="Header"/>
          </w:pPr>
        </w:p>
      </w:tc>
    </w:tr>
    <w:tr w:rsidR="004E0DAF" w14:paraId="1EC48A57" w14:textId="77777777" w:rsidTr="004E0DAF">
      <w:trPr>
        <w:trHeight w:val="494"/>
      </w:trPr>
      <w:tc>
        <w:tcPr>
          <w:tcW w:w="2155" w:type="dxa"/>
          <w:shd w:val="clear" w:color="auto" w:fill="D9D9D9" w:themeFill="background1" w:themeFillShade="D9"/>
          <w:vAlign w:val="center"/>
        </w:tcPr>
        <w:p w14:paraId="3ECE15A7" w14:textId="77777777" w:rsidR="004E0DAF" w:rsidRDefault="00640D6B" w:rsidP="004E0DAF">
          <w:pPr>
            <w:pStyle w:val="Header"/>
            <w:rPr>
              <w:b/>
            </w:rPr>
          </w:pPr>
          <w:r>
            <w:rPr>
              <w:b/>
            </w:rPr>
            <w:t xml:space="preserve">Exam </w:t>
          </w:r>
          <w:r w:rsidRPr="0096392E">
            <w:rPr>
              <w:b/>
            </w:rPr>
            <w:t>Type</w:t>
          </w:r>
        </w:p>
        <w:p w14:paraId="032173F3" w14:textId="77777777" w:rsidR="004E0DAF" w:rsidRPr="00FE19DE" w:rsidRDefault="00640D6B" w:rsidP="004E0DAF">
          <w:pPr>
            <w:pStyle w:val="Header"/>
          </w:pPr>
          <w:r>
            <w:t>(Check all performed)</w:t>
          </w:r>
        </w:p>
      </w:tc>
      <w:tc>
        <w:tcPr>
          <w:tcW w:w="4320" w:type="dxa"/>
          <w:vAlign w:val="center"/>
        </w:tcPr>
        <w:p w14:paraId="3569E14F" w14:textId="4D5C860B" w:rsidR="004E0DAF" w:rsidRPr="004D105C" w:rsidRDefault="000342B7" w:rsidP="004E0DAF">
          <w:pPr>
            <w:pStyle w:val="Header"/>
            <w:rPr>
              <w:rFonts w:asciiTheme="majorHAnsi" w:hAnsiTheme="majorHAnsi" w:cstheme="majorHAnsi"/>
              <w:b/>
              <w:sz w:val="32"/>
            </w:rPr>
          </w:pPr>
          <w:r w:rsidRPr="000342B7">
            <w:rPr>
              <w:rFonts w:cs="Calibri"/>
              <w:b/>
              <w:sz w:val="40"/>
            </w:rPr>
            <w:t>□</w:t>
          </w:r>
          <w:r w:rsidRPr="000342B7">
            <w:rPr>
              <w:rFonts w:asciiTheme="majorHAnsi" w:hAnsiTheme="majorHAnsi" w:cstheme="majorHAnsi"/>
              <w:b/>
              <w:sz w:val="28"/>
            </w:rPr>
            <w:t xml:space="preserve">Rectal    </w:t>
          </w:r>
          <w:r w:rsidRPr="000342B7">
            <w:rPr>
              <w:rFonts w:cs="Calibri"/>
              <w:b/>
              <w:sz w:val="40"/>
            </w:rPr>
            <w:t>□</w:t>
          </w:r>
          <w:r w:rsidRPr="000342B7">
            <w:rPr>
              <w:rFonts w:asciiTheme="majorHAnsi" w:hAnsiTheme="majorHAnsi" w:cstheme="majorHAnsi"/>
              <w:b/>
              <w:sz w:val="28"/>
            </w:rPr>
            <w:t xml:space="preserve">Genital   </w:t>
          </w:r>
          <w:r w:rsidRPr="000342B7">
            <w:rPr>
              <w:rFonts w:cs="Calibri"/>
              <w:b/>
              <w:sz w:val="40"/>
            </w:rPr>
            <w:t>□</w:t>
          </w:r>
          <w:r w:rsidRPr="000342B7">
            <w:rPr>
              <w:rFonts w:asciiTheme="majorHAnsi" w:hAnsiTheme="majorHAnsi" w:cstheme="majorHAnsi"/>
              <w:b/>
              <w:sz w:val="28"/>
            </w:rPr>
            <w:t>Pelvic</w:t>
          </w:r>
        </w:p>
      </w:tc>
      <w:tc>
        <w:tcPr>
          <w:tcW w:w="1980" w:type="dxa"/>
          <w:shd w:val="clear" w:color="auto" w:fill="D9D9D9" w:themeFill="background1" w:themeFillShade="D9"/>
          <w:vAlign w:val="center"/>
        </w:tcPr>
        <w:p w14:paraId="39F557BD" w14:textId="77777777" w:rsidR="004E0DAF" w:rsidRDefault="00640D6B" w:rsidP="004E0DAF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2700" w:type="dxa"/>
          <w:vAlign w:val="center"/>
        </w:tcPr>
        <w:p w14:paraId="1433B572" w14:textId="77777777" w:rsidR="004E0DAF" w:rsidRDefault="004E0DAF" w:rsidP="004E0DAF">
          <w:pPr>
            <w:pStyle w:val="Header"/>
          </w:pPr>
        </w:p>
      </w:tc>
    </w:tr>
  </w:tbl>
  <w:p w14:paraId="74FC00B9" w14:textId="77777777" w:rsidR="004E0DAF" w:rsidRDefault="004E0DAF" w:rsidP="004E0DAF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6AD"/>
    <w:multiLevelType w:val="hybridMultilevel"/>
    <w:tmpl w:val="EA485D1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E8B"/>
    <w:multiLevelType w:val="hybridMultilevel"/>
    <w:tmpl w:val="3280A9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3D77360"/>
    <w:multiLevelType w:val="hybridMultilevel"/>
    <w:tmpl w:val="5D4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6A24"/>
    <w:multiLevelType w:val="hybridMultilevel"/>
    <w:tmpl w:val="45B815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03FD2"/>
    <w:multiLevelType w:val="hybridMultilevel"/>
    <w:tmpl w:val="3250A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7914"/>
    <w:multiLevelType w:val="hybridMultilevel"/>
    <w:tmpl w:val="6CAA57C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64082"/>
    <w:multiLevelType w:val="hybridMultilevel"/>
    <w:tmpl w:val="03C6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3349"/>
    <w:multiLevelType w:val="hybridMultilevel"/>
    <w:tmpl w:val="6558441C"/>
    <w:lvl w:ilvl="0" w:tplc="74206DBE">
      <w:start w:val="100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44BBE"/>
    <w:multiLevelType w:val="hybridMultilevel"/>
    <w:tmpl w:val="21E6BDA4"/>
    <w:lvl w:ilvl="0" w:tplc="74206DBE">
      <w:start w:val="10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83F60"/>
    <w:multiLevelType w:val="hybridMultilevel"/>
    <w:tmpl w:val="EB3E4426"/>
    <w:lvl w:ilvl="0" w:tplc="74206DBE">
      <w:start w:val="100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43F9C"/>
    <w:multiLevelType w:val="hybridMultilevel"/>
    <w:tmpl w:val="083C5EA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20DE4"/>
    <w:multiLevelType w:val="hybridMultilevel"/>
    <w:tmpl w:val="2A66FE0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58D8"/>
    <w:multiLevelType w:val="hybridMultilevel"/>
    <w:tmpl w:val="3C8A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6658E"/>
    <w:multiLevelType w:val="hybridMultilevel"/>
    <w:tmpl w:val="A34871F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E4896"/>
    <w:multiLevelType w:val="hybridMultilevel"/>
    <w:tmpl w:val="C50CDDA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53D1B"/>
    <w:multiLevelType w:val="hybridMultilevel"/>
    <w:tmpl w:val="F33A894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5628F"/>
    <w:multiLevelType w:val="hybridMultilevel"/>
    <w:tmpl w:val="DBA88096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3"/>
  </w:num>
  <w:num w:numId="14">
    <w:abstractNumId w:val="15"/>
  </w:num>
  <w:num w:numId="15">
    <w:abstractNumId w:val="16"/>
  </w:num>
  <w:num w:numId="16">
    <w:abstractNumId w:val="1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EE"/>
    <w:rsid w:val="000342B7"/>
    <w:rsid w:val="00045D22"/>
    <w:rsid w:val="000520D1"/>
    <w:rsid w:val="00055D1F"/>
    <w:rsid w:val="000960F4"/>
    <w:rsid w:val="000A7FCA"/>
    <w:rsid w:val="000F3182"/>
    <w:rsid w:val="000F3D2A"/>
    <w:rsid w:val="001007DF"/>
    <w:rsid w:val="001012A7"/>
    <w:rsid w:val="00106E77"/>
    <w:rsid w:val="00110745"/>
    <w:rsid w:val="00115F3E"/>
    <w:rsid w:val="00157772"/>
    <w:rsid w:val="001809FC"/>
    <w:rsid w:val="00191467"/>
    <w:rsid w:val="001B3262"/>
    <w:rsid w:val="00217B2F"/>
    <w:rsid w:val="00220C6B"/>
    <w:rsid w:val="0025254C"/>
    <w:rsid w:val="002558D1"/>
    <w:rsid w:val="00260ECE"/>
    <w:rsid w:val="00286D11"/>
    <w:rsid w:val="00293ECF"/>
    <w:rsid w:val="002970E0"/>
    <w:rsid w:val="002A6223"/>
    <w:rsid w:val="002D4CEE"/>
    <w:rsid w:val="002E6787"/>
    <w:rsid w:val="00301F06"/>
    <w:rsid w:val="00315DB7"/>
    <w:rsid w:val="003213C4"/>
    <w:rsid w:val="003373B8"/>
    <w:rsid w:val="00344410"/>
    <w:rsid w:val="00357401"/>
    <w:rsid w:val="00390F83"/>
    <w:rsid w:val="00393D18"/>
    <w:rsid w:val="00397328"/>
    <w:rsid w:val="003A3BDB"/>
    <w:rsid w:val="003A4016"/>
    <w:rsid w:val="003C1383"/>
    <w:rsid w:val="003D534F"/>
    <w:rsid w:val="003E44BB"/>
    <w:rsid w:val="004003F3"/>
    <w:rsid w:val="004355F5"/>
    <w:rsid w:val="00443F29"/>
    <w:rsid w:val="00451EB5"/>
    <w:rsid w:val="004533CD"/>
    <w:rsid w:val="00457A52"/>
    <w:rsid w:val="0047549B"/>
    <w:rsid w:val="00493EF3"/>
    <w:rsid w:val="004D105C"/>
    <w:rsid w:val="004D77CD"/>
    <w:rsid w:val="004E0DAF"/>
    <w:rsid w:val="004E7150"/>
    <w:rsid w:val="004F3DAD"/>
    <w:rsid w:val="00510CF3"/>
    <w:rsid w:val="005452B5"/>
    <w:rsid w:val="0055038A"/>
    <w:rsid w:val="005516A1"/>
    <w:rsid w:val="005700BE"/>
    <w:rsid w:val="00572D8D"/>
    <w:rsid w:val="00596B9E"/>
    <w:rsid w:val="0059777C"/>
    <w:rsid w:val="005C5789"/>
    <w:rsid w:val="005E2AEB"/>
    <w:rsid w:val="005F3381"/>
    <w:rsid w:val="005F7DDC"/>
    <w:rsid w:val="00606F2A"/>
    <w:rsid w:val="0062091F"/>
    <w:rsid w:val="00640D6B"/>
    <w:rsid w:val="00677CAC"/>
    <w:rsid w:val="0068640F"/>
    <w:rsid w:val="00686459"/>
    <w:rsid w:val="006B5D02"/>
    <w:rsid w:val="006C755C"/>
    <w:rsid w:val="006C7B19"/>
    <w:rsid w:val="006D6B22"/>
    <w:rsid w:val="006D7E54"/>
    <w:rsid w:val="006E7641"/>
    <w:rsid w:val="007147C8"/>
    <w:rsid w:val="00746123"/>
    <w:rsid w:val="0077553F"/>
    <w:rsid w:val="007A349C"/>
    <w:rsid w:val="007B1312"/>
    <w:rsid w:val="007C00D7"/>
    <w:rsid w:val="007F0C7A"/>
    <w:rsid w:val="00875130"/>
    <w:rsid w:val="008A71B0"/>
    <w:rsid w:val="008A7FF3"/>
    <w:rsid w:val="008B1FFF"/>
    <w:rsid w:val="008C27D4"/>
    <w:rsid w:val="008E0059"/>
    <w:rsid w:val="009025EA"/>
    <w:rsid w:val="0090433D"/>
    <w:rsid w:val="00916F44"/>
    <w:rsid w:val="00923B06"/>
    <w:rsid w:val="009406A1"/>
    <w:rsid w:val="00947CE3"/>
    <w:rsid w:val="009628AF"/>
    <w:rsid w:val="009D1B2D"/>
    <w:rsid w:val="00A04A00"/>
    <w:rsid w:val="00A1722B"/>
    <w:rsid w:val="00A2023C"/>
    <w:rsid w:val="00A83CFC"/>
    <w:rsid w:val="00A93F91"/>
    <w:rsid w:val="00A97C1D"/>
    <w:rsid w:val="00AA50ED"/>
    <w:rsid w:val="00AA635A"/>
    <w:rsid w:val="00AB1668"/>
    <w:rsid w:val="00AD23A8"/>
    <w:rsid w:val="00AF7802"/>
    <w:rsid w:val="00B16079"/>
    <w:rsid w:val="00B16A56"/>
    <w:rsid w:val="00B638E7"/>
    <w:rsid w:val="00B63DCD"/>
    <w:rsid w:val="00B76F24"/>
    <w:rsid w:val="00B953D2"/>
    <w:rsid w:val="00BE57B3"/>
    <w:rsid w:val="00BE7E40"/>
    <w:rsid w:val="00C13109"/>
    <w:rsid w:val="00C328EF"/>
    <w:rsid w:val="00C518E6"/>
    <w:rsid w:val="00C76D15"/>
    <w:rsid w:val="00C9154B"/>
    <w:rsid w:val="00C92190"/>
    <w:rsid w:val="00C93F5E"/>
    <w:rsid w:val="00C954ED"/>
    <w:rsid w:val="00CC1D74"/>
    <w:rsid w:val="00CC1FA6"/>
    <w:rsid w:val="00CE7FA4"/>
    <w:rsid w:val="00D30EBF"/>
    <w:rsid w:val="00D32A29"/>
    <w:rsid w:val="00D53574"/>
    <w:rsid w:val="00D536DF"/>
    <w:rsid w:val="00D66CF3"/>
    <w:rsid w:val="00DB1117"/>
    <w:rsid w:val="00DF4CFA"/>
    <w:rsid w:val="00E16206"/>
    <w:rsid w:val="00E179FD"/>
    <w:rsid w:val="00E256BE"/>
    <w:rsid w:val="00E52EE2"/>
    <w:rsid w:val="00E619E1"/>
    <w:rsid w:val="00E61DA6"/>
    <w:rsid w:val="00E729A3"/>
    <w:rsid w:val="00EE287B"/>
    <w:rsid w:val="00EF2B03"/>
    <w:rsid w:val="00F44289"/>
    <w:rsid w:val="00F445DA"/>
    <w:rsid w:val="00F45CA7"/>
    <w:rsid w:val="00F53129"/>
    <w:rsid w:val="00F63B66"/>
    <w:rsid w:val="00F7536F"/>
    <w:rsid w:val="00FA3135"/>
    <w:rsid w:val="00FA5F33"/>
    <w:rsid w:val="00FB0771"/>
    <w:rsid w:val="00FB6B33"/>
    <w:rsid w:val="00FC5A23"/>
    <w:rsid w:val="00FC5E32"/>
    <w:rsid w:val="7433BC25"/>
    <w:rsid w:val="74642B34"/>
    <w:rsid w:val="7A20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040B1"/>
  <w15:chartTrackingRefBased/>
  <w15:docId w15:val="{DB37FB97-6639-413B-973A-4D56FB0E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4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D4CE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4CE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4CE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4CEE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D4CE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4CEE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D4CE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3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EF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EF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3BCFD-53CE-42C9-8BEF-132286903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1F084-908C-42C3-B079-4C880A4C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091FC-4E9A-4CB7-89B1-F42BEC55F5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611ce09-c8e1-48a3-a687-1e47fb7dbea3"/>
    <ds:schemaRef ds:uri="0cdb9d7b-3bdb-4b1c-be50-7737cb6ee7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7</cp:revision>
  <dcterms:created xsi:type="dcterms:W3CDTF">2020-03-12T03:27:00Z</dcterms:created>
  <dcterms:modified xsi:type="dcterms:W3CDTF">2020-08-17T19:09:00Z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