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AE074" w14:textId="0B448D59" w:rsidR="00324955" w:rsidRPr="00324955" w:rsidRDefault="00631F14" w:rsidP="003249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4017"/>
        <w:gridCol w:w="3870"/>
      </w:tblGrid>
      <w:tr w:rsidR="00324955" w:rsidRPr="00324955" w14:paraId="75EED89A" w14:textId="77777777" w:rsidTr="00A57B2E">
        <w:trPr>
          <w:trHeight w:val="576"/>
          <w:tblHeader/>
          <w:jc w:val="center"/>
        </w:trPr>
        <w:tc>
          <w:tcPr>
            <w:tcW w:w="5130" w:type="dxa"/>
            <w:gridSpan w:val="2"/>
            <w:shd w:val="clear" w:color="auto" w:fill="auto"/>
            <w:vAlign w:val="center"/>
          </w:tcPr>
          <w:p w14:paraId="1C919B88" w14:textId="3A4B38EE" w:rsidR="00324955" w:rsidRPr="00324955" w:rsidRDefault="00324955" w:rsidP="00D65346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MTN-0</w:t>
            </w:r>
            <w:r w:rsidR="00D65346">
              <w:rPr>
                <w:rFonts w:ascii="Arial" w:hAnsi="Arial" w:cs="Arial"/>
                <w:b/>
                <w:sz w:val="28"/>
                <w:szCs w:val="28"/>
              </w:rPr>
              <w:t>32</w:t>
            </w:r>
            <w:r w:rsidRPr="00324955">
              <w:rPr>
                <w:rFonts w:ascii="Arial" w:hAnsi="Arial" w:cs="Arial"/>
                <w:b/>
                <w:sz w:val="28"/>
                <w:szCs w:val="28"/>
              </w:rPr>
              <w:t xml:space="preserve"> PTID: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9087EA2" w14:textId="77777777" w:rsidR="00324955" w:rsidRPr="00324955" w:rsidRDefault="00324955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Visit Date:</w:t>
            </w:r>
          </w:p>
        </w:tc>
      </w:tr>
      <w:tr w:rsidR="00324955" w:rsidRPr="00324955" w14:paraId="4BEFDEAE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7C0793"/>
            <w:vAlign w:val="bottom"/>
          </w:tcPr>
          <w:p w14:paraId="66F87E49" w14:textId="77777777" w:rsidR="00324955" w:rsidRPr="00324955" w:rsidRDefault="00324955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7" w:type="dxa"/>
            <w:gridSpan w:val="2"/>
            <w:shd w:val="clear" w:color="auto" w:fill="7C0793"/>
          </w:tcPr>
          <w:p w14:paraId="6611978D" w14:textId="77777777" w:rsidR="00324955" w:rsidRPr="00324955" w:rsidRDefault="00324955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324955" w:rsidRPr="00324955" w14:paraId="5B90F13B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auto"/>
            <w:vAlign w:val="bottom"/>
          </w:tcPr>
          <w:p w14:paraId="4C3E869D" w14:textId="77777777" w:rsidR="00324955" w:rsidRPr="00324955" w:rsidRDefault="00324955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  <w:tc>
          <w:tcPr>
            <w:tcW w:w="7887" w:type="dxa"/>
            <w:gridSpan w:val="2"/>
            <w:shd w:val="clear" w:color="auto" w:fill="auto"/>
          </w:tcPr>
          <w:p w14:paraId="15BF00DE" w14:textId="77777777" w:rsidR="00324955" w:rsidRPr="00324955" w:rsidRDefault="00324955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</w:tr>
      <w:tr w:rsidR="00324955" w:rsidRPr="00324955" w14:paraId="6068F00E" w14:textId="77777777" w:rsidTr="00B20D24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  <w:vAlign w:val="bottom"/>
          </w:tcPr>
          <w:p w14:paraId="62834131" w14:textId="77777777" w:rsidR="00324955" w:rsidRPr="00324955" w:rsidRDefault="00324955" w:rsidP="00971CF0">
            <w:pPr>
              <w:keepLine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Preparation</w:t>
            </w:r>
          </w:p>
        </w:tc>
      </w:tr>
      <w:tr w:rsidR="00324955" w:rsidRPr="00324955" w14:paraId="59C91F3C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4CE4192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7B65AE0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Audio-recorder checked (power supply, extra batteries, etc.)</w:t>
            </w:r>
          </w:p>
        </w:tc>
      </w:tr>
      <w:tr w:rsidR="00324955" w:rsidRPr="00324955" w14:paraId="374F3B26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3C0352A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428EFB9" w14:textId="69E6AD8C" w:rsid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Supplies gathered: pen and stationery for note-taking, consent form, </w:t>
            </w:r>
            <w:r w:rsidR="006671EA">
              <w:rPr>
                <w:sz w:val="22"/>
                <w:szCs w:val="22"/>
              </w:rPr>
              <w:t xml:space="preserve">CRFs (PSF, DEM, BA), </w:t>
            </w:r>
            <w:r w:rsidRPr="00324955">
              <w:rPr>
                <w:sz w:val="22"/>
                <w:szCs w:val="22"/>
              </w:rPr>
              <w:t xml:space="preserve">discussion guide, </w:t>
            </w:r>
            <w:r w:rsidR="00FE0985" w:rsidRPr="00296351">
              <w:rPr>
                <w:sz w:val="22"/>
                <w:szCs w:val="22"/>
                <w:highlight w:val="yellow"/>
              </w:rPr>
              <w:t>tools</w:t>
            </w:r>
            <w:r w:rsidR="00296351">
              <w:rPr>
                <w:sz w:val="22"/>
                <w:szCs w:val="22"/>
              </w:rPr>
              <w:t xml:space="preserve"> </w:t>
            </w:r>
            <w:r w:rsidR="0027620B" w:rsidRPr="00296351">
              <w:rPr>
                <w:strike/>
                <w:sz w:val="22"/>
                <w:szCs w:val="22"/>
              </w:rPr>
              <w:t>opinion tool, stickers</w:t>
            </w:r>
            <w:r w:rsidR="0027620B">
              <w:rPr>
                <w:sz w:val="22"/>
                <w:szCs w:val="22"/>
              </w:rPr>
              <w:t xml:space="preserve">, </w:t>
            </w:r>
            <w:r w:rsidRPr="00324955">
              <w:rPr>
                <w:sz w:val="22"/>
                <w:szCs w:val="22"/>
              </w:rPr>
              <w:t>refreshments (if applicable), reimbursement</w:t>
            </w:r>
            <w:r w:rsidR="00FE0985">
              <w:rPr>
                <w:sz w:val="22"/>
                <w:szCs w:val="22"/>
              </w:rPr>
              <w:t xml:space="preserve">. </w:t>
            </w:r>
          </w:p>
          <w:p w14:paraId="4CAF9D30" w14:textId="40C084CE" w:rsidR="00FE0985" w:rsidRDefault="00FE0985" w:rsidP="00971CF0">
            <w:pPr>
              <w:spacing w:line="276" w:lineRule="auto"/>
              <w:rPr>
                <w:sz w:val="22"/>
                <w:szCs w:val="22"/>
              </w:rPr>
            </w:pPr>
            <w:r w:rsidRPr="00296351">
              <w:rPr>
                <w:sz w:val="22"/>
                <w:szCs w:val="22"/>
                <w:highlight w:val="yellow"/>
              </w:rPr>
              <w:t>Discussion tools include:</w:t>
            </w:r>
          </w:p>
          <w:p w14:paraId="0F61E96E" w14:textId="77777777" w:rsidR="00296351" w:rsidRDefault="00FE0985" w:rsidP="00296351">
            <w:pPr>
              <w:pStyle w:val="BodyTextBullet1"/>
              <w:numPr>
                <w:ilvl w:val="0"/>
                <w:numId w:val="10"/>
              </w:numPr>
            </w:pPr>
            <w:r>
              <w:t xml:space="preserve">Phase 2 female participants: drug feedback over time tool, </w:t>
            </w:r>
            <w:r w:rsidRPr="00296351">
              <w:rPr>
                <w:strike/>
              </w:rPr>
              <w:t>and</w:t>
            </w:r>
            <w:r>
              <w:t xml:space="preserve"> opinion tool, </w:t>
            </w:r>
            <w:r w:rsidRPr="00296351">
              <w:rPr>
                <w:highlight w:val="yellow"/>
              </w:rPr>
              <w:t>and stickers</w:t>
            </w:r>
          </w:p>
          <w:p w14:paraId="4FC4431B" w14:textId="61D3A4B0" w:rsidR="00FE0985" w:rsidRPr="00296351" w:rsidRDefault="00FE0985" w:rsidP="00296351">
            <w:pPr>
              <w:pStyle w:val="BodyTextBullet1"/>
              <w:numPr>
                <w:ilvl w:val="0"/>
                <w:numId w:val="10"/>
              </w:numPr>
            </w:pPr>
            <w:r>
              <w:t xml:space="preserve">Phase 2 male participants: opinion tool, </w:t>
            </w:r>
            <w:r w:rsidRPr="00296351">
              <w:rPr>
                <w:highlight w:val="yellow"/>
              </w:rPr>
              <w:t>stickers</w:t>
            </w:r>
            <w:r>
              <w:t xml:space="preserve"> &amp; props (demonstration ring, vulva puppets &amp; penis models)</w:t>
            </w:r>
          </w:p>
        </w:tc>
      </w:tr>
      <w:tr w:rsidR="00324955" w:rsidRPr="00324955" w14:paraId="54F6D6DC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59D008F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32B7366" w14:textId="29BB1BA4" w:rsidR="00324955" w:rsidRPr="00324955" w:rsidRDefault="0027620B" w:rsidP="00F86E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Female </w:t>
            </w:r>
            <w:r w:rsidR="002C2A75">
              <w:rPr>
                <w:sz w:val="22"/>
                <w:szCs w:val="22"/>
              </w:rPr>
              <w:t xml:space="preserve">Participants </w:t>
            </w:r>
            <w:r>
              <w:rPr>
                <w:sz w:val="22"/>
                <w:szCs w:val="22"/>
              </w:rPr>
              <w:t xml:space="preserve">- </w:t>
            </w:r>
            <w:r w:rsidR="00324955" w:rsidRPr="00324955">
              <w:rPr>
                <w:sz w:val="22"/>
                <w:szCs w:val="22"/>
              </w:rPr>
              <w:t xml:space="preserve">Verification of participant status (HIV status, </w:t>
            </w:r>
            <w:r w:rsidR="002C2A75">
              <w:rPr>
                <w:sz w:val="22"/>
                <w:szCs w:val="22"/>
              </w:rPr>
              <w:t>adherence group</w:t>
            </w:r>
            <w:r w:rsidR="00324955" w:rsidRPr="00324955">
              <w:rPr>
                <w:sz w:val="22"/>
                <w:szCs w:val="22"/>
              </w:rPr>
              <w:t>)</w:t>
            </w:r>
          </w:p>
        </w:tc>
      </w:tr>
      <w:tr w:rsidR="00AA6391" w:rsidRPr="00324955" w14:paraId="3FDC10F6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5FF130E" w14:textId="77777777" w:rsidR="00AA6391" w:rsidRPr="00324955" w:rsidRDefault="00AA6391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C38BE60" w14:textId="77777777" w:rsidR="00AA6391" w:rsidRDefault="00AA6391" w:rsidP="00F86E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female participants: </w:t>
            </w:r>
          </w:p>
          <w:p w14:paraId="61D9185A" w14:textId="3BA69F1D" w:rsidR="00AA6391" w:rsidRDefault="009D5464" w:rsidP="00AA639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 all available</w:t>
            </w:r>
            <w:r w:rsidR="00AA6391">
              <w:rPr>
                <w:sz w:val="22"/>
                <w:szCs w:val="22"/>
              </w:rPr>
              <w:t xml:space="preserve"> RD feedback for rings returned by participant (including final 3 months of participation and all quarterly averages, as applicable)</w:t>
            </w:r>
          </w:p>
          <w:p w14:paraId="058AFB6C" w14:textId="44F7648C" w:rsidR="00AA6391" w:rsidRPr="00AA6391" w:rsidRDefault="00AA6391" w:rsidP="00AA639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MTN-032 Phase 2 RD Feedback Over Time Tool and attach to HOPE RD Feedback Over Time Tool</w:t>
            </w:r>
          </w:p>
        </w:tc>
      </w:tr>
      <w:tr w:rsidR="00324955" w:rsidRPr="00324955" w14:paraId="675E3272" w14:textId="77777777" w:rsidTr="00B20D24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1C9DA8B7" w14:textId="77777777" w:rsidR="00324955" w:rsidRPr="00324955" w:rsidRDefault="00324955" w:rsidP="00971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Participant Arrival, IC &amp; Data Collection</w:t>
            </w:r>
          </w:p>
        </w:tc>
      </w:tr>
      <w:tr w:rsidR="00324955" w:rsidRPr="00324955" w14:paraId="22E647C6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3C22192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98EB5EE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Greet participant and offer refreshments</w:t>
            </w:r>
          </w:p>
        </w:tc>
      </w:tr>
      <w:tr w:rsidR="00324955" w:rsidRPr="00324955" w14:paraId="121E14F3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75C4860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A5175B9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participant identity</w:t>
            </w:r>
          </w:p>
        </w:tc>
      </w:tr>
      <w:tr w:rsidR="001A7401" w:rsidRPr="00324955" w14:paraId="5D483B9A" w14:textId="77777777" w:rsidTr="00B20D24">
        <w:trPr>
          <w:cantSplit/>
          <w:jc w:val="center"/>
        </w:trPr>
        <w:tc>
          <w:tcPr>
            <w:tcW w:w="1113" w:type="dxa"/>
            <w:vMerge w:val="restart"/>
            <w:shd w:val="clear" w:color="auto" w:fill="auto"/>
          </w:tcPr>
          <w:p w14:paraId="38F97604" w14:textId="075E366D" w:rsidR="001A7401" w:rsidRPr="00324955" w:rsidRDefault="001A7401" w:rsidP="007756DD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12C24BD6" w14:textId="124A5D51" w:rsidR="001A7401" w:rsidRPr="00354408" w:rsidRDefault="001A7401" w:rsidP="007756DD">
            <w:pPr>
              <w:keepLines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INCLUSION CRITERIA - </w:t>
            </w:r>
            <w:r w:rsidRPr="00354408">
              <w:rPr>
                <w:b/>
                <w:sz w:val="22"/>
                <w:szCs w:val="22"/>
              </w:rPr>
              <w:t>FEMALE PARTICIPANTS</w:t>
            </w:r>
          </w:p>
          <w:p w14:paraId="4C8B4864" w14:textId="3E4C5E16" w:rsidR="001A7401" w:rsidRDefault="001A7401" w:rsidP="007756DD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eligibility criteria:</w:t>
            </w:r>
          </w:p>
          <w:p w14:paraId="166512B4" w14:textId="6A46F413" w:rsidR="001A7401" w:rsidRPr="00354408" w:rsidRDefault="001A7401" w:rsidP="00354408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 w:rsidRPr="00354408">
              <w:rPr>
                <w:sz w:val="22"/>
                <w:szCs w:val="22"/>
              </w:rPr>
              <w:t xml:space="preserve">HOPE PTID included on Recruitment List from SCHARP </w:t>
            </w:r>
          </w:p>
          <w:p w14:paraId="3E8B343F" w14:textId="27F3DCBA" w:rsidR="001A7401" w:rsidRDefault="001A7401" w:rsidP="007756DD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45FD">
              <w:rPr>
                <w:i/>
                <w:sz w:val="22"/>
                <w:szCs w:val="22"/>
              </w:rPr>
              <w:t xml:space="preserve">Inclusion criteria </w:t>
            </w:r>
            <w:r>
              <w:rPr>
                <w:i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]</w:t>
            </w:r>
          </w:p>
          <w:p w14:paraId="76874E11" w14:textId="15F7F688" w:rsidR="001A7401" w:rsidRDefault="001A7401" w:rsidP="00D12941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participants who </w:t>
            </w:r>
            <w:r>
              <w:rPr>
                <w:sz w:val="22"/>
                <w:szCs w:val="22"/>
                <w:u w:val="single"/>
              </w:rPr>
              <w:t xml:space="preserve">did not acquire </w:t>
            </w:r>
            <w:r>
              <w:rPr>
                <w:sz w:val="22"/>
                <w:szCs w:val="22"/>
              </w:rPr>
              <w:t>HIV while taking part in HOPE:</w:t>
            </w:r>
          </w:p>
          <w:p w14:paraId="64B96AB7" w14:textId="18D274C4" w:rsidR="001A7401" w:rsidRDefault="001A7401" w:rsidP="00D12941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Evidence of product dispensation for a minimum of three (3) consecutive months </w:t>
            </w:r>
            <w:r w:rsidR="00D12941">
              <w:rPr>
                <w:i/>
                <w:sz w:val="22"/>
                <w:szCs w:val="22"/>
              </w:rPr>
              <w:t>[</w:t>
            </w:r>
            <w:r w:rsidRPr="00D12941">
              <w:rPr>
                <w:i/>
                <w:sz w:val="22"/>
                <w:szCs w:val="22"/>
              </w:rPr>
              <w:t xml:space="preserve">per </w:t>
            </w:r>
            <w:commentRangeStart w:id="0"/>
            <w:r w:rsidRPr="00D12941">
              <w:rPr>
                <w:i/>
                <w:sz w:val="22"/>
                <w:szCs w:val="22"/>
              </w:rPr>
              <w:t>site records</w:t>
            </w:r>
            <w:commentRangeEnd w:id="0"/>
            <w:r w:rsidR="00D12941">
              <w:rPr>
                <w:rStyle w:val="CommentReference"/>
                <w:rFonts w:ascii="Arial" w:hAnsi="Arial"/>
                <w:lang w:val="x-none" w:eastAsia="x-none"/>
              </w:rPr>
              <w:commentReference w:id="0"/>
            </w:r>
            <w:r w:rsidRPr="00D12941">
              <w:rPr>
                <w:i/>
                <w:sz w:val="22"/>
                <w:szCs w:val="22"/>
              </w:rPr>
              <w:t>; Inclusion criteria 4</w:t>
            </w:r>
            <w:r w:rsidR="00D12941">
              <w:rPr>
                <w:i/>
                <w:sz w:val="22"/>
                <w:szCs w:val="22"/>
              </w:rPr>
              <w:t>]</w:t>
            </w:r>
          </w:p>
          <w:p w14:paraId="7B539199" w14:textId="06465CD3" w:rsidR="001A7401" w:rsidRDefault="001A7401" w:rsidP="00D12941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participants </w:t>
            </w:r>
            <w:r>
              <w:rPr>
                <w:sz w:val="22"/>
                <w:szCs w:val="22"/>
                <w:u w:val="single"/>
              </w:rPr>
              <w:t>who acquired</w:t>
            </w:r>
            <w:r>
              <w:rPr>
                <w:sz w:val="22"/>
                <w:szCs w:val="22"/>
              </w:rPr>
              <w:t xml:space="preserve"> HIV while taking part in HOPE:</w:t>
            </w:r>
          </w:p>
          <w:p w14:paraId="55313EEF" w14:textId="0AFDF504" w:rsidR="001A7401" w:rsidRPr="007756DD" w:rsidRDefault="001A7401" w:rsidP="00D12941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Evidence of product dispensation in the month prior to the participant’s acquisition of HIV </w:t>
            </w:r>
            <w:r w:rsidR="00D12941">
              <w:rPr>
                <w:i/>
                <w:sz w:val="22"/>
                <w:szCs w:val="22"/>
              </w:rPr>
              <w:t>[</w:t>
            </w:r>
            <w:r>
              <w:rPr>
                <w:i/>
                <w:sz w:val="22"/>
                <w:szCs w:val="22"/>
              </w:rPr>
              <w:t xml:space="preserve">per </w:t>
            </w:r>
            <w:commentRangeStart w:id="1"/>
            <w:r>
              <w:rPr>
                <w:i/>
                <w:sz w:val="22"/>
                <w:szCs w:val="22"/>
              </w:rPr>
              <w:t>site records</w:t>
            </w:r>
            <w:commentRangeEnd w:id="1"/>
            <w:r w:rsidR="00D12941">
              <w:rPr>
                <w:rStyle w:val="CommentReference"/>
                <w:rFonts w:ascii="Arial" w:hAnsi="Arial"/>
                <w:lang w:val="x-none" w:eastAsia="x-none"/>
              </w:rPr>
              <w:commentReference w:id="1"/>
            </w:r>
            <w:r>
              <w:rPr>
                <w:i/>
                <w:sz w:val="22"/>
                <w:szCs w:val="22"/>
              </w:rPr>
              <w:t>; Inclusion criteria 5</w:t>
            </w:r>
            <w:r w:rsidR="00D12941">
              <w:rPr>
                <w:i/>
                <w:sz w:val="22"/>
                <w:szCs w:val="22"/>
              </w:rPr>
              <w:t>]</w:t>
            </w:r>
          </w:p>
        </w:tc>
      </w:tr>
      <w:tr w:rsidR="001A7401" w:rsidRPr="00324955" w14:paraId="6CE612FA" w14:textId="77777777" w:rsidTr="00B20D24">
        <w:trPr>
          <w:cantSplit/>
          <w:jc w:val="center"/>
        </w:trPr>
        <w:tc>
          <w:tcPr>
            <w:tcW w:w="1113" w:type="dxa"/>
            <w:vMerge/>
            <w:shd w:val="clear" w:color="auto" w:fill="auto"/>
          </w:tcPr>
          <w:p w14:paraId="067C7552" w14:textId="78B7B7B1" w:rsidR="001A7401" w:rsidRPr="00324955" w:rsidRDefault="001A7401" w:rsidP="007756DD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5AA0340" w14:textId="77777777" w:rsidR="001A7401" w:rsidRDefault="001A7401" w:rsidP="001A7401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ABOVE CRITERIA MET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>
              <w:rPr>
                <w:bCs/>
                <w:sz w:val="22"/>
                <w:szCs w:val="22"/>
              </w:rPr>
              <w:t xml:space="preserve"> </w:t>
            </w:r>
            <w:r w:rsidRPr="00324955">
              <w:rPr>
                <w:sz w:val="22"/>
                <w:szCs w:val="22"/>
              </w:rPr>
              <w:t xml:space="preserve">ELIGIBLE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CONTINUE.</w:t>
            </w:r>
          </w:p>
          <w:p w14:paraId="564B75CE" w14:textId="77777777" w:rsidR="001A7401" w:rsidRDefault="001A7401" w:rsidP="001A7401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6FAD781E" w14:textId="27F34B96" w:rsidR="001A7401" w:rsidRPr="00D12941" w:rsidRDefault="001A7401" w:rsidP="00D12941">
            <w:pPr>
              <w:pStyle w:val="ListParagraph"/>
              <w:keepLines/>
              <w:numPr>
                <w:ilvl w:val="0"/>
                <w:numId w:val="1"/>
              </w:numPr>
              <w:spacing w:line="276" w:lineRule="auto"/>
              <w:ind w:left="301" w:hanging="301"/>
              <w:rPr>
                <w:b/>
                <w:sz w:val="22"/>
                <w:szCs w:val="22"/>
              </w:rPr>
            </w:pPr>
            <w:r w:rsidRPr="00D12941">
              <w:rPr>
                <w:sz w:val="22"/>
                <w:szCs w:val="22"/>
              </w:rPr>
              <w:t xml:space="preserve">ABOVE CRITERIA NOT MET </w:t>
            </w:r>
            <w:r w:rsidRPr="00324955">
              <w:rPr>
                <w:bCs/>
              </w:rPr>
              <w:sym w:font="Symbol" w:char="00DE"/>
            </w:r>
            <w:r w:rsidRPr="00D12941">
              <w:rPr>
                <w:bCs/>
                <w:sz w:val="22"/>
                <w:szCs w:val="22"/>
              </w:rPr>
              <w:t xml:space="preserve"> </w:t>
            </w:r>
            <w:r w:rsidRPr="00D12941">
              <w:rPr>
                <w:sz w:val="22"/>
                <w:szCs w:val="22"/>
              </w:rPr>
              <w:t xml:space="preserve">NOT ELIGIBLE </w:t>
            </w:r>
            <w:r w:rsidRPr="00324955">
              <w:rPr>
                <w:bCs/>
              </w:rPr>
              <w:sym w:font="Symbol" w:char="00DE"/>
            </w:r>
            <w:r w:rsidRPr="00D12941">
              <w:rPr>
                <w:sz w:val="22"/>
                <w:szCs w:val="22"/>
              </w:rPr>
              <w:t xml:space="preserve"> STOP, provide participant reimbursement and thank her for her time. Document in PSF and participant file notes.</w:t>
            </w:r>
          </w:p>
        </w:tc>
      </w:tr>
      <w:tr w:rsidR="00354408" w:rsidRPr="00324955" w14:paraId="6A8CA4B4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5ED75FBC" w14:textId="77777777" w:rsidR="00354408" w:rsidRPr="00324955" w:rsidRDefault="00354408" w:rsidP="007756DD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47EF9C1" w14:textId="0D851612" w:rsidR="00354408" w:rsidRPr="00354408" w:rsidRDefault="00354408" w:rsidP="00354408">
            <w:pPr>
              <w:keepLines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INCLUSION CRITERIA - </w:t>
            </w:r>
            <w:r w:rsidRPr="00354408">
              <w:rPr>
                <w:b/>
                <w:sz w:val="22"/>
                <w:szCs w:val="22"/>
              </w:rPr>
              <w:t>MALE PARTICIPANTS</w:t>
            </w:r>
          </w:p>
          <w:p w14:paraId="76405D1E" w14:textId="77777777" w:rsidR="00354408" w:rsidRDefault="00354408" w:rsidP="00354408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eligibility criteria:</w:t>
            </w:r>
          </w:p>
          <w:p w14:paraId="7BB724B0" w14:textId="588626AA" w:rsidR="00D12941" w:rsidRPr="00354408" w:rsidRDefault="00D12941" w:rsidP="00D12941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 w:rsidRPr="00354408">
              <w:rPr>
                <w:sz w:val="22"/>
                <w:szCs w:val="22"/>
              </w:rPr>
              <w:t xml:space="preserve">HOPE PTID </w:t>
            </w:r>
            <w:r>
              <w:rPr>
                <w:sz w:val="22"/>
                <w:szCs w:val="22"/>
              </w:rPr>
              <w:t xml:space="preserve">for female partner </w:t>
            </w:r>
            <w:r w:rsidRPr="00354408">
              <w:rPr>
                <w:sz w:val="22"/>
                <w:szCs w:val="22"/>
              </w:rPr>
              <w:t xml:space="preserve">included on Recruitment List from SCHARP </w:t>
            </w:r>
          </w:p>
          <w:p w14:paraId="50EBBC43" w14:textId="77777777" w:rsidR="00354408" w:rsidRDefault="00D12941" w:rsidP="00D12941">
            <w:pPr>
              <w:keepLines/>
              <w:tabs>
                <w:tab w:val="left" w:pos="751"/>
                <w:tab w:val="left" w:pos="5040"/>
                <w:tab w:val="left" w:pos="5400"/>
              </w:tabs>
              <w:spacing w:line="276" w:lineRule="auto"/>
              <w:ind w:left="7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D12941">
              <w:rPr>
                <w:i/>
                <w:sz w:val="22"/>
                <w:szCs w:val="22"/>
              </w:rPr>
              <w:t xml:space="preserve">MP </w:t>
            </w:r>
            <w:r w:rsidRPr="005A45FD">
              <w:rPr>
                <w:i/>
                <w:sz w:val="22"/>
                <w:szCs w:val="22"/>
              </w:rPr>
              <w:t xml:space="preserve">Inclusion criteria </w:t>
            </w:r>
            <w:r>
              <w:rPr>
                <w:i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]</w:t>
            </w:r>
          </w:p>
          <w:p w14:paraId="2EA3BC95" w14:textId="0C9708F4" w:rsidR="00D12941" w:rsidRPr="00D12941" w:rsidRDefault="00D12941" w:rsidP="00D12941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HOPE participant provided permission to contact this male partner </w:t>
            </w:r>
            <w:r>
              <w:rPr>
                <w:i/>
                <w:sz w:val="22"/>
                <w:szCs w:val="22"/>
              </w:rPr>
              <w:t>[according to HOPE study exit &amp; permission to contact forms; MP Inclusion criteria 1 and 2]</w:t>
            </w:r>
          </w:p>
          <w:p w14:paraId="078092CE" w14:textId="15934922" w:rsidR="00D12941" w:rsidRPr="00D12941" w:rsidRDefault="00D12941" w:rsidP="00D12941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above the age of 18 at the time of study participation </w:t>
            </w:r>
            <w:r>
              <w:rPr>
                <w:i/>
                <w:sz w:val="22"/>
                <w:szCs w:val="22"/>
              </w:rPr>
              <w:t>[</w:t>
            </w:r>
            <w:commentRangeStart w:id="2"/>
            <w:r>
              <w:rPr>
                <w:i/>
                <w:sz w:val="22"/>
                <w:szCs w:val="22"/>
              </w:rPr>
              <w:t>per participant ID or locator information</w:t>
            </w:r>
            <w:commentRangeEnd w:id="2"/>
            <w:r>
              <w:rPr>
                <w:rStyle w:val="CommentReference"/>
                <w:rFonts w:ascii="Arial" w:hAnsi="Arial"/>
                <w:lang w:val="x-none" w:eastAsia="x-none"/>
              </w:rPr>
              <w:commentReference w:id="2"/>
            </w:r>
            <w:r>
              <w:rPr>
                <w:i/>
                <w:sz w:val="22"/>
                <w:szCs w:val="22"/>
              </w:rPr>
              <w:t>; MP Inclusion criteria 5]</w:t>
            </w:r>
          </w:p>
        </w:tc>
      </w:tr>
      <w:tr w:rsidR="00324955" w:rsidRPr="00324955" w14:paraId="4AE07711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716607B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DF953BB" w14:textId="45B3E8E4" w:rsidR="00354408" w:rsidRPr="00354408" w:rsidRDefault="00354408" w:rsidP="00354408">
            <w:pPr>
              <w:keepLines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INCLUSION CRITERIA - ALL</w:t>
            </w:r>
            <w:r w:rsidRPr="00354408">
              <w:rPr>
                <w:b/>
                <w:sz w:val="22"/>
                <w:szCs w:val="22"/>
              </w:rPr>
              <w:t xml:space="preserve"> PARTICIPANTS</w:t>
            </w:r>
          </w:p>
          <w:p w14:paraId="20801CFC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Explain, conduct, and document informed consent process per site SOPs:</w:t>
            </w:r>
          </w:p>
          <w:p w14:paraId="6DE4C244" w14:textId="4BAD40D1" w:rsid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Willing and able to provide written informed consent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CONTINUE, have participant sign ICF, collect signed form, and offer a copy for participant to take home.</w:t>
            </w:r>
            <w:r w:rsidR="00C17997">
              <w:rPr>
                <w:sz w:val="22"/>
                <w:szCs w:val="22"/>
              </w:rPr>
              <w:t xml:space="preserve"> [</w:t>
            </w:r>
            <w:r w:rsidR="00C17997" w:rsidRPr="005A45FD">
              <w:rPr>
                <w:i/>
                <w:sz w:val="22"/>
                <w:szCs w:val="22"/>
              </w:rPr>
              <w:t>Inclusion criteria 2 and 3</w:t>
            </w:r>
            <w:r w:rsidR="00354408">
              <w:rPr>
                <w:i/>
                <w:sz w:val="22"/>
                <w:szCs w:val="22"/>
              </w:rPr>
              <w:t xml:space="preserve"> (female participants); Inclusion criteria 3 and 4 (male participants)</w:t>
            </w:r>
            <w:r w:rsidR="00C17997">
              <w:rPr>
                <w:sz w:val="22"/>
                <w:szCs w:val="22"/>
              </w:rPr>
              <w:t>]</w:t>
            </w:r>
          </w:p>
          <w:p w14:paraId="5964DB98" w14:textId="1323B11B" w:rsidR="00BD6B94" w:rsidRPr="00324955" w:rsidRDefault="00BD6B94" w:rsidP="00BD6B94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7BFD98EB" w14:textId="4A527BD9" w:rsidR="00324955" w:rsidRP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NOT willing and able to provide written informed consent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STOP, provide participant reimbursement and thank her</w:t>
            </w:r>
            <w:r w:rsidR="00F70160">
              <w:rPr>
                <w:sz w:val="22"/>
                <w:szCs w:val="22"/>
              </w:rPr>
              <w:t>/him</w:t>
            </w:r>
            <w:r w:rsidRPr="00324955">
              <w:rPr>
                <w:sz w:val="22"/>
                <w:szCs w:val="22"/>
              </w:rPr>
              <w:t xml:space="preserve"> for her</w:t>
            </w:r>
            <w:r w:rsidR="00F70160">
              <w:rPr>
                <w:sz w:val="22"/>
                <w:szCs w:val="22"/>
              </w:rPr>
              <w:t>/his</w:t>
            </w:r>
            <w:r w:rsidRPr="00324955">
              <w:rPr>
                <w:sz w:val="22"/>
                <w:szCs w:val="22"/>
              </w:rPr>
              <w:t xml:space="preserve"> time. Document in PSF and participant file notes.</w:t>
            </w:r>
          </w:p>
        </w:tc>
      </w:tr>
      <w:tr w:rsidR="00700B9F" w:rsidRPr="00324955" w14:paraId="78902E1B" w14:textId="77777777" w:rsidTr="00B20D24">
        <w:trPr>
          <w:cantSplit/>
          <w:trHeight w:val="1538"/>
          <w:jc w:val="center"/>
        </w:trPr>
        <w:tc>
          <w:tcPr>
            <w:tcW w:w="1113" w:type="dxa"/>
            <w:shd w:val="clear" w:color="auto" w:fill="auto"/>
          </w:tcPr>
          <w:p w14:paraId="20449F38" w14:textId="77777777" w:rsidR="00700B9F" w:rsidRPr="00324955" w:rsidRDefault="00700B9F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98B1FCE" w14:textId="1B1030EC" w:rsidR="00354408" w:rsidRPr="00354408" w:rsidRDefault="00354408" w:rsidP="00354408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b/>
                <w:sz w:val="22"/>
                <w:szCs w:val="22"/>
              </w:rPr>
            </w:pPr>
            <w:r w:rsidRPr="00354408">
              <w:rPr>
                <w:b/>
                <w:sz w:val="22"/>
                <w:szCs w:val="22"/>
              </w:rPr>
              <w:t>EXCLUSION CRITERIA – ALL PARTICIPANTS</w:t>
            </w:r>
          </w:p>
          <w:p w14:paraId="72C6632A" w14:textId="509C6BC4" w:rsidR="00700B9F" w:rsidRDefault="00911413" w:rsidP="00570C5D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Participant </w:t>
            </w:r>
            <w:r w:rsidRPr="00911413">
              <w:rPr>
                <w:b/>
                <w:sz w:val="22"/>
                <w:szCs w:val="22"/>
              </w:rPr>
              <w:t>DOES NOT</w:t>
            </w:r>
            <w:r>
              <w:rPr>
                <w:sz w:val="22"/>
                <w:szCs w:val="22"/>
              </w:rPr>
              <w:t xml:space="preserve"> have </w:t>
            </w:r>
            <w:r w:rsidR="00700B9F" w:rsidRPr="00806C3F">
              <w:rPr>
                <w:sz w:val="22"/>
                <w:szCs w:val="22"/>
              </w:rPr>
              <w:t>any condition that, in the opinion of the IoR/designee, would preclude informed consent, make study participation unsafe, complicate interpretation of study outcome data, or otherwise interfere with achieving the study objectives</w:t>
            </w:r>
            <w:r w:rsidR="00700B9F">
              <w:rPr>
                <w:sz w:val="22"/>
                <w:szCs w:val="22"/>
              </w:rPr>
              <w:t>.</w:t>
            </w:r>
          </w:p>
          <w:p w14:paraId="42ECC754" w14:textId="253DBBC4" w:rsidR="00911413" w:rsidRPr="00911413" w:rsidRDefault="00911413" w:rsidP="00911413">
            <w:pPr>
              <w:keepLines/>
              <w:tabs>
                <w:tab w:val="left" w:pos="1111"/>
                <w:tab w:val="left" w:pos="5040"/>
                <w:tab w:val="left" w:pos="540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911413">
              <w:rPr>
                <w:b/>
                <w:sz w:val="22"/>
                <w:szCs w:val="22"/>
              </w:rPr>
              <w:t xml:space="preserve">ELIGIBLE </w:t>
            </w:r>
            <w:r w:rsidRPr="00911413">
              <w:rPr>
                <w:b/>
                <w:bCs/>
                <w:sz w:val="22"/>
                <w:szCs w:val="22"/>
              </w:rPr>
              <w:sym w:font="Symbol" w:char="00DE"/>
            </w:r>
            <w:r w:rsidRPr="00911413">
              <w:rPr>
                <w:b/>
                <w:sz w:val="22"/>
                <w:szCs w:val="22"/>
              </w:rPr>
              <w:t xml:space="preserve"> CONTINUE.</w:t>
            </w:r>
          </w:p>
          <w:p w14:paraId="35340E16" w14:textId="55A51921" w:rsidR="00911413" w:rsidRPr="00911413" w:rsidRDefault="00911413" w:rsidP="00911413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Participant h</w:t>
            </w:r>
            <w:r w:rsidRPr="00806C3F">
              <w:rPr>
                <w:sz w:val="22"/>
                <w:szCs w:val="22"/>
              </w:rPr>
              <w:t>as any condition that, in the opinion of the IoR/designee, would preclude informed consent, make study participation unsafe, complicate interpretation of study outcome data, or otherwise interfere with achieving the study objectives</w:t>
            </w:r>
            <w:r>
              <w:rPr>
                <w:sz w:val="22"/>
                <w:szCs w:val="22"/>
              </w:rPr>
              <w:t>.</w:t>
            </w:r>
          </w:p>
          <w:p w14:paraId="2C73FBD0" w14:textId="737B3588" w:rsidR="00700B9F" w:rsidRPr="00570C5D" w:rsidRDefault="00700B9F" w:rsidP="00BD6B94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45FD">
              <w:rPr>
                <w:i/>
                <w:sz w:val="22"/>
                <w:szCs w:val="22"/>
              </w:rPr>
              <w:t>Exclusion criteria 1</w:t>
            </w:r>
            <w:r>
              <w:rPr>
                <w:sz w:val="22"/>
                <w:szCs w:val="22"/>
              </w:rPr>
              <w:t xml:space="preserve">]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>
              <w:rPr>
                <w:sz w:val="22"/>
                <w:szCs w:val="22"/>
              </w:rPr>
              <w:t xml:space="preserve"> </w:t>
            </w:r>
            <w:r w:rsidRPr="00911413">
              <w:rPr>
                <w:b/>
                <w:sz w:val="22"/>
                <w:szCs w:val="22"/>
              </w:rPr>
              <w:t xml:space="preserve">NOT ELIGIBLE </w:t>
            </w:r>
            <w:r w:rsidRPr="00911413">
              <w:rPr>
                <w:b/>
                <w:sz w:val="22"/>
                <w:szCs w:val="22"/>
              </w:rPr>
              <w:sym w:font="Symbol" w:char="00DE"/>
            </w:r>
            <w:r w:rsidRPr="00911413">
              <w:rPr>
                <w:b/>
                <w:sz w:val="22"/>
                <w:szCs w:val="22"/>
              </w:rPr>
              <w:t xml:space="preserve"> STOP</w:t>
            </w:r>
            <w:r w:rsidRPr="00324955">
              <w:rPr>
                <w:sz w:val="22"/>
                <w:szCs w:val="22"/>
              </w:rPr>
              <w:t>.  Document in Participant Status Form (PSF) and participant file notes.</w:t>
            </w:r>
          </w:p>
        </w:tc>
      </w:tr>
      <w:tr w:rsidR="0045611B" w:rsidRPr="00324955" w14:paraId="49CF2852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E45AFF4" w14:textId="06A24DD9" w:rsidR="0045611B" w:rsidRPr="00324955" w:rsidRDefault="0045611B" w:rsidP="0045611B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03BE9A8" w14:textId="77777777" w:rsidR="0045611B" w:rsidRDefault="0045611B" w:rsidP="0045611B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Administer Demographic Information Form (DEM)</w:t>
            </w:r>
          </w:p>
          <w:p w14:paraId="627BFE14" w14:textId="530E1330" w:rsidR="0045611B" w:rsidRPr="0045611B" w:rsidRDefault="0045611B" w:rsidP="0045611B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Administer </w:t>
            </w:r>
            <w:r>
              <w:rPr>
                <w:sz w:val="22"/>
                <w:szCs w:val="22"/>
              </w:rPr>
              <w:t xml:space="preserve">Behavioral Assessment Form </w:t>
            </w:r>
            <w:r w:rsidRPr="0032495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BA)</w:t>
            </w:r>
          </w:p>
        </w:tc>
      </w:tr>
      <w:tr w:rsidR="00324955" w:rsidRPr="00324955" w14:paraId="46DB755D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B4AB093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B64C89F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Review IDI ground rules: </w:t>
            </w:r>
          </w:p>
          <w:p w14:paraId="14717812" w14:textId="77777777" w:rsidR="00324955" w:rsidRPr="00324955" w:rsidRDefault="00324955" w:rsidP="00324955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No right or wrong answers</w:t>
            </w:r>
          </w:p>
          <w:p w14:paraId="60180B33" w14:textId="77777777" w:rsidR="00324955" w:rsidRPr="00324955" w:rsidRDefault="00324955" w:rsidP="00324955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Use pseudonyms when providing responses</w:t>
            </w:r>
          </w:p>
          <w:p w14:paraId="15729A5E" w14:textId="77777777" w:rsidR="00324955" w:rsidRPr="00324955" w:rsidRDefault="00324955" w:rsidP="00324955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Information shared remains confidential</w:t>
            </w:r>
          </w:p>
          <w:p w14:paraId="6898BEC5" w14:textId="77777777" w:rsidR="00324955" w:rsidRPr="00324955" w:rsidRDefault="00324955" w:rsidP="00324955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Cell phone off</w:t>
            </w:r>
          </w:p>
        </w:tc>
      </w:tr>
      <w:tr w:rsidR="00324955" w:rsidRPr="00324955" w14:paraId="52E631F8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C325CE8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3230E3D" w14:textId="19E425B7" w:rsidR="00324955" w:rsidRPr="00324955" w:rsidRDefault="00B20D24" w:rsidP="00B20D24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Conduct </w:t>
            </w:r>
            <w:r w:rsidR="00A324C0">
              <w:rPr>
                <w:sz w:val="22"/>
                <w:szCs w:val="22"/>
              </w:rPr>
              <w:t xml:space="preserve">Phase </w:t>
            </w:r>
            <w:r w:rsidR="00D12941">
              <w:rPr>
                <w:sz w:val="22"/>
                <w:szCs w:val="22"/>
              </w:rPr>
              <w:t xml:space="preserve">2 </w:t>
            </w:r>
            <w:r w:rsidR="00A324C0">
              <w:rPr>
                <w:sz w:val="22"/>
                <w:szCs w:val="22"/>
              </w:rPr>
              <w:t xml:space="preserve">IDI </w:t>
            </w:r>
            <w:r w:rsidR="00441836">
              <w:rPr>
                <w:sz w:val="22"/>
                <w:szCs w:val="22"/>
              </w:rPr>
              <w:t>using appropriate female or male IDI guide</w:t>
            </w:r>
          </w:p>
        </w:tc>
      </w:tr>
      <w:tr w:rsidR="00B12DB5" w:rsidRPr="00324955" w14:paraId="0056D359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93A2C4E" w14:textId="77777777" w:rsidR="00B12DB5" w:rsidRPr="00324955" w:rsidRDefault="00B12DB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77C29EE6" w14:textId="71C1A1CB" w:rsidR="00B12DB5" w:rsidRPr="00324955" w:rsidRDefault="002C2A75" w:rsidP="00B12DB5">
            <w:pPr>
              <w:rPr>
                <w:sz w:val="22"/>
                <w:szCs w:val="22"/>
              </w:rPr>
            </w:pPr>
            <w:r w:rsidRPr="007327EB">
              <w:rPr>
                <w:b/>
                <w:sz w:val="22"/>
                <w:szCs w:val="22"/>
              </w:rPr>
              <w:t>Female Participants</w:t>
            </w:r>
            <w:r>
              <w:rPr>
                <w:sz w:val="22"/>
                <w:szCs w:val="22"/>
              </w:rPr>
              <w:t xml:space="preserve"> -- </w:t>
            </w:r>
            <w:r w:rsidR="00B12DB5" w:rsidRPr="00324955">
              <w:rPr>
                <w:sz w:val="22"/>
                <w:szCs w:val="22"/>
              </w:rPr>
              <w:t>C</w:t>
            </w:r>
            <w:r w:rsidR="00B12DB5">
              <w:rPr>
                <w:sz w:val="22"/>
                <w:szCs w:val="22"/>
              </w:rPr>
              <w:t xml:space="preserve">omplete </w:t>
            </w:r>
            <w:r w:rsidR="00441836">
              <w:rPr>
                <w:sz w:val="22"/>
                <w:szCs w:val="22"/>
              </w:rPr>
              <w:t>section of PSF on results matching and trusting test (items 8 and 9) or record whether participant thinks her drug results match with how she used the ring and if she trusts the method used to test the rings</w:t>
            </w:r>
            <w:r w:rsidR="00B12DB5" w:rsidRPr="00324955">
              <w:rPr>
                <w:sz w:val="22"/>
                <w:szCs w:val="22"/>
              </w:rPr>
              <w:t xml:space="preserve"> in interview notes and record on PSF immediately following IDI.</w:t>
            </w:r>
          </w:p>
        </w:tc>
      </w:tr>
      <w:tr w:rsidR="00324955" w:rsidRPr="00324955" w14:paraId="77658A2D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2BF1C99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48B8DF91" w14:textId="77777777" w:rsidR="00324955" w:rsidRPr="00324955" w:rsidRDefault="00324955" w:rsidP="00971CF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Thank and reimburse the participant</w:t>
            </w:r>
          </w:p>
        </w:tc>
      </w:tr>
      <w:tr w:rsidR="00324955" w:rsidRPr="00324955" w14:paraId="07FB56FB" w14:textId="77777777" w:rsidTr="00B20D24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0D72CBA6" w14:textId="77777777" w:rsidR="00324955" w:rsidRPr="00324955" w:rsidRDefault="00324955" w:rsidP="00971CF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Post IDI (Immediately following IDI)</w:t>
            </w:r>
          </w:p>
        </w:tc>
      </w:tr>
      <w:tr w:rsidR="00324955" w:rsidRPr="00324955" w14:paraId="2A4BA4DD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50448D16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70E55DC8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Complete PSF</w:t>
            </w:r>
          </w:p>
        </w:tc>
      </w:tr>
      <w:tr w:rsidR="00324955" w:rsidRPr="00324955" w14:paraId="7512A66C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30078A5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4211AEC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Check audio recording to verify that the session was properly recorded.</w:t>
            </w:r>
          </w:p>
        </w:tc>
      </w:tr>
      <w:tr w:rsidR="00324955" w:rsidRPr="00324955" w14:paraId="51A93AF4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7878381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54CCD8E2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Expand notes and complete debriefing report</w:t>
            </w:r>
          </w:p>
        </w:tc>
      </w:tr>
      <w:tr w:rsidR="00324955" w:rsidRPr="00324955" w14:paraId="46833F63" w14:textId="77777777" w:rsidTr="00B20D24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64478F36" w14:textId="77777777" w:rsidR="00324955" w:rsidRPr="00324955" w:rsidRDefault="00324955" w:rsidP="00971CF0">
            <w:pPr>
              <w:spacing w:before="120" w:after="120"/>
              <w:rPr>
                <w:rFonts w:cs="Arial"/>
              </w:rPr>
            </w:pPr>
            <w:r w:rsidRPr="00324955">
              <w:rPr>
                <w:rFonts w:cs="Arial"/>
                <w:b/>
                <w:bCs/>
              </w:rPr>
              <w:t>Comments</w:t>
            </w:r>
            <w:r w:rsidRPr="00324955">
              <w:rPr>
                <w:rFonts w:cs="Arial"/>
              </w:rPr>
              <w:t xml:space="preserve">: </w:t>
            </w:r>
            <w:r w:rsidRPr="00324955">
              <w:rPr>
                <w:rFonts w:cs="Arial"/>
                <w:i/>
                <w:iCs/>
              </w:rPr>
              <w:t>Initial and date all comments.</w:t>
            </w:r>
          </w:p>
          <w:p w14:paraId="284DEC07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5064811D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3ABA14B2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0FB8BE5E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3D6BDD7D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6E1CC6DE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61063745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 w:after="120"/>
              <w:rPr>
                <w:rFonts w:cs="Arial"/>
              </w:rPr>
            </w:pPr>
          </w:p>
        </w:tc>
      </w:tr>
    </w:tbl>
    <w:p w14:paraId="34239354" w14:textId="77777777" w:rsidR="00324955" w:rsidRPr="00324955" w:rsidRDefault="00324955" w:rsidP="00324955"/>
    <w:p w14:paraId="53D7D99A" w14:textId="77777777" w:rsidR="00F66632" w:rsidRDefault="00F66632" w:rsidP="00324955"/>
    <w:sectPr w:rsidR="00F66632" w:rsidSect="00F666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organ Garcia" w:date="2017-11-27T13:38:00Z" w:initials="MG">
    <w:p w14:paraId="1F76C6C4" w14:textId="296541E0" w:rsidR="00D12941" w:rsidRPr="00D12941" w:rsidRDefault="00D1294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Site to specify source</w:t>
      </w:r>
    </w:p>
  </w:comment>
  <w:comment w:id="1" w:author="Morgan Garcia" w:date="2017-11-27T13:38:00Z" w:initials="MG">
    <w:p w14:paraId="016B9BEC" w14:textId="5FDA74FB" w:rsidR="00D12941" w:rsidRPr="00D12941" w:rsidRDefault="00D1294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Site to specify source</w:t>
      </w:r>
    </w:p>
  </w:comment>
  <w:comment w:id="2" w:author="Morgan Garcia" w:date="2017-11-27T13:38:00Z" w:initials="MG">
    <w:p w14:paraId="5B556BA2" w14:textId="1E191405" w:rsidR="00D12941" w:rsidRPr="00D12941" w:rsidRDefault="00D1294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Site to specify source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76C6C4" w15:done="0"/>
  <w15:commentEx w15:paraId="016B9BEC" w15:done="0"/>
  <w15:commentEx w15:paraId="5B556BA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872DF" w14:textId="77777777" w:rsidR="0074727C" w:rsidRDefault="0074727C" w:rsidP="00F043CA">
      <w:r>
        <w:separator/>
      </w:r>
    </w:p>
  </w:endnote>
  <w:endnote w:type="continuationSeparator" w:id="0">
    <w:p w14:paraId="5DD88E8B" w14:textId="77777777" w:rsidR="0074727C" w:rsidRDefault="0074727C" w:rsidP="00F0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0DE4" w14:textId="77777777" w:rsidR="00D63D91" w:rsidRDefault="00D63D91" w:rsidP="00E321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D50B67" w14:textId="77777777" w:rsidR="00D63D91" w:rsidRDefault="00D63D91" w:rsidP="00D63D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6B4D3" w14:textId="79B394AB" w:rsidR="00F80CE0" w:rsidRPr="00D63D91" w:rsidRDefault="000B0A94" w:rsidP="00E828CB">
    <w:pPr>
      <w:pStyle w:val="Footer"/>
      <w:ind w:right="360"/>
      <w:rPr>
        <w:rFonts w:ascii="Arial" w:hAnsi="Arial"/>
      </w:rPr>
    </w:pPr>
    <w:r>
      <w:rPr>
        <w:rFonts w:ascii="Arial" w:hAnsi="Arial"/>
      </w:rPr>
      <w:t xml:space="preserve">Phase </w:t>
    </w:r>
    <w:r w:rsidR="000B2F84">
      <w:rPr>
        <w:rFonts w:ascii="Arial" w:hAnsi="Arial"/>
      </w:rPr>
      <w:t>2</w:t>
    </w:r>
    <w:r w:rsidR="000B2F84" w:rsidRPr="00D63D91">
      <w:rPr>
        <w:rFonts w:ascii="Arial" w:hAnsi="Arial"/>
      </w:rPr>
      <w:t xml:space="preserve"> </w:t>
    </w:r>
    <w:r w:rsidR="00D63D91" w:rsidRPr="00D63D91">
      <w:rPr>
        <w:rFonts w:ascii="Arial" w:hAnsi="Arial"/>
      </w:rPr>
      <w:t>IDI Visit Checklist</w:t>
    </w:r>
    <w:r w:rsidR="00D63D91" w:rsidRPr="00D63D91">
      <w:rPr>
        <w:rFonts w:ascii="Arial" w:hAnsi="Arial"/>
      </w:rPr>
      <w:tab/>
    </w:r>
    <w:r w:rsidR="00D63D91" w:rsidRPr="00D63D91">
      <w:rPr>
        <w:rFonts w:ascii="Arial" w:hAnsi="Arial"/>
      </w:rPr>
      <w:tab/>
    </w:r>
    <w:r w:rsidR="0046065C">
      <w:rPr>
        <w:rFonts w:ascii="Arial" w:hAnsi="Arial"/>
      </w:rPr>
      <w:t>version 1.</w:t>
    </w:r>
    <w:r w:rsidR="00F80CE0">
      <w:rPr>
        <w:rFonts w:ascii="Arial" w:hAnsi="Arial"/>
      </w:rPr>
      <w:t>1</w:t>
    </w:r>
    <w:r w:rsidR="00AA7AA8">
      <w:rPr>
        <w:rFonts w:ascii="Arial" w:hAnsi="Arial"/>
      </w:rPr>
      <w:t>,</w:t>
    </w:r>
    <w:r w:rsidR="000B09B4">
      <w:rPr>
        <w:rFonts w:ascii="Arial" w:hAnsi="Arial"/>
      </w:rPr>
      <w:t xml:space="preserve"> </w:t>
    </w:r>
    <w:r w:rsidR="00F80CE0">
      <w:rPr>
        <w:rFonts w:ascii="Arial" w:hAnsi="Arial"/>
      </w:rPr>
      <w:t>30 January 2018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42CDD" w14:textId="77777777" w:rsidR="00F80CE0" w:rsidRDefault="00F80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22852" w14:textId="77777777" w:rsidR="0074727C" w:rsidRDefault="0074727C" w:rsidP="00F043CA">
      <w:r>
        <w:separator/>
      </w:r>
    </w:p>
  </w:footnote>
  <w:footnote w:type="continuationSeparator" w:id="0">
    <w:p w14:paraId="08E32F48" w14:textId="77777777" w:rsidR="0074727C" w:rsidRDefault="0074727C" w:rsidP="00F0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A6BB4" w14:textId="77777777" w:rsidR="00E828CB" w:rsidRDefault="00E828CB" w:rsidP="00E321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E778D" w14:textId="77777777" w:rsidR="00D63D91" w:rsidRDefault="00D63D91" w:rsidP="00E828C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E196" w14:textId="1D95CB1C" w:rsidR="00E828CB" w:rsidRPr="00E828CB" w:rsidRDefault="00E828CB" w:rsidP="00E828CB">
    <w:pPr>
      <w:framePr w:wrap="around" w:vAnchor="text" w:hAnchor="margin" w:xAlign="right" w:y="1"/>
      <w:ind w:right="360"/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 xml:space="preserve">Page 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begin"/>
    </w:r>
    <w:r w:rsidRPr="00E828CB">
      <w:rPr>
        <w:rFonts w:ascii="Arial (W1)" w:hAnsi="Arial (W1)" w:cs="Arial"/>
        <w:b/>
        <w:color w:val="7C0793"/>
        <w:sz w:val="32"/>
        <w:szCs w:val="32"/>
      </w:rPr>
      <w:instrText xml:space="preserve">PAGE  </w:instrTex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separate"/>
    </w:r>
    <w:r w:rsidR="00F80CE0">
      <w:rPr>
        <w:rFonts w:ascii="Arial (W1)" w:hAnsi="Arial (W1)" w:cs="Arial"/>
        <w:b/>
        <w:noProof/>
        <w:color w:val="7C0793"/>
        <w:sz w:val="32"/>
        <w:szCs w:val="32"/>
      </w:rPr>
      <w:t>1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end"/>
    </w:r>
    <w:r>
      <w:rPr>
        <w:rFonts w:ascii="Arial (W1)" w:hAnsi="Arial (W1)" w:cs="Arial"/>
        <w:b/>
        <w:color w:val="7C0793"/>
        <w:sz w:val="32"/>
        <w:szCs w:val="32"/>
      </w:rPr>
      <w:t xml:space="preserve"> of 2</w:t>
    </w:r>
  </w:p>
  <w:p w14:paraId="48C4EACB" w14:textId="4CBE067B" w:rsidR="00D63D91" w:rsidRPr="00324955" w:rsidRDefault="00D65346" w:rsidP="00E828CB">
    <w:pPr>
      <w:ind w:right="360"/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 xml:space="preserve">Phase </w:t>
    </w:r>
    <w:r w:rsidR="000B2F84">
      <w:rPr>
        <w:rFonts w:ascii="Arial (W1)" w:hAnsi="Arial (W1)" w:cs="Arial"/>
        <w:b/>
        <w:color w:val="7C0793"/>
        <w:sz w:val="32"/>
        <w:szCs w:val="32"/>
      </w:rPr>
      <w:t>2</w:t>
    </w:r>
    <w:r w:rsidR="000B2F84" w:rsidRPr="00324955">
      <w:rPr>
        <w:rFonts w:ascii="Arial (W1)" w:hAnsi="Arial (W1)" w:cs="Arial"/>
        <w:b/>
        <w:color w:val="7C0793"/>
        <w:sz w:val="32"/>
        <w:szCs w:val="32"/>
      </w:rPr>
      <w:t xml:space="preserve"> </w:t>
    </w:r>
    <w:r w:rsidR="00D63D91" w:rsidRPr="00324955">
      <w:rPr>
        <w:rFonts w:ascii="Arial (W1)" w:hAnsi="Arial (W1)" w:cs="Arial"/>
        <w:b/>
        <w:color w:val="7C0793"/>
        <w:sz w:val="32"/>
        <w:szCs w:val="32"/>
      </w:rPr>
      <w:t>IDI Visit Checklist</w:t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</w:p>
  <w:p w14:paraId="4AB13BF7" w14:textId="77777777" w:rsidR="00D63D91" w:rsidRDefault="00D63D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FF0C" w14:textId="77777777" w:rsidR="00F80CE0" w:rsidRDefault="00F80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DB9"/>
    <w:multiLevelType w:val="hybridMultilevel"/>
    <w:tmpl w:val="E9FE3D76"/>
    <w:lvl w:ilvl="0" w:tplc="58C4ABD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92E54"/>
    <w:multiLevelType w:val="hybridMultilevel"/>
    <w:tmpl w:val="68422C8A"/>
    <w:lvl w:ilvl="0" w:tplc="3696947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7DDB"/>
    <w:multiLevelType w:val="hybridMultilevel"/>
    <w:tmpl w:val="21AE8F66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7599"/>
    <w:multiLevelType w:val="hybridMultilevel"/>
    <w:tmpl w:val="8048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D673D"/>
    <w:multiLevelType w:val="hybridMultilevel"/>
    <w:tmpl w:val="A23E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1D84"/>
    <w:multiLevelType w:val="hybridMultilevel"/>
    <w:tmpl w:val="0298EC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47309B"/>
    <w:multiLevelType w:val="hybridMultilevel"/>
    <w:tmpl w:val="C882DCA2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gan Garcia">
    <w15:presenceInfo w15:providerId="AD" w15:userId="S-1-5-21-3003367119-45151493-406046460-405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5"/>
    <w:rsid w:val="0009045B"/>
    <w:rsid w:val="000B09B4"/>
    <w:rsid w:val="000B0A94"/>
    <w:rsid w:val="000B2F84"/>
    <w:rsid w:val="00144D83"/>
    <w:rsid w:val="001755B4"/>
    <w:rsid w:val="001A7401"/>
    <w:rsid w:val="00233943"/>
    <w:rsid w:val="0027620B"/>
    <w:rsid w:val="00296351"/>
    <w:rsid w:val="002C2A75"/>
    <w:rsid w:val="002D3A09"/>
    <w:rsid w:val="00324955"/>
    <w:rsid w:val="00354408"/>
    <w:rsid w:val="003D0B59"/>
    <w:rsid w:val="003F26B8"/>
    <w:rsid w:val="00441836"/>
    <w:rsid w:val="0045611B"/>
    <w:rsid w:val="0046065C"/>
    <w:rsid w:val="004628CF"/>
    <w:rsid w:val="004B27BE"/>
    <w:rsid w:val="00511E47"/>
    <w:rsid w:val="00570C5D"/>
    <w:rsid w:val="005A45FD"/>
    <w:rsid w:val="00631F14"/>
    <w:rsid w:val="006671EA"/>
    <w:rsid w:val="006E455F"/>
    <w:rsid w:val="00700B9F"/>
    <w:rsid w:val="007327EB"/>
    <w:rsid w:val="0074727C"/>
    <w:rsid w:val="00764AB2"/>
    <w:rsid w:val="007756DD"/>
    <w:rsid w:val="00806C3F"/>
    <w:rsid w:val="008E254D"/>
    <w:rsid w:val="00911413"/>
    <w:rsid w:val="009259DA"/>
    <w:rsid w:val="009A46FD"/>
    <w:rsid w:val="009D5464"/>
    <w:rsid w:val="009F1E2A"/>
    <w:rsid w:val="00A11239"/>
    <w:rsid w:val="00A324C0"/>
    <w:rsid w:val="00A57B2E"/>
    <w:rsid w:val="00A95D37"/>
    <w:rsid w:val="00AA6391"/>
    <w:rsid w:val="00AA7AA8"/>
    <w:rsid w:val="00B12DB5"/>
    <w:rsid w:val="00B20D24"/>
    <w:rsid w:val="00B532FB"/>
    <w:rsid w:val="00BD6B94"/>
    <w:rsid w:val="00C17997"/>
    <w:rsid w:val="00CD532C"/>
    <w:rsid w:val="00D12941"/>
    <w:rsid w:val="00D210FE"/>
    <w:rsid w:val="00D53433"/>
    <w:rsid w:val="00D63D91"/>
    <w:rsid w:val="00D65346"/>
    <w:rsid w:val="00DB222D"/>
    <w:rsid w:val="00DB46F3"/>
    <w:rsid w:val="00E828CB"/>
    <w:rsid w:val="00EA10CA"/>
    <w:rsid w:val="00EB3FBE"/>
    <w:rsid w:val="00F043CA"/>
    <w:rsid w:val="00F66632"/>
    <w:rsid w:val="00F70160"/>
    <w:rsid w:val="00F80CE0"/>
    <w:rsid w:val="00F86E20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F047B2"/>
  <w14:defaultImageDpi w14:val="300"/>
  <w15:docId w15:val="{A0113BDF-25C9-4F1B-95D2-A7FAF1E4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95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24955"/>
    <w:pPr>
      <w:suppressAutoHyphens/>
      <w:spacing w:before="60"/>
      <w:ind w:firstLine="2970"/>
    </w:pPr>
    <w:rPr>
      <w:rFonts w:ascii="Arial" w:hAnsi="Arial"/>
      <w:sz w:val="16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955"/>
    <w:rPr>
      <w:rFonts w:ascii="Arial" w:eastAsia="Times New Roman" w:hAnsi="Arial" w:cs="Times New Roman"/>
      <w:sz w:val="16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32495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2495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5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4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C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63D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346"/>
    <w:pPr>
      <w:suppressAutoHyphens w:val="0"/>
      <w:spacing w:before="0"/>
      <w:ind w:firstLine="0"/>
    </w:pPr>
    <w:rPr>
      <w:rFonts w:ascii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3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Bullet1">
    <w:name w:val="Body Text Bullet 1"/>
    <w:basedOn w:val="Normal"/>
    <w:autoRedefine/>
    <w:uiPriority w:val="99"/>
    <w:rsid w:val="00296351"/>
    <w:pPr>
      <w:spacing w:before="60"/>
      <w:ind w:left="1170" w:hanging="59"/>
    </w:pPr>
    <w:rPr>
      <w:rFonts w:ascii="Arial" w:eastAsiaTheme="minorHAnsi" w:hAnsi="Arial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234FE7E3514CBCFFF33896E284E7" ma:contentTypeVersion="" ma:contentTypeDescription="Create a new document." ma:contentTypeScope="" ma:versionID="8b3b87842e5cead343ca6d1cdcdf7b07">
  <xsd:schema xmlns:xsd="http://www.w3.org/2001/XMLSchema" xmlns:xs="http://www.w3.org/2001/XMLSchema" xmlns:p="http://schemas.microsoft.com/office/2006/metadata/properties" xmlns:ns2="94974048-E006-4485-A9A6-C2825D00A3EF" xmlns:ns3="0cdb9d7b-3bdb-4b1c-be50-7737cb6ee7a2" xmlns:ns4="94974048-e006-4485-a9a6-c2825d00a3ef" targetNamespace="http://schemas.microsoft.com/office/2006/metadata/properties" ma:root="true" ma:fieldsID="08cbebf9c77b35aa4dc11774fa2a1f71" ns2:_="" ns3:_="" ns4:_="">
    <xsd:import namespace="94974048-E006-4485-A9A6-C2825D00A3EF"/>
    <xsd:import namespace="0cdb9d7b-3bdb-4b1c-be50-7737cb6ee7a2"/>
    <xsd:import namespace="94974048-e006-4485-a9a6-c2825d00a3ef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  <xsd:element ref="ns4:Issue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 Safety"/>
          <xsd:enumeration value="Pitt LOC"/>
          <xsd:enumeration value="LC"/>
          <xsd:enumeration value="Communication team"/>
          <xsd:enumeration value="FHI 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Data Communique"/>
          <xsd:enumeration value="DSMB Planning"/>
          <xsd:enumeration value="Results Planning"/>
          <xsd:enumeration value="Closeout"/>
          <xsd:enumeration value="IB/ Product Insert"/>
          <xsd:enumeration value="Safety Report/ Memo"/>
          <xsd:enumeration value="Assessment Visits"/>
          <xsd:enumeration value="Priority Email"/>
          <xsd:enumeration value="Other"/>
        </xsd:restriction>
      </xsd:simpleType>
    </xsd:element>
    <xsd:element name="ProtocolVersion" ma:index="10" nillable="true" ma:displayName="Version(number)" ma:decimals="1" ma:default="1" ma:description="Study protocol documents are associated with (defaults to 1.0)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Issued" ma:index="15" nillable="true" ma:displayName="Issued" ma:format="DateOnly" ma:internalName="Issued">
      <xsd:simpleType>
        <xsd:restriction base="dms:DateTim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974048-E006-4485-A9A6-C2825D00A3EF" xsi:nil="true"/>
    <ForReview xmlns="94974048-E006-4485-A9A6-C2825D00A3EF">true</ForReview>
    <StudyDoc xmlns="94974048-E006-4485-A9A6-C2825D00A3EF" xsi:nil="true"/>
    <StudyDocType xmlns="94974048-E006-4485-A9A6-C2825D00A3EF" xsi:nil="true"/>
    <ProtocolVersion xmlns="94974048-E006-4485-A9A6-C2825D00A3EF">1</ProtocolVersion>
    <Issued xmlns="94974048-e006-4485-a9a6-c2825d00a3ef" xsi:nil="true"/>
  </documentManagement>
</p:properties>
</file>

<file path=customXml/itemProps1.xml><?xml version="1.0" encoding="utf-8"?>
<ds:datastoreItem xmlns:ds="http://schemas.openxmlformats.org/officeDocument/2006/customXml" ds:itemID="{C5267D92-8E56-4F2B-8733-D153F569F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74048-E006-4485-A9A6-C2825D00A3EF"/>
    <ds:schemaRef ds:uri="0cdb9d7b-3bdb-4b1c-be50-7737cb6ee7a2"/>
    <ds:schemaRef ds:uri="94974048-e006-4485-a9a6-c2825d00a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EBED6-65F9-40C9-9BB2-D5F0D02C8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63510-98E4-42FC-9291-3CCED5761035}">
  <ds:schemaRefs>
    <ds:schemaRef ds:uri="http://schemas.microsoft.com/office/2006/metadata/properties"/>
    <ds:schemaRef ds:uri="http://schemas.microsoft.com/office/infopath/2007/PartnerControls"/>
    <ds:schemaRef ds:uri="94974048-E006-4485-A9A6-C2825D00A3EF"/>
    <ds:schemaRef ds:uri="94974048-e006-4485-a9a6-c2825d00a3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levy</dc:creator>
  <cp:lastModifiedBy>Morgan Garcia</cp:lastModifiedBy>
  <cp:revision>4</cp:revision>
  <dcterms:created xsi:type="dcterms:W3CDTF">2018-01-30T01:28:00Z</dcterms:created>
  <dcterms:modified xsi:type="dcterms:W3CDTF">2018-01-30T05:54:00Z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0x010100E908234FE7E3514CBCFFF33896E284E7</vt:lpwstr>
  </property>
  <property fmtid="{D5CDD505-2E9C-101B-9397-08002B2CF9AE}" pid="3" name="_NewReviewCycle">
    <vt:lpwstr/>
  </property>
</Properties>
</file>